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38" w:rsidRPr="004D3DF3" w:rsidRDefault="00081138" w:rsidP="000811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Škola v prírode (</w:t>
      </w:r>
      <w:proofErr w:type="spellStart"/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ŠvP</w:t>
      </w:r>
      <w:proofErr w:type="spellEnd"/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) </w:t>
      </w:r>
    </w:p>
    <w:p w:rsidR="00081138" w:rsidRPr="00081138" w:rsidRDefault="00081138" w:rsidP="000811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§ 4 ods. 3 vyhlášky MŠVVaŠ SR č. 305/2008 Z. z. o škole v prírode výchovno-vzdelávací proces je v škole prírode rozvrhnutý na šesť dní v týždni. Pre žiakov prvého stupňa trvá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denne štyri vyučovacie hodiny. Dĺžka vyučovacej hodiny v škole v prírode je 40 minút.</w:t>
      </w:r>
    </w:p>
    <w:p w:rsidR="00081138" w:rsidRPr="00081138" w:rsidRDefault="00081138" w:rsidP="0020141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Príspevok štátu na školu v prírode</w:t>
      </w:r>
    </w:p>
    <w:p w:rsidR="007D4EE2" w:rsidRDefault="00081138" w:rsidP="00201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Príspevok na školu v prírode sa </w:t>
      </w:r>
      <w:r w:rsidR="007D4E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Slovensku poskytuje od roku 2016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súlade s § 3 ods. 2 a 3 a  § 4 písmeno a) c) zákona č. 597/2003 Z. z. o financovaní základných škôl, stredných škôl a školských zariadení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znení neskorších predpisov.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školstva, vedy, výskumu a športu pridelí príspevok v rámci rozpisu rozpočtu na rok 2018  </w:t>
      </w:r>
      <w:r w:rsidRPr="0008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100 € na žiaka. </w:t>
      </w:r>
      <w:r w:rsidRPr="007D4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žiakov z najmenej rozvinutých okresov</w:t>
      </w:r>
      <w:r w:rsidR="007D4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150 € na žiaka (k týmto </w:t>
      </w:r>
      <w:r w:rsidRPr="0008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okresom patrí aj okres Kežmarok)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pre nahlásený  počet žiakov v 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Eduzbere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 a rozpis </w:t>
      </w:r>
      <w:r w:rsidR="004D3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zverejnený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svojom webovom</w:t>
      </w:r>
      <w:r w:rsidR="007D4E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sídle. 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Finančné prostriedky sú účelovo určené pre žiakov prvého stupňa základnej školy  a špeciálnej základnej školy. </w:t>
      </w:r>
    </w:p>
    <w:p w:rsidR="004D3DF3" w:rsidRDefault="00081138" w:rsidP="00201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Každý zriaďovateľ je povinný príspevok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poskytnúť p</w:t>
      </w:r>
      <w:r w:rsidR="00201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ríslušnej základnej škole alebo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špeciálnej základnej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v plnej výške.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súlade so zákonom môže škola použiť príspevok na pokrytie nákladov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pre toho istého žiaka najviac jedenkrát počas jeho návštevy základnej školy. Stanovený príspevok na jedného žiaka nie je možné</w:t>
      </w:r>
      <w:r w:rsidR="004D3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deliť medzi viacerých žiakov. </w:t>
      </w:r>
    </w:p>
    <w:p w:rsidR="004D3DF3" w:rsidRDefault="00081138" w:rsidP="0020141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Pokiaľ sa</w:t>
      </w:r>
      <w:r w:rsidR="00201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proofErr w:type="spellStart"/>
      <w:r w:rsidR="00201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="00201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zúčastní počas roka 2020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menší počet žiakov ako bolo nahlásené v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Eduzbere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škola je povinná vrátiť finančné prostriedky zodpovedajúce počtu žiakov, ktorí sa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nezúčastnili. </w:t>
      </w:r>
      <w:r w:rsidR="004D3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kola je povinná vrátiť aj nevyužité finančné prostriedky z dôvodu, že náklady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neumožnili použiť celý príspevok 100 € resp. 150 €  na žiaka. Vrátenie finančných prostriedkov je škola povinná zrealizovať čo najskôr, najneskôr však do 10 dní po sko</w:t>
      </w:r>
      <w:r w:rsidR="00201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nčení poslednej </w:t>
      </w:r>
      <w:proofErr w:type="spellStart"/>
      <w:r w:rsidR="00201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="002014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v roku 2020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D3DF3" w:rsidRPr="00081138" w:rsidRDefault="004D3DF3" w:rsidP="004D3D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43081" w:rsidRPr="004D3DF3" w:rsidRDefault="00081138">
      <w:pPr>
        <w:rPr>
          <w:rFonts w:ascii="Times New Roman" w:hAnsi="Times New Roman" w:cs="Times New Roman"/>
          <w:b/>
          <w:sz w:val="28"/>
          <w:szCs w:val="28"/>
        </w:rPr>
      </w:pPr>
      <w:r w:rsidRPr="004D3DF3">
        <w:rPr>
          <w:rFonts w:ascii="Times New Roman" w:hAnsi="Times New Roman" w:cs="Times New Roman"/>
          <w:b/>
          <w:sz w:val="28"/>
          <w:szCs w:val="28"/>
        </w:rPr>
        <w:t xml:space="preserve">Viac informácií nájdete tu: </w:t>
      </w:r>
    </w:p>
    <w:p w:rsidR="00081138" w:rsidRPr="00081138" w:rsidRDefault="00041E3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81138" w:rsidRPr="0008113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https://www.minedu.sk/prispevok-na-skolu-v-prirode-svp/</w:t>
        </w:r>
      </w:hyperlink>
    </w:p>
    <w:p w:rsidR="00081138" w:rsidRDefault="00041E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81138" w:rsidRPr="00081138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http://www.zakonypreludi.sk/zz/2008-305</w:t>
        </w:r>
      </w:hyperlink>
    </w:p>
    <w:p w:rsidR="0015630A" w:rsidRPr="0015630A" w:rsidRDefault="005D5EF4" w:rsidP="0015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Spracovala: </w:t>
      </w:r>
      <w:r w:rsidR="00201418">
        <w:rPr>
          <w:rFonts w:ascii="Times New Roman" w:hAnsi="Times New Roman" w:cs="Times New Roman"/>
          <w:sz w:val="24"/>
          <w:szCs w:val="24"/>
        </w:rPr>
        <w:t xml:space="preserve">Mgr. Denisa </w:t>
      </w:r>
      <w:proofErr w:type="spellStart"/>
      <w:r w:rsidR="00201418">
        <w:rPr>
          <w:rFonts w:ascii="Times New Roman" w:hAnsi="Times New Roman" w:cs="Times New Roman"/>
          <w:sz w:val="24"/>
          <w:szCs w:val="24"/>
        </w:rPr>
        <w:t>Lénártová</w:t>
      </w:r>
      <w:proofErr w:type="spellEnd"/>
      <w:r w:rsidR="0015630A" w:rsidRPr="0015630A">
        <w:rPr>
          <w:rFonts w:ascii="Times New Roman" w:hAnsi="Times New Roman" w:cs="Times New Roman"/>
          <w:sz w:val="24"/>
          <w:szCs w:val="24"/>
        </w:rPr>
        <w:t xml:space="preserve">, </w:t>
      </w:r>
      <w:r w:rsidR="00201418">
        <w:rPr>
          <w:rFonts w:ascii="Times New Roman" w:hAnsi="Times New Roman" w:cs="Times New Roman"/>
          <w:sz w:val="24"/>
          <w:szCs w:val="24"/>
        </w:rPr>
        <w:t>SŠÚ Poltár</w:t>
      </w:r>
    </w:p>
    <w:p w:rsidR="0015630A" w:rsidRPr="0015630A" w:rsidRDefault="0015630A" w:rsidP="0015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0A">
        <w:rPr>
          <w:rFonts w:ascii="Times New Roman" w:hAnsi="Times New Roman" w:cs="Times New Roman"/>
          <w:sz w:val="24"/>
          <w:szCs w:val="24"/>
        </w:rPr>
        <w:t>D</w:t>
      </w:r>
      <w:r w:rsidR="00201418">
        <w:rPr>
          <w:rFonts w:ascii="Times New Roman" w:hAnsi="Times New Roman" w:cs="Times New Roman"/>
          <w:sz w:val="24"/>
          <w:szCs w:val="24"/>
        </w:rPr>
        <w:t>ňa: 08.01.2020</w:t>
      </w:r>
    </w:p>
    <w:p w:rsidR="005D5EF4" w:rsidRPr="00081138" w:rsidRDefault="005D5EF4">
      <w:pPr>
        <w:rPr>
          <w:rFonts w:ascii="Times New Roman" w:hAnsi="Times New Roman" w:cs="Times New Roman"/>
          <w:sz w:val="24"/>
          <w:szCs w:val="24"/>
        </w:rPr>
      </w:pPr>
    </w:p>
    <w:sectPr w:rsidR="005D5EF4" w:rsidRPr="00081138" w:rsidSect="00DE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C6A"/>
    <w:rsid w:val="00041E3B"/>
    <w:rsid w:val="00081138"/>
    <w:rsid w:val="0015630A"/>
    <w:rsid w:val="001815D5"/>
    <w:rsid w:val="00201418"/>
    <w:rsid w:val="004D3DF3"/>
    <w:rsid w:val="00542C6A"/>
    <w:rsid w:val="0059405E"/>
    <w:rsid w:val="005D5EF4"/>
    <w:rsid w:val="007D4EE2"/>
    <w:rsid w:val="00DE5081"/>
    <w:rsid w:val="00F4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081"/>
  </w:style>
  <w:style w:type="paragraph" w:styleId="Nadpis1">
    <w:name w:val="heading 1"/>
    <w:basedOn w:val="Normlny"/>
    <w:link w:val="Nadpis1Char"/>
    <w:uiPriority w:val="9"/>
    <w:qFormat/>
    <w:rsid w:val="0008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11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8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113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8113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113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ypreludi.sk/zz/2008-305" TargetMode="External"/><Relationship Id="rId4" Type="http://schemas.openxmlformats.org/officeDocument/2006/relationships/hyperlink" Target="https://www.minedu.sk/prispevok-na-skolu-v-prirode-svp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SVOCÁKOVÁ Edita</dc:creator>
  <cp:lastModifiedBy>skolskyurad@poltar.sk</cp:lastModifiedBy>
  <cp:revision>3</cp:revision>
  <dcterms:created xsi:type="dcterms:W3CDTF">2019-12-10T10:22:00Z</dcterms:created>
  <dcterms:modified xsi:type="dcterms:W3CDTF">2020-01-08T06:56:00Z</dcterms:modified>
</cp:coreProperties>
</file>