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AB" w:rsidRPr="002646CD" w:rsidRDefault="006D44AB" w:rsidP="006D44AB">
      <w:pPr>
        <w:jc w:val="both"/>
        <w:rPr>
          <w:sz w:val="28"/>
          <w:szCs w:val="28"/>
        </w:rPr>
      </w:pPr>
    </w:p>
    <w:p w:rsidR="006D44AB" w:rsidRPr="002646CD" w:rsidRDefault="00447D3E" w:rsidP="006D44AB">
      <w:pPr>
        <w:jc w:val="both"/>
        <w:rPr>
          <w:sz w:val="28"/>
          <w:szCs w:val="28"/>
        </w:rPr>
      </w:pPr>
      <w:r>
        <w:rPr>
          <w:noProof/>
          <w:sz w:val="28"/>
          <w:szCs w:val="28"/>
        </w:rPr>
        <w:drawing>
          <wp:anchor distT="0" distB="0" distL="114300" distR="114300" simplePos="0" relativeHeight="251657728" behindDoc="1" locked="0" layoutInCell="1" allowOverlap="1">
            <wp:simplePos x="0" y="0"/>
            <wp:positionH relativeFrom="column">
              <wp:posOffset>2091055</wp:posOffset>
            </wp:positionH>
            <wp:positionV relativeFrom="paragraph">
              <wp:posOffset>19685</wp:posOffset>
            </wp:positionV>
            <wp:extent cx="1476375" cy="1362075"/>
            <wp:effectExtent l="0" t="0" r="0" b="0"/>
            <wp:wrapNone/>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9"/>
                    <a:srcRect/>
                    <a:stretch>
                      <a:fillRect/>
                    </a:stretch>
                  </pic:blipFill>
                  <pic:spPr bwMode="auto">
                    <a:xfrm>
                      <a:off x="0" y="0"/>
                      <a:ext cx="1476375" cy="1362075"/>
                    </a:xfrm>
                    <a:prstGeom prst="rect">
                      <a:avLst/>
                    </a:prstGeom>
                    <a:noFill/>
                    <a:ln w="9525">
                      <a:noFill/>
                      <a:miter lim="800000"/>
                      <a:headEnd/>
                      <a:tailEnd/>
                    </a:ln>
                  </pic:spPr>
                </pic:pic>
              </a:graphicData>
            </a:graphic>
            <wp14:sizeRelH relativeFrom="margin">
              <wp14:pctWidth>0</wp14:pctWidth>
            </wp14:sizeRelH>
          </wp:anchor>
        </w:drawing>
      </w:r>
    </w:p>
    <w:p w:rsidR="006D44AB" w:rsidRPr="002646CD" w:rsidRDefault="006D44AB" w:rsidP="006D44AB">
      <w:pPr>
        <w:jc w:val="both"/>
        <w:rPr>
          <w:sz w:val="28"/>
          <w:szCs w:val="28"/>
        </w:rPr>
      </w:pPr>
    </w:p>
    <w:p w:rsidR="006D44AB" w:rsidRPr="002646CD" w:rsidRDefault="006D44AB" w:rsidP="006D44AB">
      <w:pPr>
        <w:jc w:val="both"/>
        <w:rPr>
          <w:sz w:val="28"/>
          <w:szCs w:val="28"/>
        </w:rPr>
      </w:pPr>
    </w:p>
    <w:p w:rsidR="006D44AB" w:rsidRDefault="006D44AB" w:rsidP="006D44AB">
      <w:pPr>
        <w:rPr>
          <w:sz w:val="28"/>
          <w:szCs w:val="28"/>
        </w:rPr>
      </w:pPr>
    </w:p>
    <w:p w:rsidR="006D44AB" w:rsidRDefault="006D44AB" w:rsidP="0040197E">
      <w:pPr>
        <w:tabs>
          <w:tab w:val="left" w:pos="3780"/>
        </w:tabs>
        <w:jc w:val="center"/>
        <w:rPr>
          <w:sz w:val="28"/>
          <w:szCs w:val="28"/>
        </w:rPr>
      </w:pPr>
    </w:p>
    <w:p w:rsidR="006D44AB" w:rsidRDefault="006D44AB" w:rsidP="006D44AB">
      <w:pPr>
        <w:rPr>
          <w:sz w:val="28"/>
          <w:szCs w:val="28"/>
        </w:rPr>
      </w:pPr>
    </w:p>
    <w:p w:rsidR="006D44AB" w:rsidRDefault="006D44AB" w:rsidP="006D44AB">
      <w:pPr>
        <w:rPr>
          <w:sz w:val="28"/>
          <w:szCs w:val="28"/>
        </w:rPr>
      </w:pPr>
    </w:p>
    <w:p w:rsidR="006D44AB" w:rsidRDefault="006D44AB" w:rsidP="006D44AB">
      <w:pPr>
        <w:rPr>
          <w:sz w:val="28"/>
          <w:szCs w:val="28"/>
        </w:rPr>
      </w:pPr>
    </w:p>
    <w:p w:rsidR="006D44AB" w:rsidRDefault="006D44AB" w:rsidP="006D44AB">
      <w:pPr>
        <w:rPr>
          <w:sz w:val="28"/>
          <w:szCs w:val="28"/>
        </w:rPr>
      </w:pPr>
    </w:p>
    <w:p w:rsidR="006D44AB" w:rsidRDefault="006D44AB" w:rsidP="006D44AB">
      <w:pPr>
        <w:rPr>
          <w:sz w:val="28"/>
          <w:szCs w:val="28"/>
        </w:rPr>
      </w:pPr>
    </w:p>
    <w:p w:rsidR="006D44AB" w:rsidRDefault="006D44AB" w:rsidP="006D44AB">
      <w:pPr>
        <w:rPr>
          <w:sz w:val="28"/>
          <w:szCs w:val="28"/>
        </w:rPr>
      </w:pPr>
    </w:p>
    <w:p w:rsidR="006D44AB" w:rsidRDefault="006D44AB" w:rsidP="006D44AB">
      <w:pPr>
        <w:rPr>
          <w:sz w:val="28"/>
          <w:szCs w:val="28"/>
        </w:rPr>
      </w:pPr>
    </w:p>
    <w:p w:rsidR="006D44AB" w:rsidRPr="002646CD" w:rsidRDefault="006D44AB" w:rsidP="006D44AB">
      <w:pPr>
        <w:rPr>
          <w:sz w:val="28"/>
          <w:szCs w:val="28"/>
        </w:rPr>
      </w:pPr>
    </w:p>
    <w:p w:rsidR="006D44AB" w:rsidRPr="002646CD" w:rsidRDefault="006D44AB" w:rsidP="006D44AB">
      <w:pPr>
        <w:rPr>
          <w:sz w:val="28"/>
          <w:szCs w:val="28"/>
        </w:rPr>
      </w:pPr>
    </w:p>
    <w:p w:rsidR="006D44AB" w:rsidRPr="002646CD" w:rsidRDefault="006D44AB" w:rsidP="006D44AB">
      <w:pPr>
        <w:rPr>
          <w:sz w:val="28"/>
          <w:szCs w:val="28"/>
        </w:rPr>
      </w:pPr>
    </w:p>
    <w:p w:rsidR="00B813D5" w:rsidRPr="00145DFB" w:rsidRDefault="00497938" w:rsidP="00B813D5">
      <w:pPr>
        <w:jc w:val="center"/>
        <w:outlineLvl w:val="0"/>
        <w:rPr>
          <w:b/>
          <w:sz w:val="44"/>
          <w:szCs w:val="44"/>
        </w:rPr>
      </w:pPr>
      <w:r>
        <w:rPr>
          <w:b/>
          <w:sz w:val="44"/>
          <w:szCs w:val="44"/>
        </w:rPr>
        <w:t>Programový rozpočet</w:t>
      </w:r>
      <w:r w:rsidR="007974DA" w:rsidRPr="00145DFB">
        <w:rPr>
          <w:b/>
          <w:sz w:val="44"/>
          <w:szCs w:val="44"/>
        </w:rPr>
        <w:t xml:space="preserve"> Mesta</w:t>
      </w:r>
      <w:r w:rsidR="006D44AB" w:rsidRPr="00145DFB">
        <w:rPr>
          <w:b/>
          <w:sz w:val="44"/>
          <w:szCs w:val="44"/>
        </w:rPr>
        <w:t xml:space="preserve"> </w:t>
      </w:r>
      <w:r w:rsidR="00B813D5" w:rsidRPr="00145DFB">
        <w:rPr>
          <w:b/>
          <w:sz w:val="44"/>
          <w:szCs w:val="44"/>
        </w:rPr>
        <w:t>POLTÁR</w:t>
      </w:r>
    </w:p>
    <w:p w:rsidR="006D44AB" w:rsidRPr="00145DFB" w:rsidRDefault="00497938" w:rsidP="00A834E2">
      <w:pPr>
        <w:tabs>
          <w:tab w:val="left" w:pos="708"/>
          <w:tab w:val="left" w:pos="1416"/>
          <w:tab w:val="left" w:pos="2124"/>
          <w:tab w:val="left" w:pos="2832"/>
          <w:tab w:val="left" w:pos="3540"/>
          <w:tab w:val="left" w:pos="4248"/>
          <w:tab w:val="left" w:pos="4956"/>
          <w:tab w:val="left" w:pos="6249"/>
        </w:tabs>
        <w:jc w:val="center"/>
        <w:rPr>
          <w:b/>
          <w:sz w:val="44"/>
          <w:szCs w:val="44"/>
        </w:rPr>
      </w:pPr>
      <w:r>
        <w:rPr>
          <w:b/>
          <w:sz w:val="44"/>
          <w:szCs w:val="44"/>
        </w:rPr>
        <w:t>n</w:t>
      </w:r>
      <w:r w:rsidR="006D44AB" w:rsidRPr="00145DFB">
        <w:rPr>
          <w:b/>
          <w:sz w:val="44"/>
          <w:szCs w:val="44"/>
        </w:rPr>
        <w:t>a rok</w:t>
      </w:r>
      <w:r>
        <w:rPr>
          <w:b/>
          <w:sz w:val="44"/>
          <w:szCs w:val="44"/>
        </w:rPr>
        <w:t>y</w:t>
      </w:r>
      <w:r w:rsidR="006D44AB" w:rsidRPr="00145DFB">
        <w:rPr>
          <w:b/>
          <w:sz w:val="44"/>
          <w:szCs w:val="44"/>
        </w:rPr>
        <w:t xml:space="preserve"> </w:t>
      </w:r>
      <w:r w:rsidR="00145DFB" w:rsidRPr="00145DFB">
        <w:rPr>
          <w:b/>
          <w:sz w:val="44"/>
          <w:szCs w:val="44"/>
        </w:rPr>
        <w:t>20</w:t>
      </w:r>
      <w:r w:rsidR="00580DB8">
        <w:rPr>
          <w:b/>
          <w:sz w:val="44"/>
          <w:szCs w:val="44"/>
        </w:rPr>
        <w:t>20</w:t>
      </w:r>
      <w:r>
        <w:rPr>
          <w:b/>
          <w:sz w:val="44"/>
          <w:szCs w:val="44"/>
        </w:rPr>
        <w:t>-202</w:t>
      </w:r>
      <w:r w:rsidR="00580DB8">
        <w:rPr>
          <w:b/>
          <w:sz w:val="44"/>
          <w:szCs w:val="44"/>
        </w:rPr>
        <w:t>1</w:t>
      </w:r>
      <w:r>
        <w:rPr>
          <w:b/>
          <w:sz w:val="44"/>
          <w:szCs w:val="44"/>
        </w:rPr>
        <w:t>-202</w:t>
      </w:r>
      <w:r w:rsidR="00580DB8">
        <w:rPr>
          <w:b/>
          <w:sz w:val="44"/>
          <w:szCs w:val="44"/>
        </w:rPr>
        <w:t>2</w:t>
      </w:r>
    </w:p>
    <w:p w:rsidR="006D44AB" w:rsidRPr="00145DFB" w:rsidRDefault="006D44AB" w:rsidP="00A834E2">
      <w:pPr>
        <w:jc w:val="center"/>
        <w:rPr>
          <w:b/>
          <w:sz w:val="44"/>
          <w:szCs w:val="44"/>
        </w:rPr>
      </w:pPr>
    </w:p>
    <w:p w:rsidR="006D44AB" w:rsidRPr="00145DFB" w:rsidRDefault="006D44AB" w:rsidP="006D44AB">
      <w:pPr>
        <w:rPr>
          <w:b/>
          <w:sz w:val="28"/>
          <w:szCs w:val="28"/>
        </w:rPr>
      </w:pPr>
    </w:p>
    <w:p w:rsidR="006D44AB" w:rsidRPr="00145DFB" w:rsidRDefault="006D44AB" w:rsidP="006D44AB">
      <w:pPr>
        <w:rPr>
          <w:b/>
          <w:sz w:val="28"/>
          <w:szCs w:val="28"/>
        </w:rPr>
      </w:pPr>
    </w:p>
    <w:p w:rsidR="006D44AB" w:rsidRPr="00145DFB" w:rsidRDefault="006D44AB" w:rsidP="006D44AB">
      <w:pPr>
        <w:rPr>
          <w:b/>
          <w:sz w:val="28"/>
          <w:szCs w:val="28"/>
        </w:rPr>
      </w:pPr>
    </w:p>
    <w:p w:rsidR="006D44AB" w:rsidRPr="00145DFB" w:rsidRDefault="006D44AB" w:rsidP="006D44AB">
      <w:pPr>
        <w:rPr>
          <w:b/>
          <w:sz w:val="28"/>
          <w:szCs w:val="28"/>
        </w:rPr>
      </w:pPr>
    </w:p>
    <w:p w:rsidR="006D44AB" w:rsidRPr="00145DFB" w:rsidRDefault="006D44AB" w:rsidP="006D44AB">
      <w:pPr>
        <w:rPr>
          <w:b/>
          <w:sz w:val="28"/>
          <w:szCs w:val="28"/>
        </w:rPr>
      </w:pPr>
    </w:p>
    <w:p w:rsidR="006D44AB" w:rsidRDefault="006D44AB" w:rsidP="006D44AB">
      <w:pPr>
        <w:rPr>
          <w:b/>
          <w:sz w:val="28"/>
          <w:szCs w:val="28"/>
        </w:rPr>
      </w:pPr>
    </w:p>
    <w:p w:rsidR="00E641F8" w:rsidRPr="00145DFB" w:rsidRDefault="00E641F8" w:rsidP="006D44AB">
      <w:pPr>
        <w:rPr>
          <w:b/>
          <w:sz w:val="28"/>
          <w:szCs w:val="28"/>
        </w:rPr>
      </w:pPr>
    </w:p>
    <w:p w:rsidR="00B813D5" w:rsidRPr="00B813D5" w:rsidRDefault="009B7FED" w:rsidP="00B813D5">
      <w:pPr>
        <w:jc w:val="both"/>
        <w:outlineLvl w:val="0"/>
        <w:rPr>
          <w:b/>
        </w:rPr>
      </w:pPr>
      <w:r>
        <w:rPr>
          <w:b/>
        </w:rPr>
        <w:t>Predkladá: Mgr. Martina Brisudová</w:t>
      </w:r>
    </w:p>
    <w:p w:rsidR="00B813D5" w:rsidRPr="00B813D5" w:rsidRDefault="00B813D5" w:rsidP="00B813D5">
      <w:pPr>
        <w:jc w:val="both"/>
        <w:outlineLvl w:val="0"/>
        <w:rPr>
          <w:b/>
        </w:rPr>
      </w:pPr>
      <w:r w:rsidRPr="00B813D5">
        <w:rPr>
          <w:b/>
        </w:rPr>
        <w:tab/>
        <w:t xml:space="preserve">        primátor</w:t>
      </w:r>
      <w:r w:rsidR="009B7FED">
        <w:rPr>
          <w:b/>
        </w:rPr>
        <w:t>ka</w:t>
      </w:r>
      <w:r w:rsidRPr="00B813D5">
        <w:rPr>
          <w:b/>
        </w:rPr>
        <w:t xml:space="preserve"> mesta</w:t>
      </w:r>
    </w:p>
    <w:p w:rsidR="00B813D5" w:rsidRPr="00B813D5" w:rsidRDefault="00B813D5" w:rsidP="00B813D5">
      <w:pPr>
        <w:tabs>
          <w:tab w:val="left" w:pos="3060"/>
          <w:tab w:val="left" w:pos="5400"/>
          <w:tab w:val="left" w:pos="7560"/>
        </w:tabs>
        <w:jc w:val="both"/>
      </w:pPr>
    </w:p>
    <w:p w:rsidR="00B813D5" w:rsidRPr="00B813D5" w:rsidRDefault="00B813D5" w:rsidP="00B813D5">
      <w:pPr>
        <w:tabs>
          <w:tab w:val="left" w:pos="3060"/>
          <w:tab w:val="left" w:pos="5400"/>
          <w:tab w:val="left" w:pos="7560"/>
        </w:tabs>
        <w:jc w:val="both"/>
      </w:pPr>
    </w:p>
    <w:p w:rsidR="00B813D5" w:rsidRPr="00B813D5" w:rsidRDefault="00B813D5" w:rsidP="00B813D5">
      <w:pPr>
        <w:tabs>
          <w:tab w:val="left" w:pos="3060"/>
          <w:tab w:val="left" w:pos="5400"/>
          <w:tab w:val="left" w:pos="7560"/>
        </w:tabs>
        <w:ind w:left="360"/>
        <w:jc w:val="both"/>
      </w:pPr>
    </w:p>
    <w:p w:rsidR="00B813D5" w:rsidRPr="00B813D5" w:rsidRDefault="009B7FED" w:rsidP="00B813D5">
      <w:pPr>
        <w:jc w:val="both"/>
        <w:outlineLvl w:val="0"/>
        <w:rPr>
          <w:b/>
        </w:rPr>
      </w:pPr>
      <w:r>
        <w:rPr>
          <w:b/>
        </w:rPr>
        <w:t xml:space="preserve">Vypracovala: </w:t>
      </w:r>
      <w:r w:rsidR="00580DB8">
        <w:rPr>
          <w:b/>
        </w:rPr>
        <w:t>Ing. Iveta Gombalová</w:t>
      </w:r>
      <w:r w:rsidR="00B813D5" w:rsidRPr="00B813D5">
        <w:rPr>
          <w:b/>
        </w:rPr>
        <w:tab/>
        <w:t xml:space="preserve">                        </w:t>
      </w:r>
    </w:p>
    <w:p w:rsidR="00B813D5" w:rsidRPr="00B813D5" w:rsidRDefault="00B813D5" w:rsidP="00B813D5">
      <w:pPr>
        <w:jc w:val="both"/>
        <w:outlineLvl w:val="0"/>
        <w:rPr>
          <w:b/>
        </w:rPr>
      </w:pPr>
      <w:r w:rsidRPr="00B813D5">
        <w:rPr>
          <w:b/>
        </w:rPr>
        <w:tab/>
      </w:r>
      <w:r w:rsidRPr="00B813D5">
        <w:rPr>
          <w:b/>
        </w:rPr>
        <w:tab/>
      </w:r>
      <w:r w:rsidR="00580DB8">
        <w:rPr>
          <w:b/>
        </w:rPr>
        <w:t>vedúca</w:t>
      </w:r>
      <w:r w:rsidR="009B7FED">
        <w:rPr>
          <w:b/>
        </w:rPr>
        <w:t xml:space="preserve"> oddelenia financií</w:t>
      </w:r>
      <w:r w:rsidR="00580DB8">
        <w:rPr>
          <w:b/>
        </w:rPr>
        <w:t>, daní a správy majetku mesta</w:t>
      </w:r>
    </w:p>
    <w:p w:rsidR="00B813D5" w:rsidRPr="009A3177" w:rsidRDefault="00B813D5" w:rsidP="00B813D5">
      <w:pPr>
        <w:jc w:val="both"/>
        <w:outlineLvl w:val="0"/>
        <w:rPr>
          <w:b/>
          <w:highlight w:val="yellow"/>
        </w:rPr>
      </w:pPr>
    </w:p>
    <w:p w:rsidR="00B813D5" w:rsidRDefault="00B813D5" w:rsidP="006D44AB">
      <w:pPr>
        <w:rPr>
          <w:b/>
          <w:sz w:val="28"/>
          <w:szCs w:val="28"/>
        </w:rPr>
      </w:pPr>
    </w:p>
    <w:p w:rsidR="006D44AB" w:rsidRPr="00145DFB" w:rsidRDefault="006D44AB" w:rsidP="00B813D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08"/>
      </w:tblGrid>
      <w:tr w:rsidR="0040197E" w:rsidRPr="00C77908" w:rsidTr="00C77908">
        <w:tc>
          <w:tcPr>
            <w:tcW w:w="6204" w:type="dxa"/>
            <w:shd w:val="clear" w:color="auto" w:fill="auto"/>
          </w:tcPr>
          <w:p w:rsidR="0040197E" w:rsidRPr="0040197E" w:rsidRDefault="00497938" w:rsidP="006D44AB">
            <w:r>
              <w:t>Programový rozpočet</w:t>
            </w:r>
            <w:r w:rsidR="0040197E">
              <w:t xml:space="preserve"> zverejnený na úradnej tabuli dňa</w:t>
            </w:r>
          </w:p>
        </w:tc>
        <w:tc>
          <w:tcPr>
            <w:tcW w:w="3008" w:type="dxa"/>
            <w:shd w:val="clear" w:color="auto" w:fill="auto"/>
          </w:tcPr>
          <w:p w:rsidR="0040197E" w:rsidRPr="00151B4B" w:rsidRDefault="00580DB8" w:rsidP="00C77908">
            <w:pPr>
              <w:jc w:val="center"/>
            </w:pPr>
            <w:r>
              <w:t>4.12.2019</w:t>
            </w:r>
          </w:p>
        </w:tc>
      </w:tr>
      <w:tr w:rsidR="0040197E" w:rsidRPr="00C77908" w:rsidTr="00C77908">
        <w:tc>
          <w:tcPr>
            <w:tcW w:w="6204" w:type="dxa"/>
            <w:shd w:val="clear" w:color="auto" w:fill="auto"/>
          </w:tcPr>
          <w:p w:rsidR="0040197E" w:rsidRPr="0040197E" w:rsidRDefault="00497938" w:rsidP="00497938">
            <w:r>
              <w:t>Program. rozpočet</w:t>
            </w:r>
            <w:r w:rsidR="0040197E">
              <w:t xml:space="preserve"> zverejnený na webovej stránke mesta dňa</w:t>
            </w:r>
          </w:p>
        </w:tc>
        <w:tc>
          <w:tcPr>
            <w:tcW w:w="3008" w:type="dxa"/>
            <w:shd w:val="clear" w:color="auto" w:fill="auto"/>
          </w:tcPr>
          <w:p w:rsidR="0040197E" w:rsidRPr="00151B4B" w:rsidRDefault="00580DB8" w:rsidP="00C77908">
            <w:pPr>
              <w:jc w:val="center"/>
            </w:pPr>
            <w:r>
              <w:t>4.12.2019</w:t>
            </w:r>
          </w:p>
        </w:tc>
      </w:tr>
      <w:tr w:rsidR="0040197E" w:rsidRPr="00C77908" w:rsidTr="00C77908">
        <w:tc>
          <w:tcPr>
            <w:tcW w:w="6204" w:type="dxa"/>
            <w:shd w:val="clear" w:color="auto" w:fill="auto"/>
          </w:tcPr>
          <w:p w:rsidR="0040197E" w:rsidRPr="0040197E" w:rsidRDefault="00497938" w:rsidP="006D44AB">
            <w:r>
              <w:t>Programový rozpočet</w:t>
            </w:r>
            <w:r w:rsidR="0040197E">
              <w:t xml:space="preserve"> zvesený dňa</w:t>
            </w:r>
          </w:p>
        </w:tc>
        <w:tc>
          <w:tcPr>
            <w:tcW w:w="3008" w:type="dxa"/>
            <w:shd w:val="clear" w:color="auto" w:fill="auto"/>
          </w:tcPr>
          <w:p w:rsidR="0040197E" w:rsidRPr="00151B4B" w:rsidRDefault="0040197E" w:rsidP="00580DB8">
            <w:pPr>
              <w:jc w:val="center"/>
            </w:pPr>
          </w:p>
        </w:tc>
      </w:tr>
      <w:tr w:rsidR="0040197E" w:rsidRPr="00C77908" w:rsidTr="00C77908">
        <w:tc>
          <w:tcPr>
            <w:tcW w:w="6204" w:type="dxa"/>
            <w:shd w:val="clear" w:color="auto" w:fill="auto"/>
          </w:tcPr>
          <w:p w:rsidR="0040197E" w:rsidRPr="0040197E" w:rsidRDefault="00497938" w:rsidP="00580DB8">
            <w:r>
              <w:t>Programový rozpočet</w:t>
            </w:r>
            <w:r w:rsidR="0040197E">
              <w:t xml:space="preserve"> mesta schválený uznesením </w:t>
            </w:r>
            <w:proofErr w:type="spellStart"/>
            <w:r w:rsidR="0040197E">
              <w:t>MsZ</w:t>
            </w:r>
            <w:proofErr w:type="spellEnd"/>
            <w:r w:rsidR="0040197E">
              <w:t xml:space="preserve"> č. </w:t>
            </w:r>
            <w:r w:rsidR="00580DB8">
              <w:t>...</w:t>
            </w:r>
          </w:p>
        </w:tc>
        <w:tc>
          <w:tcPr>
            <w:tcW w:w="3008" w:type="dxa"/>
            <w:shd w:val="clear" w:color="auto" w:fill="auto"/>
          </w:tcPr>
          <w:p w:rsidR="0040197E" w:rsidRPr="00580DB8" w:rsidRDefault="0040197E" w:rsidP="00C77908">
            <w:pPr>
              <w:jc w:val="center"/>
              <w:rPr>
                <w:b/>
              </w:rPr>
            </w:pPr>
          </w:p>
        </w:tc>
      </w:tr>
      <w:tr w:rsidR="004751F0" w:rsidRPr="00C77908" w:rsidTr="004751F0">
        <w:trPr>
          <w:trHeight w:val="680"/>
        </w:trPr>
        <w:tc>
          <w:tcPr>
            <w:tcW w:w="9212" w:type="dxa"/>
            <w:gridSpan w:val="2"/>
            <w:shd w:val="clear" w:color="auto" w:fill="auto"/>
          </w:tcPr>
          <w:p w:rsidR="004751F0" w:rsidRPr="004751F0" w:rsidRDefault="004751F0" w:rsidP="004751F0">
            <w:pPr>
              <w:rPr>
                <w:b/>
              </w:rPr>
            </w:pPr>
            <w:r w:rsidRPr="004751F0">
              <w:rPr>
                <w:b/>
              </w:rPr>
              <w:t xml:space="preserve">Kompletný rozpočet je zverejnený na webovej stránke mesta a k nahliadnutiu </w:t>
            </w:r>
            <w:r>
              <w:rPr>
                <w:b/>
              </w:rPr>
              <w:t>na oddelení financií, daní a správy majetku mesta</w:t>
            </w:r>
            <w:r w:rsidRPr="004751F0">
              <w:rPr>
                <w:b/>
              </w:rPr>
              <w:t xml:space="preserve"> </w:t>
            </w:r>
          </w:p>
        </w:tc>
      </w:tr>
    </w:tbl>
    <w:p w:rsidR="006D44AB" w:rsidRPr="00145DFB" w:rsidRDefault="006D44AB" w:rsidP="00727D46">
      <w:pPr>
        <w:jc w:val="center"/>
        <w:rPr>
          <w:b/>
          <w:sz w:val="32"/>
          <w:szCs w:val="32"/>
          <w:highlight w:val="yellow"/>
        </w:rPr>
      </w:pPr>
    </w:p>
    <w:p w:rsidR="006D44AB" w:rsidRPr="008A4CAE" w:rsidRDefault="00DF362C" w:rsidP="000001F3">
      <w:pPr>
        <w:tabs>
          <w:tab w:val="left" w:pos="8505"/>
        </w:tabs>
        <w:rPr>
          <w:b/>
        </w:rPr>
      </w:pPr>
      <w:r w:rsidRPr="00E641F8">
        <w:rPr>
          <w:b/>
        </w:rPr>
        <w:lastRenderedPageBreak/>
        <w:t xml:space="preserve">         </w:t>
      </w:r>
      <w:r w:rsidRPr="008A4CAE">
        <w:rPr>
          <w:b/>
        </w:rPr>
        <w:t xml:space="preserve">OBSAH : </w:t>
      </w:r>
      <w:r w:rsidR="000001F3" w:rsidRPr="008A4CAE">
        <w:rPr>
          <w:b/>
        </w:rPr>
        <w:tab/>
        <w:t>str.</w:t>
      </w:r>
    </w:p>
    <w:p w:rsidR="000001F3" w:rsidRPr="008A4CAE" w:rsidRDefault="000001F3" w:rsidP="000001F3">
      <w:pPr>
        <w:tabs>
          <w:tab w:val="left" w:pos="8505"/>
        </w:tabs>
        <w:rPr>
          <w:b/>
        </w:rPr>
      </w:pPr>
    </w:p>
    <w:p w:rsidR="002731C1" w:rsidRPr="008A4CAE" w:rsidRDefault="002731C1" w:rsidP="000001F3">
      <w:pPr>
        <w:tabs>
          <w:tab w:val="left" w:pos="567"/>
          <w:tab w:val="left" w:pos="8505"/>
        </w:tabs>
      </w:pPr>
    </w:p>
    <w:p w:rsidR="002731C1" w:rsidRPr="008A4CAE" w:rsidRDefault="00DC7DA0" w:rsidP="002731C1">
      <w:pPr>
        <w:tabs>
          <w:tab w:val="left" w:pos="567"/>
          <w:tab w:val="left" w:pos="8505"/>
        </w:tabs>
        <w:jc w:val="both"/>
      </w:pPr>
      <w:r w:rsidRPr="008A4CAE">
        <w:t>Úvod</w:t>
      </w:r>
      <w:r w:rsidRPr="008A4CAE">
        <w:tab/>
      </w:r>
      <w:r w:rsidR="00133475" w:rsidRPr="008A4CAE">
        <w:tab/>
      </w:r>
      <w:r w:rsidR="00695ACE" w:rsidRPr="008A4CAE">
        <w:t xml:space="preserve">  5</w:t>
      </w:r>
    </w:p>
    <w:p w:rsidR="006D44AB" w:rsidRPr="008A4CAE" w:rsidRDefault="006D44AB" w:rsidP="002731C1"/>
    <w:p w:rsidR="002731C1" w:rsidRPr="008A4CAE" w:rsidRDefault="00DC7DA0" w:rsidP="00DC7DA0">
      <w:r w:rsidRPr="008A4CAE">
        <w:t>Príjmová časť rozpočtu</w:t>
      </w:r>
      <w:r w:rsidR="00133475" w:rsidRPr="008A4CAE">
        <w:tab/>
      </w:r>
      <w:r w:rsidR="00133475" w:rsidRPr="008A4CAE">
        <w:tab/>
      </w:r>
      <w:r w:rsidR="00133475" w:rsidRPr="008A4CAE">
        <w:tab/>
      </w:r>
      <w:r w:rsidR="00133475" w:rsidRPr="008A4CAE">
        <w:tab/>
      </w:r>
      <w:r w:rsidR="00133475" w:rsidRPr="008A4CAE">
        <w:tab/>
      </w:r>
      <w:r w:rsidR="00133475" w:rsidRPr="008A4CAE">
        <w:tab/>
      </w:r>
      <w:r w:rsidR="00133475" w:rsidRPr="008A4CAE">
        <w:tab/>
      </w:r>
      <w:r w:rsidR="00133475" w:rsidRPr="008A4CAE">
        <w:tab/>
      </w:r>
      <w:r w:rsidR="00133475" w:rsidRPr="008A4CAE">
        <w:tab/>
      </w:r>
      <w:r w:rsidR="00695ACE" w:rsidRPr="008A4CAE">
        <w:t xml:space="preserve">  9</w:t>
      </w:r>
    </w:p>
    <w:p w:rsidR="002731C1" w:rsidRPr="008A4CAE" w:rsidRDefault="002731C1" w:rsidP="002731C1"/>
    <w:p w:rsidR="00F22F57" w:rsidRPr="008A4CAE" w:rsidRDefault="00DC7DA0" w:rsidP="00DC7DA0">
      <w:r w:rsidRPr="008A4CAE">
        <w:t>Výdavková časť rozpočtu</w:t>
      </w:r>
      <w:r w:rsidR="00D72674" w:rsidRPr="008A4CAE">
        <w:tab/>
      </w:r>
      <w:r w:rsidR="00D72674" w:rsidRPr="008A4CAE">
        <w:tab/>
      </w:r>
      <w:r w:rsidR="00D72674" w:rsidRPr="008A4CAE">
        <w:tab/>
      </w:r>
      <w:r w:rsidR="00D72674" w:rsidRPr="008A4CAE">
        <w:tab/>
      </w:r>
      <w:r w:rsidR="00D72674" w:rsidRPr="008A4CAE">
        <w:tab/>
      </w:r>
      <w:r w:rsidR="00D72674" w:rsidRPr="008A4CAE">
        <w:tab/>
      </w:r>
      <w:r w:rsidR="00D72674" w:rsidRPr="008A4CAE">
        <w:tab/>
      </w:r>
      <w:r w:rsidR="00D72674" w:rsidRPr="008A4CAE">
        <w:tab/>
      </w:r>
      <w:r w:rsidR="00D72674" w:rsidRPr="008A4CAE">
        <w:tab/>
      </w:r>
      <w:r w:rsidR="00695ACE" w:rsidRPr="008A4CAE">
        <w:t>12</w:t>
      </w:r>
    </w:p>
    <w:p w:rsidR="00F22F57" w:rsidRPr="008A4CAE" w:rsidRDefault="00F22F57" w:rsidP="00F22F57"/>
    <w:p w:rsidR="00DC7DA0" w:rsidRPr="008A4CAE" w:rsidRDefault="00DC7DA0" w:rsidP="003C2032">
      <w:pPr>
        <w:tabs>
          <w:tab w:val="left" w:pos="1134"/>
        </w:tabs>
        <w:rPr>
          <w:rFonts w:ascii="Arial Narrow" w:hAnsi="Arial Narrow" w:cs="Arial Narrow"/>
          <w:b/>
          <w:bCs/>
          <w:sz w:val="16"/>
          <w:szCs w:val="16"/>
        </w:rPr>
      </w:pPr>
    </w:p>
    <w:p w:rsidR="003C2032" w:rsidRPr="008A4CAE" w:rsidRDefault="003C2032" w:rsidP="003C2032">
      <w:pPr>
        <w:tabs>
          <w:tab w:val="left" w:pos="1134"/>
        </w:tabs>
        <w:rPr>
          <w:rFonts w:ascii="Arial Narrow" w:hAnsi="Arial Narrow" w:cs="Arial Narrow"/>
          <w:b/>
          <w:bCs/>
          <w:sz w:val="16"/>
          <w:szCs w:val="16"/>
        </w:rPr>
      </w:pPr>
      <w:proofErr w:type="spellStart"/>
      <w:r w:rsidRPr="008A4CAE">
        <w:rPr>
          <w:rFonts w:ascii="Arial Narrow" w:hAnsi="Arial Narrow" w:cs="Arial Narrow"/>
          <w:b/>
          <w:bCs/>
          <w:sz w:val="16"/>
          <w:szCs w:val="16"/>
        </w:rPr>
        <w:t>Progr</w:t>
      </w:r>
      <w:proofErr w:type="spellEnd"/>
      <w:r w:rsidR="0040197E" w:rsidRPr="008A4CAE">
        <w:rPr>
          <w:rFonts w:ascii="Arial Narrow" w:hAnsi="Arial Narrow" w:cs="Arial Narrow"/>
          <w:b/>
          <w:bCs/>
          <w:sz w:val="16"/>
          <w:szCs w:val="16"/>
        </w:rPr>
        <w:t xml:space="preserve"> </w:t>
      </w:r>
      <w:r w:rsidRPr="008A4CAE">
        <w:rPr>
          <w:rFonts w:ascii="Arial Narrow" w:hAnsi="Arial Narrow" w:cs="Arial Narrow"/>
          <w:b/>
          <w:bCs/>
          <w:sz w:val="16"/>
          <w:szCs w:val="16"/>
        </w:rPr>
        <w:t xml:space="preserve">am 1: Plánovanie, manažment a kontrola ........................................................................................................................... ....      </w:t>
      </w:r>
      <w:r w:rsidR="00151B4B" w:rsidRPr="008A4CAE">
        <w:rPr>
          <w:rFonts w:ascii="Arial Narrow" w:hAnsi="Arial Narrow" w:cs="Arial Narrow"/>
          <w:b/>
          <w:bCs/>
          <w:sz w:val="16"/>
          <w:szCs w:val="16"/>
        </w:rPr>
        <w:tab/>
      </w:r>
      <w:r w:rsidR="00695ACE" w:rsidRPr="008A4CAE">
        <w:rPr>
          <w:rFonts w:ascii="Arial Narrow" w:hAnsi="Arial Narrow" w:cs="Arial Narrow"/>
          <w:b/>
          <w:bCs/>
          <w:sz w:val="16"/>
          <w:szCs w:val="16"/>
        </w:rPr>
        <w:t>15</w:t>
      </w:r>
      <w:r w:rsidRPr="008A4CAE">
        <w:rPr>
          <w:rFonts w:ascii="Arial Narrow" w:hAnsi="Arial Narrow" w:cs="Arial Narrow"/>
          <w:b/>
          <w:bCs/>
          <w:sz w:val="16"/>
          <w:szCs w:val="16"/>
        </w:rPr>
        <w:t xml:space="preserve">  </w:t>
      </w:r>
    </w:p>
    <w:p w:rsidR="003C2032" w:rsidRPr="008A4CAE" w:rsidRDefault="003C2032" w:rsidP="003C2032">
      <w:pPr>
        <w:rPr>
          <w:rFonts w:ascii="Arial Narrow" w:hAnsi="Arial Narrow" w:cs="Arial Narrow"/>
          <w:sz w:val="16"/>
          <w:szCs w:val="16"/>
        </w:rPr>
      </w:pPr>
      <w:r w:rsidRPr="008A4CAE">
        <w:t xml:space="preserve">                      Podprogram 1.1:</w:t>
      </w:r>
      <w:r w:rsidRPr="008A4CAE">
        <w:rPr>
          <w:rFonts w:ascii="Arial Narrow" w:hAnsi="Arial Narrow" w:cs="Arial Narrow"/>
          <w:sz w:val="16"/>
          <w:szCs w:val="16"/>
        </w:rPr>
        <w:t xml:space="preserve"> Manažment</w:t>
      </w:r>
    </w:p>
    <w:p w:rsidR="003C2032" w:rsidRPr="008A4CAE" w:rsidRDefault="003C2032" w:rsidP="003C2032">
      <w:pPr>
        <w:rPr>
          <w:rFonts w:ascii="Arial Narrow" w:hAnsi="Arial Narrow" w:cs="Arial Narrow"/>
          <w:sz w:val="16"/>
          <w:szCs w:val="16"/>
        </w:rPr>
      </w:pPr>
      <w:r w:rsidRPr="008A4CAE">
        <w:t xml:space="preserve">                      Podprogram 1.2:</w:t>
      </w:r>
      <w:r w:rsidRPr="008A4CAE">
        <w:rPr>
          <w:rFonts w:ascii="Arial Narrow" w:hAnsi="Arial Narrow" w:cs="Arial Narrow"/>
          <w:sz w:val="16"/>
          <w:szCs w:val="16"/>
        </w:rPr>
        <w:t xml:space="preserve"> Strategické projektovanie</w:t>
      </w:r>
    </w:p>
    <w:p w:rsidR="003C2032" w:rsidRPr="008A4CAE" w:rsidRDefault="003C2032" w:rsidP="003C2032">
      <w:pPr>
        <w:tabs>
          <w:tab w:val="left" w:pos="1134"/>
        </w:tabs>
        <w:rPr>
          <w:rFonts w:ascii="Arial Narrow" w:hAnsi="Arial Narrow" w:cs="Arial Narrow"/>
          <w:sz w:val="16"/>
          <w:szCs w:val="16"/>
        </w:rPr>
      </w:pPr>
      <w:r w:rsidRPr="008A4CAE">
        <w:t xml:space="preserve">                      Podprogram 1.3:</w:t>
      </w:r>
      <w:r w:rsidRPr="008A4CAE">
        <w:rPr>
          <w:rFonts w:ascii="Arial Narrow" w:hAnsi="Arial Narrow" w:cs="Arial Narrow"/>
          <w:sz w:val="16"/>
          <w:szCs w:val="16"/>
        </w:rPr>
        <w:t xml:space="preserve"> Daňová a rozpočtová politika</w:t>
      </w:r>
    </w:p>
    <w:p w:rsidR="003C2032" w:rsidRPr="008A4CAE" w:rsidRDefault="003C2032" w:rsidP="003C2032">
      <w:pPr>
        <w:rPr>
          <w:rFonts w:ascii="Arial Narrow" w:hAnsi="Arial Narrow" w:cs="Arial Narrow"/>
          <w:sz w:val="16"/>
          <w:szCs w:val="16"/>
        </w:rPr>
      </w:pPr>
      <w:r w:rsidRPr="008A4CAE">
        <w:t xml:space="preserve">                                                   Prvok 1.3.1.: </w:t>
      </w:r>
      <w:r w:rsidRPr="008A4CAE">
        <w:rPr>
          <w:rFonts w:ascii="Arial Narrow" w:hAnsi="Arial Narrow" w:cs="Arial Narrow"/>
          <w:sz w:val="16"/>
          <w:szCs w:val="16"/>
        </w:rPr>
        <w:t>Dane a poplatky</w:t>
      </w:r>
    </w:p>
    <w:p w:rsidR="003C2032" w:rsidRPr="008A4CAE" w:rsidRDefault="003C2032" w:rsidP="003C2032">
      <w:pPr>
        <w:rPr>
          <w:rFonts w:ascii="Arial Narrow" w:hAnsi="Arial Narrow" w:cs="Arial Narrow"/>
          <w:sz w:val="16"/>
          <w:szCs w:val="16"/>
        </w:rPr>
      </w:pPr>
      <w:r w:rsidRPr="008A4CAE">
        <w:t xml:space="preserve">                                                   Prvok 1.3.2.: </w:t>
      </w:r>
      <w:r w:rsidRPr="008A4CAE">
        <w:rPr>
          <w:rFonts w:ascii="Arial Narrow" w:hAnsi="Arial Narrow" w:cs="Arial Narrow"/>
          <w:sz w:val="16"/>
          <w:szCs w:val="16"/>
        </w:rPr>
        <w:t>Rozpočtová agenda</w:t>
      </w:r>
    </w:p>
    <w:p w:rsidR="003C2032" w:rsidRPr="008A4CAE" w:rsidRDefault="003C2032" w:rsidP="003C2032">
      <w:pPr>
        <w:rPr>
          <w:rFonts w:ascii="Arial Narrow" w:hAnsi="Arial Narrow" w:cs="Arial Narrow"/>
          <w:sz w:val="16"/>
          <w:szCs w:val="16"/>
        </w:rPr>
      </w:pPr>
      <w:r w:rsidRPr="008A4CAE">
        <w:t xml:space="preserve">                                                   Prvok 1.3.3.: </w:t>
      </w:r>
      <w:r w:rsidRPr="008A4CAE">
        <w:rPr>
          <w:rFonts w:ascii="Arial Narrow" w:hAnsi="Arial Narrow" w:cs="Arial Narrow"/>
          <w:sz w:val="16"/>
          <w:szCs w:val="16"/>
        </w:rPr>
        <w:t>Účtovníctvo</w:t>
      </w:r>
    </w:p>
    <w:p w:rsidR="003C2032" w:rsidRPr="008A4CAE" w:rsidRDefault="003C2032" w:rsidP="003C2032">
      <w:pPr>
        <w:rPr>
          <w:rFonts w:ascii="Arial Narrow" w:hAnsi="Arial Narrow" w:cs="Arial Narrow"/>
          <w:sz w:val="16"/>
          <w:szCs w:val="16"/>
        </w:rPr>
      </w:pPr>
      <w:r w:rsidRPr="008A4CAE">
        <w:t xml:space="preserve">                      Podprogram 1.4:</w:t>
      </w:r>
      <w:r w:rsidRPr="008A4CAE">
        <w:rPr>
          <w:rFonts w:ascii="Arial Narrow" w:hAnsi="Arial Narrow" w:cs="Arial Narrow"/>
          <w:sz w:val="16"/>
          <w:szCs w:val="16"/>
        </w:rPr>
        <w:t xml:space="preserve"> Kontrola</w:t>
      </w:r>
    </w:p>
    <w:p w:rsidR="003C2032" w:rsidRPr="008A4CAE" w:rsidRDefault="003C2032" w:rsidP="003C2032">
      <w:pPr>
        <w:tabs>
          <w:tab w:val="left" w:pos="1134"/>
        </w:tabs>
        <w:ind w:firstLine="708"/>
        <w:rPr>
          <w:rFonts w:ascii="Arial Narrow" w:hAnsi="Arial Narrow" w:cs="Arial Narrow"/>
          <w:sz w:val="16"/>
          <w:szCs w:val="16"/>
        </w:rPr>
      </w:pPr>
      <w:r w:rsidRPr="008A4CAE">
        <w:t xml:space="preserve">          Podprogram 1.5:</w:t>
      </w:r>
      <w:r w:rsidRPr="008A4CAE">
        <w:rPr>
          <w:rFonts w:ascii="Arial Narrow" w:hAnsi="Arial Narrow" w:cs="Arial Narrow"/>
          <w:sz w:val="16"/>
          <w:szCs w:val="16"/>
        </w:rPr>
        <w:t xml:space="preserve"> Zastúpenie mesta a partnerstvá</w:t>
      </w:r>
    </w:p>
    <w:p w:rsidR="003C2032" w:rsidRPr="008A4CAE" w:rsidRDefault="003C2032" w:rsidP="003C2032"/>
    <w:p w:rsidR="003C2032" w:rsidRPr="008A4CAE" w:rsidRDefault="003C2032" w:rsidP="003C2032">
      <w:pPr>
        <w:rPr>
          <w:rFonts w:ascii="Arial Narrow" w:hAnsi="Arial Narrow" w:cs="Arial Narrow"/>
          <w:b/>
          <w:bCs/>
          <w:sz w:val="16"/>
          <w:szCs w:val="16"/>
        </w:rPr>
      </w:pPr>
      <w:r w:rsidRPr="008A4CAE">
        <w:rPr>
          <w:rFonts w:ascii="Arial Narrow" w:hAnsi="Arial Narrow" w:cs="Arial Narrow"/>
          <w:b/>
          <w:bCs/>
          <w:sz w:val="16"/>
          <w:szCs w:val="16"/>
        </w:rPr>
        <w:t>Program 2: Propagácia a marketing  ............................................................................................................................</w:t>
      </w:r>
      <w:r w:rsidR="00151B4B" w:rsidRPr="008A4CAE">
        <w:rPr>
          <w:rFonts w:ascii="Arial Narrow" w:hAnsi="Arial Narrow" w:cs="Arial Narrow"/>
          <w:b/>
          <w:bCs/>
          <w:sz w:val="16"/>
          <w:szCs w:val="16"/>
        </w:rPr>
        <w:t xml:space="preserve">............................. </w:t>
      </w:r>
      <w:r w:rsidR="00151B4B" w:rsidRPr="008A4CAE">
        <w:rPr>
          <w:rFonts w:ascii="Arial Narrow" w:hAnsi="Arial Narrow" w:cs="Arial Narrow"/>
          <w:b/>
          <w:bCs/>
          <w:sz w:val="16"/>
          <w:szCs w:val="16"/>
        </w:rPr>
        <w:tab/>
      </w:r>
      <w:r w:rsidR="00695ACE" w:rsidRPr="008A4CAE">
        <w:rPr>
          <w:rFonts w:ascii="Arial Narrow" w:hAnsi="Arial Narrow" w:cs="Arial Narrow"/>
          <w:b/>
          <w:bCs/>
          <w:sz w:val="16"/>
          <w:szCs w:val="16"/>
        </w:rPr>
        <w:t>21</w:t>
      </w:r>
    </w:p>
    <w:p w:rsidR="003C2032" w:rsidRPr="008A4CAE" w:rsidRDefault="003C2032" w:rsidP="003C2032">
      <w:pPr>
        <w:rPr>
          <w:rFonts w:ascii="Arial Narrow" w:hAnsi="Arial Narrow" w:cs="Arial Narrow"/>
          <w:sz w:val="16"/>
          <w:szCs w:val="16"/>
        </w:rPr>
      </w:pPr>
      <w:r w:rsidRPr="008A4CAE">
        <w:t xml:space="preserve">                      Podprogram 2.1:</w:t>
      </w:r>
      <w:r w:rsidRPr="008A4CAE">
        <w:rPr>
          <w:rFonts w:ascii="Arial Narrow" w:hAnsi="Arial Narrow" w:cs="Arial Narrow"/>
          <w:sz w:val="16"/>
          <w:szCs w:val="16"/>
        </w:rPr>
        <w:t xml:space="preserve">  Propagačné aktivity</w:t>
      </w:r>
    </w:p>
    <w:p w:rsidR="003C2032" w:rsidRPr="008A4CAE" w:rsidRDefault="003C2032" w:rsidP="003C2032">
      <w:pPr>
        <w:tabs>
          <w:tab w:val="left" w:pos="1134"/>
        </w:tabs>
        <w:rPr>
          <w:rFonts w:ascii="Arial Narrow" w:hAnsi="Arial Narrow" w:cs="Arial Narrow"/>
          <w:sz w:val="16"/>
          <w:szCs w:val="16"/>
        </w:rPr>
      </w:pPr>
      <w:r w:rsidRPr="008A4CAE">
        <w:t xml:space="preserve">                      Podprogram 2.2: </w:t>
      </w:r>
      <w:r w:rsidRPr="008A4CAE">
        <w:rPr>
          <w:rFonts w:ascii="Arial Narrow" w:hAnsi="Arial Narrow" w:cs="Arial Narrow"/>
          <w:sz w:val="16"/>
          <w:szCs w:val="16"/>
        </w:rPr>
        <w:t>Celomestské propagačné podujatia</w:t>
      </w:r>
    </w:p>
    <w:p w:rsidR="003C2032" w:rsidRPr="008A4CAE" w:rsidRDefault="003C2032" w:rsidP="003C2032">
      <w:pPr>
        <w:ind w:firstLine="708"/>
        <w:rPr>
          <w:rFonts w:ascii="Arial Narrow" w:hAnsi="Arial Narrow" w:cs="Arial Narrow"/>
          <w:sz w:val="16"/>
          <w:szCs w:val="16"/>
        </w:rPr>
      </w:pPr>
      <w:r w:rsidRPr="008A4CAE">
        <w:t xml:space="preserve">          Podprogram 2.3: </w:t>
      </w:r>
      <w:r w:rsidRPr="008A4CAE">
        <w:rPr>
          <w:rFonts w:ascii="Arial Narrow" w:hAnsi="Arial Narrow" w:cs="Arial Narrow"/>
          <w:sz w:val="16"/>
          <w:szCs w:val="16"/>
        </w:rPr>
        <w:t>Pamäť Poltára</w:t>
      </w:r>
    </w:p>
    <w:p w:rsidR="003C2032" w:rsidRPr="008A4CAE" w:rsidRDefault="003C2032" w:rsidP="003C2032">
      <w:pPr>
        <w:rPr>
          <w:rFonts w:ascii="Arial Narrow" w:hAnsi="Arial Narrow" w:cs="Arial Narrow"/>
          <w:sz w:val="16"/>
          <w:szCs w:val="16"/>
        </w:rPr>
      </w:pPr>
      <w:r w:rsidRPr="008A4CAE">
        <w:t xml:space="preserve">                                                   Prvok   2.3.1.: </w:t>
      </w:r>
      <w:r w:rsidRPr="008A4CAE">
        <w:rPr>
          <w:rFonts w:ascii="Arial Narrow" w:hAnsi="Arial Narrow" w:cs="Arial Narrow"/>
          <w:sz w:val="16"/>
          <w:szCs w:val="16"/>
        </w:rPr>
        <w:t>Kronika mesta</w:t>
      </w:r>
    </w:p>
    <w:p w:rsidR="003C2032" w:rsidRPr="008A4CAE" w:rsidRDefault="003C2032" w:rsidP="003C2032">
      <w:pPr>
        <w:rPr>
          <w:rFonts w:ascii="Arial Narrow" w:hAnsi="Arial Narrow" w:cs="Arial Narrow"/>
          <w:sz w:val="16"/>
          <w:szCs w:val="16"/>
        </w:rPr>
      </w:pPr>
      <w:r w:rsidRPr="008A4CAE">
        <w:t xml:space="preserve">                                                   Prvok   2.3.2.: </w:t>
      </w:r>
      <w:r w:rsidRPr="008A4CAE">
        <w:rPr>
          <w:rFonts w:ascii="Arial Narrow" w:hAnsi="Arial Narrow" w:cs="Arial Narrow"/>
          <w:sz w:val="16"/>
          <w:szCs w:val="16"/>
        </w:rPr>
        <w:t>Mestské múzeum</w:t>
      </w:r>
    </w:p>
    <w:p w:rsidR="003C2032" w:rsidRPr="008A4CAE" w:rsidRDefault="003C2032" w:rsidP="003C2032">
      <w:pPr>
        <w:rPr>
          <w:rFonts w:ascii="Arial Narrow" w:hAnsi="Arial Narrow" w:cs="Arial Narrow"/>
          <w:sz w:val="16"/>
          <w:szCs w:val="16"/>
        </w:rPr>
      </w:pPr>
      <w:r w:rsidRPr="008A4CAE">
        <w:t xml:space="preserve">                                                   </w:t>
      </w:r>
    </w:p>
    <w:p w:rsidR="003C2032" w:rsidRPr="008A4CAE" w:rsidRDefault="003C2032" w:rsidP="003C2032">
      <w:pPr>
        <w:rPr>
          <w:sz w:val="18"/>
          <w:szCs w:val="18"/>
        </w:rPr>
      </w:pPr>
      <w:r w:rsidRPr="008A4CAE">
        <w:t xml:space="preserve">                           </w:t>
      </w:r>
    </w:p>
    <w:p w:rsidR="003C2032" w:rsidRPr="008A4CAE" w:rsidRDefault="003C2032" w:rsidP="003C2032">
      <w:pPr>
        <w:rPr>
          <w:rFonts w:ascii="Arial Narrow" w:hAnsi="Arial Narrow"/>
          <w:b/>
          <w:sz w:val="16"/>
        </w:rPr>
      </w:pPr>
      <w:r w:rsidRPr="008A4CAE">
        <w:rPr>
          <w:rFonts w:ascii="Arial Narrow" w:hAnsi="Arial Narrow"/>
          <w:b/>
          <w:sz w:val="16"/>
        </w:rPr>
        <w:t>Program 3: Interné služby .............................................................................................................................................</w:t>
      </w:r>
      <w:r w:rsidR="00151B4B" w:rsidRPr="008A4CAE">
        <w:rPr>
          <w:rFonts w:ascii="Arial Narrow" w:hAnsi="Arial Narrow"/>
          <w:b/>
          <w:sz w:val="16"/>
        </w:rPr>
        <w:t xml:space="preserve">.............................  </w:t>
      </w:r>
      <w:r w:rsidR="00151B4B" w:rsidRPr="008A4CAE">
        <w:rPr>
          <w:rFonts w:ascii="Arial Narrow" w:hAnsi="Arial Narrow"/>
          <w:b/>
          <w:sz w:val="16"/>
        </w:rPr>
        <w:tab/>
      </w:r>
      <w:r w:rsidR="00695ACE" w:rsidRPr="008A4CAE">
        <w:rPr>
          <w:rFonts w:ascii="Arial Narrow" w:hAnsi="Arial Narrow"/>
          <w:b/>
          <w:sz w:val="16"/>
        </w:rPr>
        <w:t>23</w:t>
      </w:r>
    </w:p>
    <w:p w:rsidR="003C2032" w:rsidRPr="008A4CAE" w:rsidRDefault="003C2032" w:rsidP="003C2032">
      <w:pPr>
        <w:rPr>
          <w:rFonts w:ascii="Arial Narrow" w:hAnsi="Arial Narrow" w:cs="Arial Narrow"/>
          <w:sz w:val="16"/>
          <w:szCs w:val="16"/>
        </w:rPr>
      </w:pPr>
      <w:r w:rsidRPr="008A4CAE">
        <w:t xml:space="preserve">                      Podprogram 3.1:</w:t>
      </w:r>
      <w:r w:rsidRPr="008A4CAE">
        <w:rPr>
          <w:rFonts w:ascii="Arial Narrow" w:hAnsi="Arial Narrow" w:cs="Arial Narrow"/>
          <w:sz w:val="16"/>
          <w:szCs w:val="16"/>
        </w:rPr>
        <w:t xml:space="preserve"> Činnosť orgánov mesta</w:t>
      </w:r>
    </w:p>
    <w:p w:rsidR="003C2032" w:rsidRPr="008A4CAE" w:rsidRDefault="003C2032" w:rsidP="003C2032">
      <w:pPr>
        <w:tabs>
          <w:tab w:val="left" w:pos="1134"/>
        </w:tabs>
        <w:rPr>
          <w:rFonts w:ascii="Arial Narrow" w:hAnsi="Arial Narrow" w:cs="Arial Narrow"/>
          <w:sz w:val="16"/>
          <w:szCs w:val="16"/>
        </w:rPr>
      </w:pPr>
      <w:r w:rsidRPr="008A4CAE">
        <w:t xml:space="preserve">                      Podprogram 3.2:</w:t>
      </w:r>
      <w:r w:rsidRPr="008A4CAE">
        <w:rPr>
          <w:rFonts w:ascii="Arial Narrow" w:hAnsi="Arial Narrow" w:cs="Arial Narrow"/>
          <w:sz w:val="16"/>
          <w:szCs w:val="16"/>
        </w:rPr>
        <w:t xml:space="preserve"> Hospodárenie s majetkom</w:t>
      </w:r>
    </w:p>
    <w:p w:rsidR="003C2032" w:rsidRPr="008A4CAE" w:rsidRDefault="003C2032" w:rsidP="003C2032">
      <w:pPr>
        <w:rPr>
          <w:rFonts w:ascii="Arial Narrow" w:hAnsi="Arial Narrow" w:cs="Arial Narrow"/>
          <w:sz w:val="16"/>
          <w:szCs w:val="16"/>
        </w:rPr>
      </w:pPr>
      <w:r w:rsidRPr="008A4CAE">
        <w:t xml:space="preserve">                                                   Prvok 3.2.1.: </w:t>
      </w:r>
      <w:r w:rsidRPr="008A4CAE">
        <w:rPr>
          <w:rFonts w:ascii="Arial Narrow" w:hAnsi="Arial Narrow" w:cs="Arial Narrow"/>
          <w:sz w:val="16"/>
          <w:szCs w:val="16"/>
        </w:rPr>
        <w:t>Nehnuteľný majetok mesta</w:t>
      </w:r>
    </w:p>
    <w:p w:rsidR="003C2032" w:rsidRPr="008A4CAE" w:rsidRDefault="003C2032" w:rsidP="003C2032">
      <w:r w:rsidRPr="008A4CAE">
        <w:t xml:space="preserve">                                                   Prvok 3.2.2.: </w:t>
      </w:r>
      <w:r w:rsidRPr="008A4CAE">
        <w:rPr>
          <w:rFonts w:ascii="Arial Narrow" w:hAnsi="Arial Narrow" w:cs="Arial Narrow"/>
          <w:sz w:val="16"/>
          <w:szCs w:val="16"/>
        </w:rPr>
        <w:t>Hnuteľný majetok mesta</w:t>
      </w:r>
      <w:r w:rsidRPr="008A4CAE">
        <w:t xml:space="preserve"> </w:t>
      </w:r>
    </w:p>
    <w:p w:rsidR="003C2032" w:rsidRPr="008A4CAE" w:rsidRDefault="003C2032" w:rsidP="003C2032">
      <w:pPr>
        <w:tabs>
          <w:tab w:val="left" w:pos="1276"/>
        </w:tabs>
      </w:pPr>
      <w:r w:rsidRPr="008A4CAE">
        <w:tab/>
      </w:r>
      <w:r w:rsidRPr="008A4CAE">
        <w:tab/>
      </w:r>
      <w:r w:rsidRPr="008A4CAE">
        <w:tab/>
        <w:t xml:space="preserve">                Prvok 3.2.3.: </w:t>
      </w:r>
      <w:r w:rsidRPr="008A4CAE">
        <w:rPr>
          <w:rFonts w:ascii="Arial Narrow" w:hAnsi="Arial Narrow" w:cs="Arial Narrow"/>
          <w:sz w:val="16"/>
          <w:szCs w:val="16"/>
        </w:rPr>
        <w:t>Správa a údržba budov</w:t>
      </w:r>
      <w:r w:rsidRPr="008A4CAE">
        <w:t xml:space="preserve"> </w:t>
      </w:r>
    </w:p>
    <w:p w:rsidR="003C2032" w:rsidRPr="008A4CAE" w:rsidRDefault="003C2032" w:rsidP="003C2032">
      <w:pPr>
        <w:ind w:firstLine="708"/>
        <w:rPr>
          <w:rFonts w:ascii="Arial Narrow" w:hAnsi="Arial Narrow" w:cs="Arial Narrow"/>
          <w:sz w:val="16"/>
          <w:szCs w:val="16"/>
        </w:rPr>
      </w:pPr>
      <w:r w:rsidRPr="008A4CAE">
        <w:t xml:space="preserve">          Podprogram 3.3:</w:t>
      </w:r>
      <w:r w:rsidRPr="008A4CAE">
        <w:rPr>
          <w:rFonts w:ascii="Arial Narrow" w:hAnsi="Arial Narrow" w:cs="Arial Narrow"/>
          <w:sz w:val="16"/>
          <w:szCs w:val="16"/>
        </w:rPr>
        <w:t xml:space="preserve"> Služby pre úrad</w:t>
      </w:r>
    </w:p>
    <w:p w:rsidR="003C2032" w:rsidRPr="008A4CAE" w:rsidRDefault="003C2032" w:rsidP="003C2032">
      <w:pPr>
        <w:rPr>
          <w:rFonts w:ascii="Arial Narrow" w:hAnsi="Arial Narrow" w:cs="Arial Narrow"/>
          <w:sz w:val="16"/>
          <w:szCs w:val="16"/>
        </w:rPr>
      </w:pPr>
      <w:r w:rsidRPr="008A4CAE">
        <w:t xml:space="preserve">                                                   Prvok 3.3.1.: </w:t>
      </w:r>
      <w:r w:rsidRPr="008A4CAE">
        <w:rPr>
          <w:rFonts w:ascii="Arial Narrow" w:hAnsi="Arial Narrow" w:cs="Arial Narrow"/>
          <w:sz w:val="16"/>
          <w:szCs w:val="16"/>
        </w:rPr>
        <w:t>Správa počítačovej siete</w:t>
      </w:r>
    </w:p>
    <w:p w:rsidR="003C2032" w:rsidRPr="008A4CAE" w:rsidRDefault="003C2032" w:rsidP="003C2032">
      <w:pPr>
        <w:rPr>
          <w:rFonts w:ascii="Arial Narrow" w:hAnsi="Arial Narrow" w:cs="Arial Narrow"/>
          <w:sz w:val="16"/>
          <w:szCs w:val="16"/>
        </w:rPr>
      </w:pPr>
      <w:r w:rsidRPr="008A4CAE">
        <w:t xml:space="preserve">                                                   Prvok 3.3.2.: </w:t>
      </w:r>
      <w:r w:rsidRPr="008A4CAE">
        <w:rPr>
          <w:rFonts w:ascii="Arial Narrow" w:hAnsi="Arial Narrow" w:cs="Arial Narrow"/>
          <w:sz w:val="16"/>
          <w:szCs w:val="16"/>
        </w:rPr>
        <w:t>Autodoprava</w:t>
      </w:r>
    </w:p>
    <w:p w:rsidR="003C2032" w:rsidRPr="008A4CAE" w:rsidRDefault="003C2032" w:rsidP="003C2032">
      <w:pPr>
        <w:tabs>
          <w:tab w:val="left" w:pos="1134"/>
        </w:tabs>
        <w:rPr>
          <w:rFonts w:ascii="Arial Narrow" w:hAnsi="Arial Narrow" w:cs="Arial Narrow"/>
          <w:sz w:val="16"/>
          <w:szCs w:val="16"/>
        </w:rPr>
      </w:pPr>
      <w:r w:rsidRPr="008A4CAE">
        <w:t xml:space="preserve">        </w:t>
      </w:r>
      <w:r w:rsidRPr="008A4CAE">
        <w:tab/>
        <w:t xml:space="preserve">   Podprogram 3.4:</w:t>
      </w:r>
      <w:r w:rsidRPr="008A4CAE">
        <w:rPr>
          <w:rFonts w:ascii="Arial Narrow" w:hAnsi="Arial Narrow" w:cs="Arial Narrow"/>
          <w:sz w:val="16"/>
          <w:szCs w:val="16"/>
        </w:rPr>
        <w:t xml:space="preserve"> Vzdelávanie zamestnancov</w:t>
      </w:r>
    </w:p>
    <w:p w:rsidR="003C2032" w:rsidRPr="008A4CAE" w:rsidRDefault="003C2032" w:rsidP="003C2032"/>
    <w:p w:rsidR="003C2032" w:rsidRPr="008A4CAE" w:rsidRDefault="003C2032" w:rsidP="003C2032">
      <w:pPr>
        <w:tabs>
          <w:tab w:val="left" w:pos="7938"/>
        </w:tabs>
        <w:rPr>
          <w:rFonts w:ascii="Arial Narrow" w:hAnsi="Arial Narrow" w:cs="Arial Narrow"/>
          <w:b/>
          <w:bCs/>
          <w:sz w:val="16"/>
          <w:szCs w:val="16"/>
        </w:rPr>
      </w:pPr>
      <w:r w:rsidRPr="008A4CAE">
        <w:rPr>
          <w:rFonts w:ascii="Arial Narrow" w:hAnsi="Arial Narrow" w:cs="Arial Narrow"/>
          <w:b/>
          <w:bCs/>
          <w:sz w:val="16"/>
          <w:szCs w:val="16"/>
        </w:rPr>
        <w:t>Program 4: Služby občanom  .........................................................................................................................................................</w:t>
      </w:r>
      <w:r w:rsidR="00151B4B" w:rsidRPr="008A4CAE">
        <w:rPr>
          <w:rFonts w:ascii="Arial Narrow" w:hAnsi="Arial Narrow" w:cs="Arial Narrow"/>
          <w:b/>
          <w:bCs/>
          <w:sz w:val="16"/>
          <w:szCs w:val="16"/>
        </w:rPr>
        <w:t xml:space="preserve">............ </w:t>
      </w:r>
      <w:r w:rsidR="00151B4B" w:rsidRPr="008A4CAE">
        <w:rPr>
          <w:rFonts w:ascii="Arial Narrow" w:hAnsi="Arial Narrow" w:cs="Arial Narrow"/>
          <w:b/>
          <w:bCs/>
          <w:sz w:val="16"/>
          <w:szCs w:val="16"/>
        </w:rPr>
        <w:tab/>
      </w:r>
      <w:r w:rsidR="00151B4B" w:rsidRPr="008A4CAE">
        <w:rPr>
          <w:rFonts w:ascii="Arial Narrow" w:hAnsi="Arial Narrow" w:cs="Arial Narrow"/>
          <w:b/>
          <w:bCs/>
          <w:sz w:val="16"/>
          <w:szCs w:val="16"/>
        </w:rPr>
        <w:tab/>
      </w:r>
      <w:r w:rsidR="00695ACE" w:rsidRPr="008A4CAE">
        <w:rPr>
          <w:rFonts w:ascii="Arial Narrow" w:hAnsi="Arial Narrow" w:cs="Arial Narrow"/>
          <w:b/>
          <w:bCs/>
          <w:sz w:val="16"/>
          <w:szCs w:val="16"/>
        </w:rPr>
        <w:t>27</w:t>
      </w:r>
    </w:p>
    <w:p w:rsidR="003C2032" w:rsidRPr="008A4CAE" w:rsidRDefault="003C2032" w:rsidP="003C2032">
      <w:pPr>
        <w:rPr>
          <w:rFonts w:ascii="Arial Narrow" w:hAnsi="Arial Narrow" w:cs="Arial Narrow"/>
          <w:sz w:val="16"/>
          <w:szCs w:val="16"/>
        </w:rPr>
      </w:pPr>
      <w:r w:rsidRPr="008A4CAE">
        <w:t xml:space="preserve">                      Podprogram 4.1.:</w:t>
      </w:r>
      <w:r w:rsidRPr="008A4CAE">
        <w:rPr>
          <w:rFonts w:ascii="Arial Narrow" w:hAnsi="Arial Narrow" w:cs="Arial Narrow"/>
          <w:sz w:val="16"/>
          <w:szCs w:val="16"/>
        </w:rPr>
        <w:t xml:space="preserve"> Organizácia občianskych obradov</w:t>
      </w:r>
    </w:p>
    <w:p w:rsidR="003C2032" w:rsidRPr="008A4CAE" w:rsidRDefault="003C2032" w:rsidP="003C2032">
      <w:pPr>
        <w:tabs>
          <w:tab w:val="left" w:pos="1134"/>
        </w:tabs>
        <w:rPr>
          <w:rFonts w:ascii="Arial Narrow" w:hAnsi="Arial Narrow" w:cs="Arial Narrow"/>
          <w:sz w:val="16"/>
          <w:szCs w:val="16"/>
        </w:rPr>
      </w:pPr>
      <w:r w:rsidRPr="008A4CAE">
        <w:rPr>
          <w:rFonts w:ascii="Arial Narrow" w:hAnsi="Arial Narrow" w:cs="Arial Narrow"/>
          <w:b/>
          <w:bCs/>
          <w:sz w:val="16"/>
          <w:szCs w:val="16"/>
        </w:rPr>
        <w:t xml:space="preserve">                                   </w:t>
      </w:r>
      <w:r w:rsidRPr="008A4CAE">
        <w:t>Podprogram 4.2</w:t>
      </w:r>
      <w:r w:rsidRPr="008A4CAE">
        <w:rPr>
          <w:b/>
          <w:bCs/>
        </w:rPr>
        <w:t xml:space="preserve">. </w:t>
      </w:r>
      <w:r w:rsidRPr="008A4CAE">
        <w:rPr>
          <w:rFonts w:ascii="Arial Narrow" w:hAnsi="Arial Narrow" w:cs="Arial Narrow"/>
          <w:b/>
          <w:bCs/>
          <w:sz w:val="16"/>
          <w:szCs w:val="16"/>
        </w:rPr>
        <w:t>:</w:t>
      </w:r>
      <w:r w:rsidRPr="008A4CAE">
        <w:rPr>
          <w:rFonts w:ascii="Arial Narrow" w:hAnsi="Arial Narrow" w:cs="Arial Narrow"/>
          <w:sz w:val="16"/>
          <w:szCs w:val="16"/>
        </w:rPr>
        <w:t xml:space="preserve"> </w:t>
      </w:r>
      <w:proofErr w:type="spellStart"/>
      <w:r w:rsidRPr="008A4CAE">
        <w:rPr>
          <w:rFonts w:ascii="Arial Narrow" w:hAnsi="Arial Narrow" w:cs="Arial Narrow"/>
          <w:sz w:val="16"/>
          <w:szCs w:val="16"/>
        </w:rPr>
        <w:t>Klientské</w:t>
      </w:r>
      <w:proofErr w:type="spellEnd"/>
      <w:r w:rsidRPr="008A4CAE">
        <w:rPr>
          <w:rFonts w:ascii="Arial Narrow" w:hAnsi="Arial Narrow" w:cs="Arial Narrow"/>
          <w:sz w:val="16"/>
          <w:szCs w:val="16"/>
        </w:rPr>
        <w:t xml:space="preserve"> služby mesta</w:t>
      </w:r>
    </w:p>
    <w:p w:rsidR="003C2032" w:rsidRPr="008A4CAE" w:rsidRDefault="003C2032" w:rsidP="003C2032">
      <w:pPr>
        <w:rPr>
          <w:rFonts w:ascii="Arial Narrow" w:hAnsi="Arial Narrow" w:cs="Arial Narrow"/>
          <w:sz w:val="16"/>
          <w:szCs w:val="16"/>
        </w:rPr>
      </w:pPr>
      <w:r w:rsidRPr="008A4CAE">
        <w:t xml:space="preserve">                                                   Prvok 4.2.1.: </w:t>
      </w:r>
      <w:r w:rsidRPr="008A4CAE">
        <w:rPr>
          <w:rFonts w:ascii="Arial Narrow" w:hAnsi="Arial Narrow" w:cs="Arial Narrow"/>
          <w:sz w:val="16"/>
          <w:szCs w:val="16"/>
        </w:rPr>
        <w:t xml:space="preserve">Pokladňa  </w:t>
      </w:r>
    </w:p>
    <w:p w:rsidR="003C2032" w:rsidRPr="008A4CAE" w:rsidRDefault="003C2032" w:rsidP="003C2032">
      <w:pPr>
        <w:rPr>
          <w:rFonts w:ascii="Arial Narrow" w:hAnsi="Arial Narrow" w:cs="Arial Narrow"/>
          <w:sz w:val="16"/>
          <w:szCs w:val="16"/>
        </w:rPr>
      </w:pPr>
      <w:r w:rsidRPr="008A4CAE">
        <w:t xml:space="preserve">                                                   Prvok 4.2.2.: </w:t>
      </w:r>
      <w:r w:rsidRPr="008A4CAE">
        <w:rPr>
          <w:rFonts w:ascii="Arial Narrow" w:hAnsi="Arial Narrow" w:cs="Arial Narrow"/>
          <w:sz w:val="16"/>
          <w:szCs w:val="16"/>
        </w:rPr>
        <w:t>Matrika a overovanie</w:t>
      </w:r>
    </w:p>
    <w:p w:rsidR="003C2032" w:rsidRPr="008A4CAE" w:rsidRDefault="003C2032" w:rsidP="003C2032">
      <w:pPr>
        <w:tabs>
          <w:tab w:val="left" w:pos="1134"/>
        </w:tabs>
        <w:rPr>
          <w:rFonts w:ascii="Arial Narrow" w:hAnsi="Arial Narrow" w:cs="Arial Narrow"/>
          <w:sz w:val="16"/>
          <w:szCs w:val="16"/>
        </w:rPr>
      </w:pPr>
      <w:r w:rsidRPr="008A4CAE">
        <w:t xml:space="preserve">                                                   Prvok 4.2.3.: </w:t>
      </w:r>
      <w:r w:rsidRPr="008A4CAE">
        <w:rPr>
          <w:rFonts w:ascii="Arial Narrow" w:hAnsi="Arial Narrow" w:cs="Arial Narrow"/>
          <w:sz w:val="16"/>
          <w:szCs w:val="16"/>
        </w:rPr>
        <w:t>Evidencia v meste</w:t>
      </w:r>
    </w:p>
    <w:p w:rsidR="003C2032" w:rsidRPr="008A4CAE" w:rsidRDefault="003C2032" w:rsidP="003C2032">
      <w:pPr>
        <w:tabs>
          <w:tab w:val="left" w:pos="1276"/>
        </w:tabs>
        <w:ind w:firstLine="708"/>
        <w:rPr>
          <w:rFonts w:ascii="Arial Narrow" w:hAnsi="Arial Narrow" w:cs="Arial Narrow"/>
          <w:sz w:val="16"/>
          <w:szCs w:val="16"/>
        </w:rPr>
      </w:pPr>
      <w:r w:rsidRPr="008A4CAE">
        <w:t xml:space="preserve">          Podprogram 4.3.:</w:t>
      </w:r>
      <w:r w:rsidRPr="008A4CAE">
        <w:rPr>
          <w:rFonts w:ascii="Arial Narrow" w:hAnsi="Arial Narrow" w:cs="Arial Narrow"/>
          <w:sz w:val="16"/>
          <w:szCs w:val="16"/>
        </w:rPr>
        <w:t xml:space="preserve"> Komunikácia s občanmi</w:t>
      </w:r>
    </w:p>
    <w:p w:rsidR="003C2032" w:rsidRPr="008A4CAE" w:rsidRDefault="003C2032" w:rsidP="003C2032">
      <w:pPr>
        <w:rPr>
          <w:rFonts w:ascii="Arial Narrow" w:hAnsi="Arial Narrow" w:cs="Arial Narrow"/>
          <w:sz w:val="16"/>
          <w:szCs w:val="16"/>
        </w:rPr>
      </w:pPr>
      <w:r w:rsidRPr="008A4CAE">
        <w:t xml:space="preserve">                                                   Prvok 4.3.1.: </w:t>
      </w:r>
      <w:r w:rsidR="00A44393">
        <w:rPr>
          <w:rFonts w:ascii="Arial Narrow" w:hAnsi="Arial Narrow" w:cs="Arial Narrow"/>
          <w:sz w:val="16"/>
          <w:szCs w:val="16"/>
        </w:rPr>
        <w:t>Poltársky občasník</w:t>
      </w:r>
    </w:p>
    <w:p w:rsidR="003C2032" w:rsidRPr="008A4CAE" w:rsidRDefault="003C2032" w:rsidP="003C2032">
      <w:pPr>
        <w:rPr>
          <w:rFonts w:ascii="Arial Narrow" w:hAnsi="Arial Narrow" w:cs="Arial Narrow"/>
          <w:sz w:val="16"/>
          <w:szCs w:val="16"/>
        </w:rPr>
      </w:pPr>
      <w:r w:rsidRPr="008A4CAE">
        <w:t xml:space="preserve">                                                   Prvok 4.3.2.: </w:t>
      </w:r>
      <w:r w:rsidRPr="008A4CAE">
        <w:rPr>
          <w:rFonts w:ascii="Arial Narrow" w:hAnsi="Arial Narrow" w:cs="Arial Narrow"/>
          <w:sz w:val="16"/>
          <w:szCs w:val="16"/>
        </w:rPr>
        <w:t>Mestský rozhlas</w:t>
      </w:r>
    </w:p>
    <w:p w:rsidR="003C2032" w:rsidRPr="008A4CAE" w:rsidRDefault="003C2032" w:rsidP="003C2032">
      <w:pPr>
        <w:rPr>
          <w:rFonts w:ascii="Arial Narrow" w:hAnsi="Arial Narrow" w:cs="Arial Narrow"/>
          <w:sz w:val="16"/>
          <w:szCs w:val="16"/>
        </w:rPr>
      </w:pPr>
      <w:r w:rsidRPr="008A4CAE">
        <w:t xml:space="preserve">                                                   Prvok 4.3.3.: </w:t>
      </w:r>
      <w:proofErr w:type="spellStart"/>
      <w:r w:rsidRPr="008A4CAE">
        <w:rPr>
          <w:rFonts w:ascii="Arial Narrow" w:hAnsi="Arial Narrow" w:cs="Arial Narrow"/>
          <w:sz w:val="16"/>
          <w:szCs w:val="16"/>
        </w:rPr>
        <w:t>Web-stránka</w:t>
      </w:r>
      <w:proofErr w:type="spellEnd"/>
      <w:r w:rsidRPr="008A4CAE">
        <w:rPr>
          <w:rFonts w:ascii="Arial Narrow" w:hAnsi="Arial Narrow" w:cs="Arial Narrow"/>
          <w:sz w:val="16"/>
          <w:szCs w:val="16"/>
        </w:rPr>
        <w:t xml:space="preserve"> mesta</w:t>
      </w:r>
    </w:p>
    <w:p w:rsidR="003C2032" w:rsidRPr="008A4CAE" w:rsidRDefault="003C2032" w:rsidP="003C2032">
      <w:pPr>
        <w:rPr>
          <w:rFonts w:ascii="Arial Narrow" w:hAnsi="Arial Narrow" w:cs="Arial Narrow"/>
          <w:color w:val="000000"/>
          <w:sz w:val="16"/>
          <w:szCs w:val="16"/>
        </w:rPr>
      </w:pPr>
      <w:r w:rsidRPr="008A4CAE">
        <w:t xml:space="preserve">                      Podprogram 4.4.:</w:t>
      </w:r>
      <w:r w:rsidRPr="008A4CAE">
        <w:rPr>
          <w:rFonts w:ascii="Arial Narrow" w:hAnsi="Arial Narrow" w:cs="Arial Narrow"/>
          <w:sz w:val="16"/>
          <w:szCs w:val="16"/>
        </w:rPr>
        <w:t xml:space="preserve"> </w:t>
      </w:r>
      <w:r w:rsidRPr="008A4CAE">
        <w:rPr>
          <w:rFonts w:ascii="Arial Narrow" w:hAnsi="Arial Narrow" w:cs="Arial Narrow"/>
          <w:color w:val="000000"/>
          <w:sz w:val="16"/>
          <w:szCs w:val="16"/>
        </w:rPr>
        <w:t>Podpora obchodu a služieb</w:t>
      </w:r>
    </w:p>
    <w:p w:rsidR="003C2032" w:rsidRPr="008A4CAE" w:rsidRDefault="003C2032" w:rsidP="003C2032">
      <w:pPr>
        <w:rPr>
          <w:rFonts w:ascii="Arial Narrow" w:hAnsi="Arial Narrow" w:cs="Arial Narrow"/>
          <w:color w:val="000000"/>
          <w:sz w:val="16"/>
          <w:szCs w:val="16"/>
        </w:rPr>
      </w:pPr>
      <w:r w:rsidRPr="008A4CAE">
        <w:t xml:space="preserve">                      Podprogram 4.5.:</w:t>
      </w:r>
      <w:r w:rsidRPr="008A4CAE">
        <w:rPr>
          <w:rFonts w:ascii="Arial Narrow" w:hAnsi="Arial Narrow" w:cs="Arial Narrow"/>
          <w:sz w:val="16"/>
          <w:szCs w:val="16"/>
        </w:rPr>
        <w:t xml:space="preserve"> </w:t>
      </w:r>
      <w:r w:rsidRPr="008A4CAE">
        <w:rPr>
          <w:rFonts w:ascii="Arial Narrow" w:hAnsi="Arial Narrow" w:cs="Arial Narrow"/>
          <w:color w:val="000000"/>
          <w:sz w:val="16"/>
          <w:szCs w:val="16"/>
        </w:rPr>
        <w:t>Spoločný stavebný úrad</w:t>
      </w:r>
    </w:p>
    <w:p w:rsidR="003C2032" w:rsidRPr="008A4CAE" w:rsidRDefault="003C2032" w:rsidP="003C2032">
      <w:pPr>
        <w:tabs>
          <w:tab w:val="left" w:pos="1134"/>
        </w:tabs>
        <w:rPr>
          <w:color w:val="000000"/>
          <w:sz w:val="18"/>
          <w:szCs w:val="18"/>
        </w:rPr>
      </w:pPr>
      <w:r w:rsidRPr="008A4CAE">
        <w:rPr>
          <w:color w:val="000000"/>
        </w:rPr>
        <w:t xml:space="preserve">                      Podprogram 4.6.:</w:t>
      </w:r>
      <w:r w:rsidRPr="008A4CAE">
        <w:rPr>
          <w:color w:val="000000"/>
          <w:sz w:val="16"/>
          <w:szCs w:val="16"/>
        </w:rPr>
        <w:t xml:space="preserve"> </w:t>
      </w:r>
      <w:r w:rsidRPr="008A4CAE">
        <w:rPr>
          <w:color w:val="000000"/>
          <w:sz w:val="18"/>
          <w:szCs w:val="18"/>
        </w:rPr>
        <w:t>Zabezpečenie úkonov spojených s voľbami</w:t>
      </w:r>
    </w:p>
    <w:p w:rsidR="003C2032" w:rsidRPr="008A4CAE" w:rsidRDefault="003C2032" w:rsidP="003C2032">
      <w:r w:rsidRPr="008A4CAE">
        <w:t xml:space="preserve">                                                   </w:t>
      </w:r>
    </w:p>
    <w:p w:rsidR="003C2032" w:rsidRPr="008A4CAE" w:rsidRDefault="003C2032" w:rsidP="003C2032">
      <w:pPr>
        <w:tabs>
          <w:tab w:val="left" w:pos="1134"/>
          <w:tab w:val="left" w:pos="7938"/>
        </w:tabs>
        <w:rPr>
          <w:rFonts w:ascii="Arial Narrow" w:hAnsi="Arial Narrow" w:cs="Arial Narrow"/>
          <w:b/>
          <w:bCs/>
          <w:sz w:val="16"/>
          <w:szCs w:val="16"/>
        </w:rPr>
      </w:pPr>
      <w:r w:rsidRPr="008A4CAE">
        <w:rPr>
          <w:rFonts w:ascii="Arial Narrow" w:hAnsi="Arial Narrow" w:cs="Arial Narrow"/>
          <w:b/>
          <w:bCs/>
          <w:color w:val="000000"/>
          <w:sz w:val="16"/>
          <w:szCs w:val="16"/>
        </w:rPr>
        <w:lastRenderedPageBreak/>
        <w:t>P</w:t>
      </w:r>
      <w:r w:rsidRPr="008A4CAE">
        <w:rPr>
          <w:rFonts w:ascii="Arial Narrow" w:hAnsi="Arial Narrow" w:cs="Arial Narrow"/>
          <w:b/>
          <w:bCs/>
          <w:sz w:val="16"/>
          <w:szCs w:val="16"/>
        </w:rPr>
        <w:t>rogram 5.: Bezpečnosť  ..............................................................................................................................................</w:t>
      </w:r>
      <w:r w:rsidR="00151B4B" w:rsidRPr="008A4CAE">
        <w:rPr>
          <w:rFonts w:ascii="Arial Narrow" w:hAnsi="Arial Narrow" w:cs="Arial Narrow"/>
          <w:b/>
          <w:bCs/>
          <w:sz w:val="16"/>
          <w:szCs w:val="16"/>
        </w:rPr>
        <w:t xml:space="preserve">............................  </w:t>
      </w:r>
      <w:r w:rsidR="00151B4B" w:rsidRPr="008A4CAE">
        <w:rPr>
          <w:rFonts w:ascii="Arial Narrow" w:hAnsi="Arial Narrow" w:cs="Arial Narrow"/>
          <w:b/>
          <w:bCs/>
          <w:sz w:val="16"/>
          <w:szCs w:val="16"/>
        </w:rPr>
        <w:tab/>
      </w:r>
      <w:r w:rsidR="00151B4B" w:rsidRPr="008A4CAE">
        <w:rPr>
          <w:rFonts w:ascii="Arial Narrow" w:hAnsi="Arial Narrow" w:cs="Arial Narrow"/>
          <w:b/>
          <w:bCs/>
          <w:sz w:val="16"/>
          <w:szCs w:val="16"/>
        </w:rPr>
        <w:tab/>
      </w:r>
      <w:r w:rsidR="00695ACE" w:rsidRPr="008A4CAE">
        <w:rPr>
          <w:rFonts w:ascii="Arial Narrow" w:hAnsi="Arial Narrow" w:cs="Arial Narrow"/>
          <w:b/>
          <w:bCs/>
          <w:sz w:val="16"/>
          <w:szCs w:val="16"/>
        </w:rPr>
        <w:t>3</w:t>
      </w:r>
      <w:r w:rsidR="00A44393">
        <w:rPr>
          <w:rFonts w:ascii="Arial Narrow" w:hAnsi="Arial Narrow" w:cs="Arial Narrow"/>
          <w:b/>
          <w:bCs/>
          <w:sz w:val="16"/>
          <w:szCs w:val="16"/>
        </w:rPr>
        <w:t>4</w:t>
      </w:r>
    </w:p>
    <w:p w:rsidR="003C2032" w:rsidRPr="008A4CAE" w:rsidRDefault="003C2032" w:rsidP="003C2032">
      <w:pPr>
        <w:rPr>
          <w:rFonts w:ascii="Arial Narrow" w:hAnsi="Arial Narrow" w:cs="Arial Narrow"/>
          <w:sz w:val="16"/>
          <w:szCs w:val="16"/>
        </w:rPr>
      </w:pPr>
      <w:r w:rsidRPr="008A4CAE">
        <w:t xml:space="preserve">                      Podprogram 5.1.:</w:t>
      </w:r>
      <w:r w:rsidRPr="008A4CAE">
        <w:rPr>
          <w:rFonts w:ascii="Arial Narrow" w:hAnsi="Arial Narrow" w:cs="Arial Narrow"/>
          <w:sz w:val="16"/>
          <w:szCs w:val="16"/>
        </w:rPr>
        <w:t xml:space="preserve"> Protipožiarna bezpečnosť</w:t>
      </w:r>
    </w:p>
    <w:p w:rsidR="003C2032" w:rsidRPr="008A4CAE" w:rsidRDefault="003C2032" w:rsidP="003C2032">
      <w:pPr>
        <w:ind w:firstLine="708"/>
        <w:rPr>
          <w:rFonts w:ascii="Arial Narrow" w:hAnsi="Arial Narrow" w:cs="Arial Narrow"/>
          <w:sz w:val="16"/>
          <w:szCs w:val="16"/>
        </w:rPr>
      </w:pPr>
      <w:r w:rsidRPr="008A4CAE">
        <w:t xml:space="preserve">          Podprogram 5.2.:</w:t>
      </w:r>
      <w:r w:rsidRPr="008A4CAE">
        <w:rPr>
          <w:rFonts w:ascii="Arial Narrow" w:hAnsi="Arial Narrow" w:cs="Arial Narrow"/>
          <w:sz w:val="16"/>
          <w:szCs w:val="16"/>
        </w:rPr>
        <w:t xml:space="preserve"> Civilná ochrana</w:t>
      </w:r>
    </w:p>
    <w:p w:rsidR="003C2032" w:rsidRPr="008A4CAE" w:rsidRDefault="003C2032" w:rsidP="003C2032">
      <w:pPr>
        <w:tabs>
          <w:tab w:val="left" w:pos="1134"/>
        </w:tabs>
      </w:pPr>
      <w:r w:rsidRPr="008A4CAE">
        <w:t xml:space="preserve">                                                                             </w:t>
      </w:r>
    </w:p>
    <w:p w:rsidR="003C2032" w:rsidRPr="008A4CAE" w:rsidRDefault="003C2032" w:rsidP="003C2032">
      <w:pPr>
        <w:tabs>
          <w:tab w:val="left" w:pos="7938"/>
        </w:tabs>
        <w:rPr>
          <w:rFonts w:ascii="Arial Narrow" w:hAnsi="Arial Narrow"/>
          <w:b/>
          <w:sz w:val="16"/>
        </w:rPr>
      </w:pPr>
      <w:r w:rsidRPr="008A4CAE">
        <w:rPr>
          <w:rFonts w:ascii="Arial Narrow" w:hAnsi="Arial Narrow"/>
          <w:b/>
          <w:sz w:val="16"/>
        </w:rPr>
        <w:t>Program 6: Odpadové hospodárstvo ..................................................................................................................................................</w:t>
      </w:r>
      <w:r w:rsidR="00151B4B" w:rsidRPr="008A4CAE">
        <w:rPr>
          <w:rFonts w:ascii="Arial Narrow" w:hAnsi="Arial Narrow"/>
          <w:b/>
          <w:sz w:val="16"/>
        </w:rPr>
        <w:t xml:space="preserve">.....  </w:t>
      </w:r>
      <w:r w:rsidR="00151B4B" w:rsidRPr="008A4CAE">
        <w:rPr>
          <w:rFonts w:ascii="Arial Narrow" w:hAnsi="Arial Narrow"/>
          <w:b/>
          <w:sz w:val="16"/>
        </w:rPr>
        <w:tab/>
      </w:r>
      <w:r w:rsidR="00151B4B" w:rsidRPr="008A4CAE">
        <w:rPr>
          <w:rFonts w:ascii="Arial Narrow" w:hAnsi="Arial Narrow"/>
          <w:b/>
          <w:sz w:val="16"/>
        </w:rPr>
        <w:tab/>
      </w:r>
      <w:r w:rsidR="00695ACE" w:rsidRPr="008A4CAE">
        <w:rPr>
          <w:rFonts w:ascii="Arial Narrow" w:hAnsi="Arial Narrow"/>
          <w:b/>
          <w:sz w:val="16"/>
        </w:rPr>
        <w:t>35</w:t>
      </w:r>
    </w:p>
    <w:p w:rsidR="003C2032" w:rsidRPr="008A4CAE" w:rsidRDefault="003C2032" w:rsidP="003C2032">
      <w:pPr>
        <w:rPr>
          <w:rFonts w:ascii="Arial Narrow" w:hAnsi="Arial Narrow" w:cs="Arial Narrow"/>
          <w:sz w:val="16"/>
          <w:szCs w:val="16"/>
        </w:rPr>
      </w:pPr>
      <w:r w:rsidRPr="008A4CAE">
        <w:t xml:space="preserve">                      Podprogram 6.1.:</w:t>
      </w:r>
      <w:r w:rsidRPr="008A4CAE">
        <w:rPr>
          <w:rFonts w:ascii="Arial Narrow" w:hAnsi="Arial Narrow" w:cs="Arial Narrow"/>
          <w:sz w:val="16"/>
          <w:szCs w:val="16"/>
        </w:rPr>
        <w:t xml:space="preserve"> Odpadové hospodárstvo</w:t>
      </w:r>
    </w:p>
    <w:p w:rsidR="003C2032" w:rsidRPr="008A4CAE" w:rsidRDefault="003C2032" w:rsidP="003C2032">
      <w:pPr>
        <w:rPr>
          <w:rFonts w:ascii="Arial Narrow" w:hAnsi="Arial Narrow" w:cs="Arial Narrow"/>
          <w:sz w:val="16"/>
          <w:szCs w:val="16"/>
        </w:rPr>
      </w:pPr>
      <w:r w:rsidRPr="008A4CAE">
        <w:t xml:space="preserve">                                                   Prvok 6.1.1.: </w:t>
      </w:r>
      <w:r w:rsidRPr="008A4CAE">
        <w:rPr>
          <w:rFonts w:ascii="Arial Narrow" w:hAnsi="Arial Narrow" w:cs="Arial Narrow"/>
          <w:sz w:val="16"/>
          <w:szCs w:val="16"/>
        </w:rPr>
        <w:t>Zber a odvoz odpadu</w:t>
      </w:r>
    </w:p>
    <w:p w:rsidR="003C2032" w:rsidRPr="008A4CAE" w:rsidRDefault="003C2032" w:rsidP="003C2032">
      <w:pPr>
        <w:rPr>
          <w:rFonts w:ascii="Arial Narrow" w:hAnsi="Arial Narrow" w:cs="Arial Narrow"/>
          <w:sz w:val="16"/>
          <w:szCs w:val="16"/>
        </w:rPr>
      </w:pPr>
      <w:r w:rsidRPr="008A4CAE">
        <w:t xml:space="preserve">                                                   Prvok 6.1.2.: </w:t>
      </w:r>
      <w:r w:rsidRPr="008A4CAE">
        <w:rPr>
          <w:rFonts w:ascii="Arial Narrow" w:hAnsi="Arial Narrow" w:cs="Arial Narrow"/>
          <w:sz w:val="16"/>
          <w:szCs w:val="16"/>
        </w:rPr>
        <w:t xml:space="preserve">Uloženie odpadu          </w:t>
      </w:r>
    </w:p>
    <w:p w:rsidR="003C2032" w:rsidRPr="008A4CAE" w:rsidRDefault="003C2032" w:rsidP="003C2032">
      <w:pPr>
        <w:rPr>
          <w:rFonts w:ascii="Arial Narrow" w:hAnsi="Arial Narrow" w:cs="Arial Narrow"/>
          <w:sz w:val="16"/>
          <w:szCs w:val="16"/>
        </w:rPr>
      </w:pPr>
      <w:r w:rsidRPr="008A4CAE">
        <w:t xml:space="preserve">                      Podprogram 6.2.:</w:t>
      </w:r>
      <w:r w:rsidRPr="008A4CAE">
        <w:rPr>
          <w:rFonts w:ascii="Arial Narrow" w:hAnsi="Arial Narrow" w:cs="Arial Narrow"/>
          <w:sz w:val="16"/>
          <w:szCs w:val="16"/>
        </w:rPr>
        <w:t xml:space="preserve"> Separovaný zber</w:t>
      </w:r>
    </w:p>
    <w:p w:rsidR="003C2032" w:rsidRPr="008A4CAE" w:rsidRDefault="003C2032" w:rsidP="003C2032">
      <w:pPr>
        <w:tabs>
          <w:tab w:val="left" w:pos="1134"/>
        </w:tabs>
        <w:rPr>
          <w:rFonts w:ascii="Arial Narrow" w:hAnsi="Arial Narrow" w:cs="Arial Narrow"/>
          <w:sz w:val="16"/>
          <w:szCs w:val="16"/>
        </w:rPr>
      </w:pPr>
      <w:r w:rsidRPr="008A4CAE">
        <w:t xml:space="preserve">                      Podprogram 6.3.:</w:t>
      </w:r>
      <w:r w:rsidRPr="008A4CAE">
        <w:rPr>
          <w:rFonts w:ascii="Arial Narrow" w:hAnsi="Arial Narrow" w:cs="Arial Narrow"/>
          <w:sz w:val="16"/>
          <w:szCs w:val="16"/>
        </w:rPr>
        <w:t xml:space="preserve"> Odpadové vody</w:t>
      </w:r>
    </w:p>
    <w:p w:rsidR="003C2032" w:rsidRPr="008A4CAE" w:rsidRDefault="003C2032" w:rsidP="003C2032"/>
    <w:p w:rsidR="003C2032" w:rsidRPr="008A4CAE" w:rsidRDefault="003C2032" w:rsidP="003C2032">
      <w:pPr>
        <w:tabs>
          <w:tab w:val="left" w:pos="7938"/>
        </w:tabs>
        <w:rPr>
          <w:rFonts w:ascii="Arial Narrow" w:hAnsi="Arial Narrow" w:cs="Arial Narrow"/>
          <w:b/>
          <w:bCs/>
          <w:sz w:val="16"/>
          <w:szCs w:val="16"/>
        </w:rPr>
      </w:pPr>
      <w:r w:rsidRPr="008A4CAE">
        <w:rPr>
          <w:rFonts w:ascii="Arial Narrow" w:hAnsi="Arial Narrow" w:cs="Arial Narrow"/>
          <w:b/>
          <w:bCs/>
          <w:sz w:val="16"/>
          <w:szCs w:val="16"/>
        </w:rPr>
        <w:t xml:space="preserve">Program 7.: Miestne komunikácie...........................................................................................................................................................    </w:t>
      </w:r>
      <w:r w:rsidR="00151B4B" w:rsidRPr="008A4CAE">
        <w:rPr>
          <w:rFonts w:ascii="Arial Narrow" w:hAnsi="Arial Narrow" w:cs="Arial Narrow"/>
          <w:b/>
          <w:bCs/>
          <w:sz w:val="16"/>
          <w:szCs w:val="16"/>
        </w:rPr>
        <w:tab/>
      </w:r>
      <w:r w:rsidR="00151B4B" w:rsidRPr="008A4CAE">
        <w:rPr>
          <w:rFonts w:ascii="Arial Narrow" w:hAnsi="Arial Narrow" w:cs="Arial Narrow"/>
          <w:b/>
          <w:bCs/>
          <w:sz w:val="16"/>
          <w:szCs w:val="16"/>
        </w:rPr>
        <w:tab/>
      </w:r>
      <w:r w:rsidR="00695ACE" w:rsidRPr="008A4CAE">
        <w:rPr>
          <w:rFonts w:ascii="Arial Narrow" w:hAnsi="Arial Narrow" w:cs="Arial Narrow"/>
          <w:b/>
          <w:bCs/>
          <w:sz w:val="16"/>
          <w:szCs w:val="16"/>
        </w:rPr>
        <w:t>38</w:t>
      </w:r>
    </w:p>
    <w:p w:rsidR="003C2032" w:rsidRPr="008A4CAE" w:rsidRDefault="003C2032" w:rsidP="003C2032">
      <w:pPr>
        <w:rPr>
          <w:rFonts w:ascii="Arial Narrow" w:hAnsi="Arial Narrow" w:cs="Arial Narrow"/>
          <w:sz w:val="16"/>
          <w:szCs w:val="16"/>
        </w:rPr>
      </w:pPr>
      <w:r w:rsidRPr="008A4CAE">
        <w:t xml:space="preserve">                      Podprogram 7.1:</w:t>
      </w:r>
      <w:r w:rsidRPr="008A4CAE">
        <w:rPr>
          <w:rFonts w:ascii="Arial Narrow" w:hAnsi="Arial Narrow" w:cs="Arial Narrow"/>
          <w:sz w:val="16"/>
          <w:szCs w:val="16"/>
        </w:rPr>
        <w:t xml:space="preserve"> Opravy pozemných komunikácií</w:t>
      </w:r>
    </w:p>
    <w:p w:rsidR="003C2032" w:rsidRPr="008A4CAE" w:rsidRDefault="003C2032" w:rsidP="003C2032">
      <w:pPr>
        <w:rPr>
          <w:rFonts w:ascii="Arial Narrow" w:hAnsi="Arial Narrow" w:cs="Arial Narrow"/>
          <w:sz w:val="16"/>
          <w:szCs w:val="16"/>
        </w:rPr>
      </w:pPr>
      <w:r w:rsidRPr="008A4CAE">
        <w:t xml:space="preserve">                                                   Prvok 7.1.1.: </w:t>
      </w:r>
      <w:r w:rsidRPr="008A4CAE">
        <w:rPr>
          <w:rFonts w:ascii="Arial Narrow" w:hAnsi="Arial Narrow" w:cs="Arial Narrow"/>
          <w:sz w:val="16"/>
          <w:szCs w:val="16"/>
        </w:rPr>
        <w:t>Cesty</w:t>
      </w:r>
    </w:p>
    <w:p w:rsidR="003C2032" w:rsidRPr="008A4CAE" w:rsidRDefault="003C2032" w:rsidP="003C2032">
      <w:pPr>
        <w:rPr>
          <w:rFonts w:ascii="Arial Narrow" w:hAnsi="Arial Narrow" w:cs="Arial Narrow"/>
          <w:sz w:val="16"/>
          <w:szCs w:val="16"/>
        </w:rPr>
      </w:pPr>
      <w:r w:rsidRPr="008A4CAE">
        <w:t xml:space="preserve">                                                   Prvok 7.1.2.: </w:t>
      </w:r>
      <w:r w:rsidRPr="008A4CAE">
        <w:rPr>
          <w:rFonts w:ascii="Arial Narrow" w:hAnsi="Arial Narrow" w:cs="Arial Narrow"/>
          <w:sz w:val="16"/>
          <w:szCs w:val="16"/>
        </w:rPr>
        <w:t>Chodníky</w:t>
      </w:r>
    </w:p>
    <w:p w:rsidR="003C2032" w:rsidRPr="008A4CAE" w:rsidRDefault="003C2032" w:rsidP="003C2032">
      <w:pPr>
        <w:rPr>
          <w:rFonts w:ascii="Arial Narrow" w:hAnsi="Arial Narrow" w:cs="Arial Narrow"/>
          <w:sz w:val="16"/>
          <w:szCs w:val="16"/>
        </w:rPr>
      </w:pPr>
      <w:r w:rsidRPr="008A4CAE">
        <w:t xml:space="preserve">                                                   Prvok 7.1.3.: </w:t>
      </w:r>
      <w:r w:rsidRPr="008A4CAE">
        <w:rPr>
          <w:rFonts w:ascii="Arial Narrow" w:hAnsi="Arial Narrow" w:cs="Arial Narrow"/>
          <w:sz w:val="16"/>
          <w:szCs w:val="16"/>
        </w:rPr>
        <w:t>Odstavné plochy</w:t>
      </w:r>
    </w:p>
    <w:p w:rsidR="003C2032" w:rsidRPr="008A4CAE" w:rsidRDefault="003C2032" w:rsidP="003C2032">
      <w:pPr>
        <w:rPr>
          <w:rFonts w:ascii="Arial Narrow" w:hAnsi="Arial Narrow" w:cs="Arial Narrow"/>
          <w:sz w:val="16"/>
          <w:szCs w:val="16"/>
        </w:rPr>
      </w:pPr>
      <w:r w:rsidRPr="008A4CAE">
        <w:t xml:space="preserve">                      Podprogram 7.2:</w:t>
      </w:r>
      <w:r w:rsidRPr="008A4CAE">
        <w:rPr>
          <w:rFonts w:ascii="Arial Narrow" w:hAnsi="Arial Narrow" w:cs="Arial Narrow"/>
          <w:sz w:val="16"/>
          <w:szCs w:val="16"/>
        </w:rPr>
        <w:t xml:space="preserve"> Údržba pozemných komunikácií</w:t>
      </w:r>
    </w:p>
    <w:p w:rsidR="003C2032" w:rsidRPr="008A4CAE" w:rsidRDefault="003C2032" w:rsidP="003C2032">
      <w:pPr>
        <w:rPr>
          <w:rFonts w:ascii="Arial Narrow" w:hAnsi="Arial Narrow" w:cs="Arial Narrow"/>
          <w:sz w:val="16"/>
          <w:szCs w:val="16"/>
        </w:rPr>
      </w:pPr>
      <w:r w:rsidRPr="008A4CAE">
        <w:t xml:space="preserve">                                                   Prvok 7.2.1.: </w:t>
      </w:r>
      <w:r w:rsidRPr="008A4CAE">
        <w:rPr>
          <w:rFonts w:ascii="Arial Narrow" w:hAnsi="Arial Narrow" w:cs="Arial Narrow"/>
          <w:sz w:val="16"/>
          <w:szCs w:val="16"/>
        </w:rPr>
        <w:t>Letná údržba</w:t>
      </w:r>
    </w:p>
    <w:p w:rsidR="003C2032" w:rsidRPr="008A4CAE" w:rsidRDefault="003C2032" w:rsidP="003C2032">
      <w:pPr>
        <w:rPr>
          <w:rFonts w:ascii="Arial Narrow" w:hAnsi="Arial Narrow" w:cs="Arial Narrow"/>
          <w:sz w:val="16"/>
          <w:szCs w:val="16"/>
        </w:rPr>
      </w:pPr>
      <w:r w:rsidRPr="008A4CAE">
        <w:t xml:space="preserve">                                                   Prvok 7.2.2.: </w:t>
      </w:r>
      <w:r w:rsidRPr="008A4CAE">
        <w:rPr>
          <w:rFonts w:ascii="Arial Narrow" w:hAnsi="Arial Narrow" w:cs="Arial Narrow"/>
          <w:sz w:val="16"/>
          <w:szCs w:val="16"/>
        </w:rPr>
        <w:t>Zimná údržba</w:t>
      </w:r>
    </w:p>
    <w:p w:rsidR="003C2032" w:rsidRPr="008A4CAE" w:rsidRDefault="003C2032" w:rsidP="003C2032">
      <w:r w:rsidRPr="008A4CAE">
        <w:t xml:space="preserve">                                                   Prvok 7.2.3.: </w:t>
      </w:r>
      <w:r w:rsidRPr="008A4CAE">
        <w:rPr>
          <w:rFonts w:ascii="Arial Narrow" w:hAnsi="Arial Narrow" w:cs="Arial Narrow"/>
          <w:sz w:val="16"/>
          <w:szCs w:val="16"/>
        </w:rPr>
        <w:t>Dopravné značenie</w:t>
      </w:r>
      <w:r w:rsidRPr="008A4CAE">
        <w:t xml:space="preserve"> </w:t>
      </w:r>
    </w:p>
    <w:p w:rsidR="003C2032" w:rsidRPr="008A4CAE" w:rsidRDefault="003C2032" w:rsidP="003C2032">
      <w:pPr>
        <w:tabs>
          <w:tab w:val="left" w:pos="1134"/>
        </w:tabs>
        <w:rPr>
          <w:rFonts w:ascii="Arial Narrow" w:hAnsi="Arial Narrow" w:cs="Arial Narrow"/>
          <w:sz w:val="16"/>
          <w:szCs w:val="16"/>
        </w:rPr>
      </w:pPr>
      <w:r w:rsidRPr="008A4CAE">
        <w:t xml:space="preserve">                      Podprogram 7.3:</w:t>
      </w:r>
      <w:r w:rsidRPr="008A4CAE">
        <w:rPr>
          <w:rFonts w:ascii="Arial Narrow" w:hAnsi="Arial Narrow" w:cs="Arial Narrow"/>
          <w:sz w:val="16"/>
          <w:szCs w:val="16"/>
        </w:rPr>
        <w:t xml:space="preserve"> Výstavba a rekonštrukcia komunikácií</w:t>
      </w:r>
    </w:p>
    <w:p w:rsidR="003C2032" w:rsidRPr="008A4CAE" w:rsidRDefault="003C2032" w:rsidP="003C2032">
      <w:pPr>
        <w:rPr>
          <w:rFonts w:ascii="Arial Narrow" w:hAnsi="Arial Narrow" w:cs="Arial Narrow"/>
          <w:sz w:val="16"/>
          <w:szCs w:val="16"/>
        </w:rPr>
      </w:pPr>
      <w:r w:rsidRPr="008A4CAE">
        <w:t xml:space="preserve">                                                   Prvok 7.3.1.: </w:t>
      </w:r>
      <w:r w:rsidRPr="008A4CAE">
        <w:rPr>
          <w:rFonts w:ascii="Arial Narrow" w:hAnsi="Arial Narrow" w:cs="Arial Narrow"/>
          <w:sz w:val="16"/>
          <w:szCs w:val="16"/>
        </w:rPr>
        <w:t>Rekonštrukcia miestnych komunikácií</w:t>
      </w:r>
    </w:p>
    <w:p w:rsidR="003C2032" w:rsidRPr="008A4CAE" w:rsidRDefault="003C2032" w:rsidP="003C2032">
      <w:pPr>
        <w:rPr>
          <w:sz w:val="20"/>
          <w:szCs w:val="20"/>
        </w:rPr>
      </w:pPr>
      <w:r w:rsidRPr="008A4CAE">
        <w:t xml:space="preserve">                                                   Prvok 7.3.2.: </w:t>
      </w:r>
      <w:r w:rsidR="00A44393">
        <w:rPr>
          <w:rFonts w:ascii="Arial Narrow" w:hAnsi="Arial Narrow" w:cs="Arial Narrow"/>
          <w:sz w:val="16"/>
          <w:szCs w:val="16"/>
        </w:rPr>
        <w:t>Asfaltová úprava</w:t>
      </w:r>
    </w:p>
    <w:p w:rsidR="003C2032" w:rsidRPr="008A4CAE" w:rsidRDefault="003C2032" w:rsidP="003C2032">
      <w:pPr>
        <w:tabs>
          <w:tab w:val="left" w:pos="7938"/>
        </w:tabs>
        <w:rPr>
          <w:rFonts w:ascii="Arial Narrow" w:hAnsi="Arial Narrow" w:cs="Arial Narrow"/>
          <w:b/>
          <w:bCs/>
          <w:sz w:val="16"/>
          <w:szCs w:val="16"/>
        </w:rPr>
      </w:pPr>
    </w:p>
    <w:p w:rsidR="003C2032" w:rsidRPr="008A4CAE" w:rsidRDefault="003C2032" w:rsidP="003C2032">
      <w:pPr>
        <w:tabs>
          <w:tab w:val="left" w:pos="7938"/>
        </w:tabs>
        <w:rPr>
          <w:rFonts w:ascii="Arial Narrow" w:hAnsi="Arial Narrow" w:cs="Arial Narrow"/>
          <w:b/>
          <w:bCs/>
          <w:sz w:val="16"/>
          <w:szCs w:val="16"/>
        </w:rPr>
      </w:pPr>
    </w:p>
    <w:p w:rsidR="003C2032" w:rsidRPr="008A4CAE" w:rsidRDefault="003C2032" w:rsidP="003C2032">
      <w:pPr>
        <w:tabs>
          <w:tab w:val="left" w:pos="7938"/>
        </w:tabs>
        <w:rPr>
          <w:rFonts w:ascii="Arial Narrow" w:hAnsi="Arial Narrow" w:cs="Arial Narrow"/>
          <w:b/>
          <w:bCs/>
          <w:sz w:val="16"/>
          <w:szCs w:val="16"/>
        </w:rPr>
      </w:pPr>
      <w:r w:rsidRPr="008A4CAE">
        <w:rPr>
          <w:rFonts w:ascii="Arial Narrow" w:hAnsi="Arial Narrow" w:cs="Arial Narrow"/>
          <w:b/>
          <w:bCs/>
          <w:sz w:val="16"/>
          <w:szCs w:val="16"/>
        </w:rPr>
        <w:t>Program 8: Vzdelávanie ................................................................................................................................................</w:t>
      </w:r>
      <w:r w:rsidR="00151B4B" w:rsidRPr="008A4CAE">
        <w:rPr>
          <w:rFonts w:ascii="Arial Narrow" w:hAnsi="Arial Narrow" w:cs="Arial Narrow"/>
          <w:b/>
          <w:bCs/>
          <w:sz w:val="16"/>
          <w:szCs w:val="16"/>
        </w:rPr>
        <w:t xml:space="preserve">............................  </w:t>
      </w:r>
      <w:r w:rsidR="00151B4B" w:rsidRPr="008A4CAE">
        <w:rPr>
          <w:rFonts w:ascii="Arial Narrow" w:hAnsi="Arial Narrow" w:cs="Arial Narrow"/>
          <w:b/>
          <w:bCs/>
          <w:sz w:val="16"/>
          <w:szCs w:val="16"/>
        </w:rPr>
        <w:tab/>
      </w:r>
      <w:r w:rsidR="00151B4B" w:rsidRPr="008A4CAE">
        <w:rPr>
          <w:rFonts w:ascii="Arial Narrow" w:hAnsi="Arial Narrow" w:cs="Arial Narrow"/>
          <w:b/>
          <w:bCs/>
          <w:sz w:val="16"/>
          <w:szCs w:val="16"/>
        </w:rPr>
        <w:tab/>
      </w:r>
      <w:r w:rsidR="00695ACE" w:rsidRPr="008A4CAE">
        <w:rPr>
          <w:rFonts w:ascii="Arial Narrow" w:hAnsi="Arial Narrow" w:cs="Arial Narrow"/>
          <w:b/>
          <w:bCs/>
          <w:sz w:val="16"/>
          <w:szCs w:val="16"/>
        </w:rPr>
        <w:t>44</w:t>
      </w:r>
    </w:p>
    <w:p w:rsidR="003C2032" w:rsidRPr="008A4CAE" w:rsidRDefault="003C2032" w:rsidP="003C2032">
      <w:pPr>
        <w:ind w:firstLine="708"/>
        <w:rPr>
          <w:rFonts w:ascii="Arial Narrow" w:hAnsi="Arial Narrow" w:cs="Arial Narrow"/>
          <w:sz w:val="16"/>
          <w:szCs w:val="16"/>
        </w:rPr>
      </w:pPr>
      <w:r w:rsidRPr="008A4CAE">
        <w:t xml:space="preserve">          Podprogram 8.1:</w:t>
      </w:r>
      <w:r w:rsidRPr="008A4CAE">
        <w:rPr>
          <w:rFonts w:ascii="Arial Narrow" w:hAnsi="Arial Narrow" w:cs="Arial Narrow"/>
          <w:sz w:val="16"/>
          <w:szCs w:val="16"/>
        </w:rPr>
        <w:t xml:space="preserve"> Materské školy</w:t>
      </w:r>
    </w:p>
    <w:p w:rsidR="003C2032" w:rsidRPr="008A4CAE" w:rsidRDefault="003C2032" w:rsidP="003C2032">
      <w:pPr>
        <w:rPr>
          <w:rFonts w:ascii="Arial Narrow" w:hAnsi="Arial Narrow" w:cs="Arial Narrow"/>
          <w:sz w:val="16"/>
          <w:szCs w:val="16"/>
        </w:rPr>
      </w:pPr>
      <w:r w:rsidRPr="008A4CAE">
        <w:t xml:space="preserve">                                                   Prvok 8.1.1.: </w:t>
      </w:r>
      <w:r w:rsidRPr="008A4CAE">
        <w:rPr>
          <w:rFonts w:ascii="Arial Narrow" w:hAnsi="Arial Narrow" w:cs="Arial Narrow"/>
          <w:sz w:val="16"/>
          <w:szCs w:val="16"/>
        </w:rPr>
        <w:t>Materská škola, Sklárska</w:t>
      </w:r>
    </w:p>
    <w:p w:rsidR="003C2032" w:rsidRPr="008A4CAE" w:rsidRDefault="003C2032" w:rsidP="003C2032">
      <w:pPr>
        <w:rPr>
          <w:rFonts w:ascii="Arial Narrow" w:hAnsi="Arial Narrow" w:cs="Arial Narrow"/>
          <w:sz w:val="16"/>
          <w:szCs w:val="16"/>
        </w:rPr>
      </w:pPr>
      <w:r w:rsidRPr="008A4CAE">
        <w:t xml:space="preserve">                                                   Prvok 8.1:2.: </w:t>
      </w:r>
      <w:r w:rsidRPr="008A4CAE">
        <w:rPr>
          <w:rFonts w:ascii="Arial Narrow" w:hAnsi="Arial Narrow" w:cs="Arial Narrow"/>
          <w:sz w:val="16"/>
          <w:szCs w:val="16"/>
        </w:rPr>
        <w:t>Materská škola, Kanadská</w:t>
      </w:r>
    </w:p>
    <w:p w:rsidR="003C2032" w:rsidRPr="008A4CAE" w:rsidRDefault="003C2032" w:rsidP="003C2032">
      <w:pPr>
        <w:tabs>
          <w:tab w:val="left" w:pos="1134"/>
        </w:tabs>
        <w:rPr>
          <w:rFonts w:ascii="Arial Narrow" w:hAnsi="Arial Narrow" w:cs="Arial Narrow"/>
          <w:sz w:val="16"/>
          <w:szCs w:val="16"/>
        </w:rPr>
      </w:pPr>
      <w:r w:rsidRPr="008A4CAE">
        <w:t xml:space="preserve">                      Podprogram 8.2.:</w:t>
      </w:r>
      <w:r w:rsidRPr="008A4CAE">
        <w:rPr>
          <w:rFonts w:ascii="Arial Narrow" w:hAnsi="Arial Narrow" w:cs="Arial Narrow"/>
          <w:sz w:val="16"/>
          <w:szCs w:val="16"/>
        </w:rPr>
        <w:t xml:space="preserve"> Základné školy</w:t>
      </w:r>
    </w:p>
    <w:p w:rsidR="003C2032" w:rsidRPr="008A4CAE" w:rsidRDefault="003C2032" w:rsidP="003C2032">
      <w:pPr>
        <w:rPr>
          <w:rFonts w:ascii="Arial Narrow" w:hAnsi="Arial Narrow" w:cs="Arial Narrow"/>
          <w:sz w:val="16"/>
          <w:szCs w:val="16"/>
        </w:rPr>
      </w:pPr>
      <w:r w:rsidRPr="008A4CAE">
        <w:t xml:space="preserve">                                                   Prvok    8.2.1.:    </w:t>
      </w:r>
      <w:r w:rsidRPr="008A4CAE">
        <w:rPr>
          <w:rFonts w:ascii="Arial Narrow" w:hAnsi="Arial Narrow" w:cs="Arial Narrow"/>
          <w:sz w:val="16"/>
          <w:szCs w:val="16"/>
        </w:rPr>
        <w:t>ZŠ Poltár, ul. Slobody</w:t>
      </w:r>
    </w:p>
    <w:p w:rsidR="003C2032" w:rsidRPr="008A4CAE" w:rsidRDefault="003C2032" w:rsidP="003C2032">
      <w:pPr>
        <w:rPr>
          <w:rFonts w:ascii="Arial Narrow" w:hAnsi="Arial Narrow" w:cs="Arial Narrow"/>
          <w:sz w:val="16"/>
          <w:szCs w:val="16"/>
        </w:rPr>
      </w:pPr>
      <w:r w:rsidRPr="008A4CAE">
        <w:t xml:space="preserve">                                                   Prvok    8.2:2.:    </w:t>
      </w:r>
      <w:r w:rsidRPr="008A4CAE">
        <w:rPr>
          <w:rFonts w:ascii="Arial Narrow" w:hAnsi="Arial Narrow" w:cs="Arial Narrow"/>
          <w:sz w:val="16"/>
          <w:szCs w:val="16"/>
        </w:rPr>
        <w:t>Z Š Poltár, ul. Školská</w:t>
      </w:r>
    </w:p>
    <w:p w:rsidR="003C2032" w:rsidRPr="008A4CAE" w:rsidRDefault="003C2032" w:rsidP="003C2032">
      <w:pPr>
        <w:rPr>
          <w:rFonts w:ascii="Arial Narrow" w:hAnsi="Arial Narrow" w:cs="Arial Narrow"/>
          <w:sz w:val="16"/>
          <w:szCs w:val="16"/>
        </w:rPr>
      </w:pPr>
      <w:r w:rsidRPr="008A4CAE">
        <w:t xml:space="preserve">                      Podprogram 8.3.:</w:t>
      </w:r>
      <w:r w:rsidRPr="008A4CAE">
        <w:rPr>
          <w:rFonts w:ascii="Arial Narrow" w:hAnsi="Arial Narrow" w:cs="Arial Narrow"/>
          <w:sz w:val="16"/>
          <w:szCs w:val="16"/>
        </w:rPr>
        <w:t xml:space="preserve"> Školské jedálne</w:t>
      </w:r>
    </w:p>
    <w:p w:rsidR="003C2032" w:rsidRPr="008A4CAE" w:rsidRDefault="003C2032" w:rsidP="003C2032">
      <w:pPr>
        <w:rPr>
          <w:rFonts w:ascii="Arial Narrow" w:hAnsi="Arial Narrow" w:cs="Arial Narrow"/>
          <w:sz w:val="16"/>
          <w:szCs w:val="16"/>
        </w:rPr>
      </w:pPr>
      <w:r w:rsidRPr="008A4CAE">
        <w:t xml:space="preserve">                                                   Prvok 8.3.1.: </w:t>
      </w:r>
      <w:r w:rsidRPr="008A4CAE">
        <w:rPr>
          <w:rFonts w:ascii="Arial Narrow" w:hAnsi="Arial Narrow" w:cs="Arial Narrow"/>
          <w:sz w:val="16"/>
          <w:szCs w:val="16"/>
        </w:rPr>
        <w:t>Školská jedáleň pri ZŠ Slobody</w:t>
      </w:r>
    </w:p>
    <w:p w:rsidR="003C2032" w:rsidRPr="008A4CAE" w:rsidRDefault="003C2032" w:rsidP="003C2032">
      <w:pPr>
        <w:rPr>
          <w:rFonts w:ascii="Arial Narrow" w:hAnsi="Arial Narrow" w:cs="Arial Narrow"/>
          <w:sz w:val="16"/>
          <w:szCs w:val="16"/>
        </w:rPr>
      </w:pPr>
      <w:r w:rsidRPr="008A4CAE">
        <w:t xml:space="preserve">                                                   Prvok 8.3.2.: </w:t>
      </w:r>
      <w:r w:rsidRPr="008A4CAE">
        <w:rPr>
          <w:rFonts w:ascii="Arial Narrow" w:hAnsi="Arial Narrow" w:cs="Arial Narrow"/>
          <w:sz w:val="16"/>
          <w:szCs w:val="16"/>
        </w:rPr>
        <w:t>Školská jedáleň pri MŠ Sklárska</w:t>
      </w:r>
    </w:p>
    <w:p w:rsidR="003C2032" w:rsidRPr="008A4CAE" w:rsidRDefault="003C2032" w:rsidP="003C2032">
      <w:pPr>
        <w:tabs>
          <w:tab w:val="left" w:pos="1134"/>
        </w:tabs>
        <w:rPr>
          <w:rFonts w:ascii="Arial Narrow" w:hAnsi="Arial Narrow" w:cs="Arial Narrow"/>
          <w:color w:val="000000"/>
          <w:sz w:val="16"/>
          <w:szCs w:val="16"/>
        </w:rPr>
      </w:pPr>
      <w:r w:rsidRPr="008A4CAE">
        <w:t xml:space="preserve">                      Podprogram 8.4.:</w:t>
      </w:r>
      <w:r w:rsidRPr="008A4CAE">
        <w:rPr>
          <w:rFonts w:ascii="Arial Narrow" w:hAnsi="Arial Narrow" w:cs="Arial Narrow"/>
          <w:sz w:val="16"/>
          <w:szCs w:val="16"/>
        </w:rPr>
        <w:t xml:space="preserve"> </w:t>
      </w:r>
      <w:r w:rsidRPr="008A4CAE">
        <w:rPr>
          <w:rFonts w:ascii="Arial Narrow" w:hAnsi="Arial Narrow" w:cs="Arial Narrow"/>
          <w:color w:val="000000"/>
          <w:sz w:val="16"/>
          <w:szCs w:val="16"/>
        </w:rPr>
        <w:t>Voľno časové aktivity detí</w:t>
      </w:r>
    </w:p>
    <w:p w:rsidR="003C2032" w:rsidRPr="008A4CAE" w:rsidRDefault="003C2032" w:rsidP="003C2032">
      <w:pPr>
        <w:rPr>
          <w:rFonts w:ascii="Arial Narrow" w:hAnsi="Arial Narrow" w:cs="Arial Narrow"/>
          <w:color w:val="000000"/>
          <w:sz w:val="16"/>
          <w:szCs w:val="16"/>
        </w:rPr>
      </w:pPr>
      <w:r w:rsidRPr="008A4CAE">
        <w:t xml:space="preserve">                                                    Prvok 8.4.1.: </w:t>
      </w:r>
      <w:r w:rsidRPr="008A4CAE">
        <w:rPr>
          <w:rFonts w:ascii="Arial Narrow" w:hAnsi="Arial Narrow" w:cs="Arial Narrow"/>
          <w:color w:val="000000"/>
          <w:sz w:val="16"/>
          <w:szCs w:val="16"/>
        </w:rPr>
        <w:t>Školské kluby detí</w:t>
      </w:r>
    </w:p>
    <w:p w:rsidR="003C2032" w:rsidRPr="008A4CAE" w:rsidRDefault="003C2032" w:rsidP="003C2032">
      <w:pPr>
        <w:rPr>
          <w:rFonts w:ascii="Arial Narrow" w:hAnsi="Arial Narrow" w:cs="Arial Narrow"/>
          <w:color w:val="000000"/>
          <w:sz w:val="16"/>
          <w:szCs w:val="16"/>
        </w:rPr>
      </w:pPr>
      <w:r w:rsidRPr="008A4CAE">
        <w:t xml:space="preserve">                                                    Prvok 8.4.2.: </w:t>
      </w:r>
      <w:r w:rsidRPr="008A4CAE">
        <w:rPr>
          <w:rFonts w:ascii="Arial Narrow" w:hAnsi="Arial Narrow" w:cs="Arial Narrow"/>
          <w:color w:val="000000"/>
          <w:sz w:val="16"/>
          <w:szCs w:val="16"/>
        </w:rPr>
        <w:t>Centrum voľného času</w:t>
      </w:r>
    </w:p>
    <w:p w:rsidR="003C2032" w:rsidRPr="008A4CAE" w:rsidRDefault="003C2032" w:rsidP="003C2032">
      <w:pPr>
        <w:rPr>
          <w:rFonts w:ascii="Arial Narrow" w:hAnsi="Arial Narrow" w:cs="Arial Narrow"/>
          <w:sz w:val="16"/>
          <w:szCs w:val="16"/>
        </w:rPr>
      </w:pPr>
      <w:r w:rsidRPr="008A4CAE">
        <w:t xml:space="preserve">                                                    Prvok 8.4.3.: </w:t>
      </w:r>
      <w:r w:rsidRPr="008A4CAE">
        <w:rPr>
          <w:rFonts w:ascii="Arial Narrow" w:hAnsi="Arial Narrow" w:cs="Arial Narrow"/>
          <w:sz w:val="16"/>
          <w:szCs w:val="16"/>
        </w:rPr>
        <w:t>Podpora aktivít školstva</w:t>
      </w:r>
    </w:p>
    <w:p w:rsidR="003C2032" w:rsidRPr="008A4CAE" w:rsidRDefault="003C2032" w:rsidP="003C2032">
      <w:r w:rsidRPr="008A4CAE">
        <w:rPr>
          <w:rFonts w:ascii="Arial Narrow" w:hAnsi="Arial Narrow" w:cs="Arial Narrow"/>
          <w:sz w:val="16"/>
          <w:szCs w:val="16"/>
        </w:rPr>
        <w:tab/>
      </w:r>
      <w:r w:rsidRPr="008A4CAE">
        <w:t xml:space="preserve">          Podprogram 8.5.: </w:t>
      </w:r>
      <w:r w:rsidRPr="008A4CAE">
        <w:rPr>
          <w:rFonts w:ascii="Arial Narrow" w:hAnsi="Arial Narrow" w:cs="Arial Narrow"/>
          <w:color w:val="000000"/>
          <w:sz w:val="16"/>
          <w:szCs w:val="16"/>
        </w:rPr>
        <w:t>Spoločný školský úrad</w:t>
      </w:r>
    </w:p>
    <w:p w:rsidR="003C2032" w:rsidRPr="008A4CAE" w:rsidRDefault="003C2032" w:rsidP="003C2032">
      <w:pPr>
        <w:tabs>
          <w:tab w:val="left" w:pos="1134"/>
        </w:tabs>
        <w:rPr>
          <w:rFonts w:ascii="Arial Narrow" w:hAnsi="Arial Narrow" w:cs="Arial Narrow"/>
          <w:sz w:val="16"/>
          <w:szCs w:val="16"/>
        </w:rPr>
      </w:pPr>
      <w:r w:rsidRPr="008A4CAE">
        <w:rPr>
          <w:rFonts w:ascii="Arial Narrow" w:hAnsi="Arial Narrow" w:cs="Arial Narrow"/>
          <w:sz w:val="16"/>
          <w:szCs w:val="16"/>
        </w:rPr>
        <w:t xml:space="preserve">                                   </w:t>
      </w:r>
      <w:r w:rsidRPr="008A4CAE">
        <w:t>Podprogram 8.6</w:t>
      </w:r>
      <w:r w:rsidRPr="008A4CAE">
        <w:rPr>
          <w:bCs/>
        </w:rPr>
        <w:t>.</w:t>
      </w:r>
      <w:r w:rsidRPr="008A4CAE">
        <w:rPr>
          <w:rFonts w:ascii="Arial Narrow" w:hAnsi="Arial Narrow" w:cs="Arial Narrow"/>
          <w:bCs/>
        </w:rPr>
        <w:t>:</w:t>
      </w:r>
      <w:r w:rsidRPr="008A4CAE">
        <w:rPr>
          <w:rFonts w:ascii="Arial Narrow" w:hAnsi="Arial Narrow" w:cs="Arial Narrow"/>
        </w:rPr>
        <w:t xml:space="preserve"> </w:t>
      </w:r>
      <w:r w:rsidR="00A44393">
        <w:rPr>
          <w:rFonts w:ascii="Arial Narrow" w:hAnsi="Arial Narrow" w:cs="Arial Narrow"/>
          <w:sz w:val="16"/>
          <w:szCs w:val="16"/>
        </w:rPr>
        <w:t>Súkromné centrum špeciálnopedagogického poradenstva</w:t>
      </w:r>
    </w:p>
    <w:p w:rsidR="003C2032" w:rsidRPr="008A4CAE" w:rsidRDefault="003C2032" w:rsidP="003C2032">
      <w:pPr>
        <w:tabs>
          <w:tab w:val="left" w:pos="1134"/>
        </w:tabs>
      </w:pPr>
      <w:r w:rsidRPr="008A4CAE">
        <w:t xml:space="preserve">                     Podprogram 8.7.: </w:t>
      </w:r>
      <w:r w:rsidRPr="008A4CAE">
        <w:rPr>
          <w:rFonts w:ascii="Arial Narrow" w:hAnsi="Arial Narrow" w:cs="Arial Narrow"/>
          <w:sz w:val="16"/>
          <w:szCs w:val="16"/>
        </w:rPr>
        <w:t>Základná umelecká škola</w:t>
      </w:r>
      <w:r w:rsidRPr="008A4CAE">
        <w:t xml:space="preserve">          </w:t>
      </w:r>
    </w:p>
    <w:p w:rsidR="003C2032" w:rsidRPr="008A4CAE" w:rsidRDefault="003C2032" w:rsidP="003C2032">
      <w:pPr>
        <w:ind w:firstLine="708"/>
      </w:pPr>
    </w:p>
    <w:p w:rsidR="003C2032" w:rsidRPr="008A4CAE" w:rsidRDefault="003C2032" w:rsidP="003C2032">
      <w:pPr>
        <w:tabs>
          <w:tab w:val="left" w:pos="7938"/>
        </w:tabs>
        <w:rPr>
          <w:rFonts w:ascii="Arial Narrow" w:hAnsi="Arial Narrow" w:cs="Arial Narrow"/>
          <w:b/>
          <w:bCs/>
          <w:sz w:val="16"/>
          <w:szCs w:val="16"/>
        </w:rPr>
      </w:pPr>
    </w:p>
    <w:p w:rsidR="003C2032" w:rsidRPr="008A4CAE" w:rsidRDefault="003C2032" w:rsidP="003C2032">
      <w:pPr>
        <w:tabs>
          <w:tab w:val="left" w:pos="7938"/>
        </w:tabs>
        <w:rPr>
          <w:rFonts w:ascii="Arial Narrow" w:hAnsi="Arial Narrow" w:cs="Arial Narrow"/>
          <w:b/>
          <w:bCs/>
          <w:sz w:val="16"/>
          <w:szCs w:val="16"/>
        </w:rPr>
      </w:pPr>
      <w:r w:rsidRPr="008A4CAE">
        <w:rPr>
          <w:rFonts w:ascii="Arial Narrow" w:hAnsi="Arial Narrow" w:cs="Arial Narrow"/>
          <w:b/>
          <w:bCs/>
          <w:sz w:val="16"/>
          <w:szCs w:val="16"/>
        </w:rPr>
        <w:t>Program 9.: Kultúra .......................................................................................................................................................</w:t>
      </w:r>
      <w:r w:rsidR="00151B4B" w:rsidRPr="008A4CAE">
        <w:rPr>
          <w:rFonts w:ascii="Arial Narrow" w:hAnsi="Arial Narrow" w:cs="Arial Narrow"/>
          <w:b/>
          <w:bCs/>
          <w:sz w:val="16"/>
          <w:szCs w:val="16"/>
        </w:rPr>
        <w:t xml:space="preserve">...........................   </w:t>
      </w:r>
      <w:r w:rsidR="00151B4B" w:rsidRPr="008A4CAE">
        <w:rPr>
          <w:rFonts w:ascii="Arial Narrow" w:hAnsi="Arial Narrow" w:cs="Arial Narrow"/>
          <w:b/>
          <w:bCs/>
          <w:sz w:val="16"/>
          <w:szCs w:val="16"/>
        </w:rPr>
        <w:tab/>
      </w:r>
      <w:r w:rsidR="00151B4B" w:rsidRPr="008A4CAE">
        <w:rPr>
          <w:rFonts w:ascii="Arial Narrow" w:hAnsi="Arial Narrow" w:cs="Arial Narrow"/>
          <w:b/>
          <w:bCs/>
          <w:sz w:val="16"/>
          <w:szCs w:val="16"/>
        </w:rPr>
        <w:tab/>
      </w:r>
      <w:r w:rsidR="00695ACE" w:rsidRPr="008A4CAE">
        <w:rPr>
          <w:rFonts w:ascii="Arial Narrow" w:hAnsi="Arial Narrow" w:cs="Arial Narrow"/>
          <w:b/>
          <w:bCs/>
          <w:sz w:val="16"/>
          <w:szCs w:val="16"/>
        </w:rPr>
        <w:t>5</w:t>
      </w:r>
      <w:r w:rsidR="008A4CAE" w:rsidRPr="008A4CAE">
        <w:rPr>
          <w:rFonts w:ascii="Arial Narrow" w:hAnsi="Arial Narrow" w:cs="Arial Narrow"/>
          <w:b/>
          <w:bCs/>
          <w:sz w:val="16"/>
          <w:szCs w:val="16"/>
        </w:rPr>
        <w:t>3</w:t>
      </w:r>
    </w:p>
    <w:p w:rsidR="003C2032" w:rsidRPr="008A4CAE" w:rsidRDefault="003C2032" w:rsidP="003C2032">
      <w:pPr>
        <w:rPr>
          <w:rFonts w:ascii="Arial Narrow" w:hAnsi="Arial Narrow" w:cs="Arial Narrow"/>
          <w:sz w:val="16"/>
          <w:szCs w:val="16"/>
        </w:rPr>
      </w:pPr>
      <w:r w:rsidRPr="008A4CAE">
        <w:t xml:space="preserve">                      Podprogram 9.1.:</w:t>
      </w:r>
      <w:r w:rsidRPr="008A4CAE">
        <w:rPr>
          <w:rFonts w:ascii="Arial Narrow" w:hAnsi="Arial Narrow" w:cs="Arial Narrow"/>
          <w:sz w:val="16"/>
          <w:szCs w:val="16"/>
        </w:rPr>
        <w:t xml:space="preserve"> Kultúrna infraštruktúra</w:t>
      </w:r>
    </w:p>
    <w:p w:rsidR="003C2032" w:rsidRPr="008A4CAE" w:rsidRDefault="003C2032" w:rsidP="003C2032">
      <w:pPr>
        <w:rPr>
          <w:rFonts w:ascii="Arial Narrow" w:hAnsi="Arial Narrow" w:cs="Arial Narrow"/>
          <w:color w:val="000000"/>
          <w:sz w:val="16"/>
          <w:szCs w:val="16"/>
        </w:rPr>
      </w:pPr>
      <w:r w:rsidRPr="008A4CAE">
        <w:t xml:space="preserve">                                                   Prvok 9.1.1.: </w:t>
      </w:r>
      <w:r w:rsidRPr="008A4CAE">
        <w:rPr>
          <w:rFonts w:ascii="Arial Narrow" w:hAnsi="Arial Narrow" w:cs="Arial Narrow"/>
          <w:color w:val="000000"/>
          <w:sz w:val="16"/>
          <w:szCs w:val="16"/>
        </w:rPr>
        <w:t>Kultúrny dom</w:t>
      </w:r>
    </w:p>
    <w:p w:rsidR="003C2032" w:rsidRPr="008A4CAE" w:rsidRDefault="003C2032" w:rsidP="003C2032">
      <w:pPr>
        <w:rPr>
          <w:rFonts w:ascii="Arial Narrow" w:hAnsi="Arial Narrow" w:cs="Arial Narrow"/>
          <w:color w:val="000000"/>
          <w:sz w:val="16"/>
          <w:szCs w:val="16"/>
        </w:rPr>
      </w:pPr>
      <w:r w:rsidRPr="008A4CAE">
        <w:t xml:space="preserve">                                                   Prvok 9.1.2.: </w:t>
      </w:r>
      <w:r w:rsidRPr="008A4CAE">
        <w:rPr>
          <w:rFonts w:ascii="Arial Narrow" w:hAnsi="Arial Narrow" w:cs="Arial Narrow"/>
          <w:color w:val="000000"/>
          <w:sz w:val="16"/>
          <w:szCs w:val="16"/>
        </w:rPr>
        <w:t>Mestská knižnica</w:t>
      </w:r>
    </w:p>
    <w:p w:rsidR="003C2032" w:rsidRPr="008A4CAE" w:rsidRDefault="003C2032" w:rsidP="003C2032">
      <w:pPr>
        <w:rPr>
          <w:rFonts w:ascii="Arial Narrow" w:hAnsi="Arial Narrow" w:cs="Arial Narrow"/>
          <w:color w:val="000000"/>
          <w:sz w:val="16"/>
          <w:szCs w:val="16"/>
        </w:rPr>
      </w:pPr>
      <w:r w:rsidRPr="008A4CAE">
        <w:t xml:space="preserve">                                                   Prvok 9.1.3.: </w:t>
      </w:r>
      <w:r w:rsidRPr="008A4CAE">
        <w:rPr>
          <w:rFonts w:ascii="Arial Narrow" w:hAnsi="Arial Narrow" w:cs="Arial Narrow"/>
          <w:color w:val="000000"/>
          <w:sz w:val="16"/>
          <w:szCs w:val="16"/>
        </w:rPr>
        <w:t xml:space="preserve">Kino a </w:t>
      </w:r>
      <w:proofErr w:type="spellStart"/>
      <w:r w:rsidRPr="008A4CAE">
        <w:rPr>
          <w:rFonts w:ascii="Arial Narrow" w:hAnsi="Arial Narrow" w:cs="Arial Narrow"/>
          <w:color w:val="000000"/>
          <w:sz w:val="16"/>
          <w:szCs w:val="16"/>
        </w:rPr>
        <w:t>kinoklub</w:t>
      </w:r>
      <w:proofErr w:type="spellEnd"/>
    </w:p>
    <w:p w:rsidR="003C2032" w:rsidRPr="008A4CAE" w:rsidRDefault="003C2032" w:rsidP="003C2032">
      <w:pPr>
        <w:rPr>
          <w:rFonts w:ascii="Arial Narrow" w:hAnsi="Arial Narrow" w:cs="Arial Narrow"/>
          <w:color w:val="000000"/>
          <w:sz w:val="16"/>
          <w:szCs w:val="16"/>
        </w:rPr>
      </w:pPr>
      <w:r w:rsidRPr="008A4CAE">
        <w:t xml:space="preserve">                                                   Prvok 9.1.4.: </w:t>
      </w:r>
      <w:r w:rsidRPr="008A4CAE">
        <w:rPr>
          <w:rFonts w:ascii="Arial Narrow" w:hAnsi="Arial Narrow" w:cs="Arial Narrow"/>
          <w:color w:val="000000"/>
          <w:sz w:val="16"/>
          <w:szCs w:val="16"/>
        </w:rPr>
        <w:t>Kultúrny dom a knižnica – časť Slaná Lehota</w:t>
      </w:r>
    </w:p>
    <w:p w:rsidR="003C2032" w:rsidRPr="008A4CAE" w:rsidRDefault="003C2032" w:rsidP="003C2032">
      <w:pPr>
        <w:rPr>
          <w:rFonts w:ascii="Arial Narrow" w:hAnsi="Arial Narrow" w:cs="Arial Narrow"/>
          <w:color w:val="000000"/>
          <w:sz w:val="16"/>
          <w:szCs w:val="16"/>
        </w:rPr>
      </w:pPr>
      <w:r w:rsidRPr="008A4CAE">
        <w:t xml:space="preserve">                                                   Prvok 9.1.5.: </w:t>
      </w:r>
      <w:r w:rsidRPr="008A4CAE">
        <w:rPr>
          <w:rFonts w:ascii="Arial Narrow" w:hAnsi="Arial Narrow" w:cs="Arial Narrow"/>
          <w:color w:val="000000"/>
          <w:sz w:val="16"/>
          <w:szCs w:val="16"/>
        </w:rPr>
        <w:t>Knižnica – časť Zelené</w:t>
      </w:r>
    </w:p>
    <w:p w:rsidR="003C2032" w:rsidRPr="008A4CAE" w:rsidRDefault="003C2032" w:rsidP="003C2032">
      <w:pPr>
        <w:tabs>
          <w:tab w:val="left" w:pos="1134"/>
        </w:tabs>
        <w:ind w:firstLine="708"/>
        <w:rPr>
          <w:rFonts w:ascii="Arial Narrow" w:hAnsi="Arial Narrow" w:cs="Arial Narrow"/>
          <w:color w:val="000000"/>
          <w:sz w:val="16"/>
          <w:szCs w:val="16"/>
        </w:rPr>
      </w:pPr>
      <w:r w:rsidRPr="008A4CAE">
        <w:t xml:space="preserve">          Podprogram 9.2.:</w:t>
      </w:r>
      <w:r w:rsidRPr="008A4CAE">
        <w:rPr>
          <w:rFonts w:ascii="Arial Narrow" w:hAnsi="Arial Narrow" w:cs="Arial Narrow"/>
          <w:sz w:val="16"/>
          <w:szCs w:val="16"/>
        </w:rPr>
        <w:t xml:space="preserve"> </w:t>
      </w:r>
      <w:r w:rsidRPr="008A4CAE">
        <w:rPr>
          <w:rFonts w:ascii="Arial Narrow" w:hAnsi="Arial Narrow" w:cs="Arial Narrow"/>
          <w:color w:val="000000"/>
          <w:sz w:val="16"/>
          <w:szCs w:val="16"/>
        </w:rPr>
        <w:t>Kultúrne leto</w:t>
      </w:r>
    </w:p>
    <w:p w:rsidR="003C2032" w:rsidRPr="008A4CAE" w:rsidRDefault="003C2032" w:rsidP="003C2032">
      <w:pPr>
        <w:rPr>
          <w:rFonts w:ascii="Arial Narrow" w:hAnsi="Arial Narrow" w:cs="Arial Narrow"/>
          <w:sz w:val="16"/>
          <w:szCs w:val="16"/>
        </w:rPr>
      </w:pPr>
      <w:r w:rsidRPr="008A4CAE">
        <w:t xml:space="preserve">                      Podprogram 9.3.:</w:t>
      </w:r>
      <w:r w:rsidRPr="008A4CAE">
        <w:rPr>
          <w:rFonts w:ascii="Arial Narrow" w:hAnsi="Arial Narrow" w:cs="Arial Narrow"/>
          <w:sz w:val="16"/>
          <w:szCs w:val="16"/>
        </w:rPr>
        <w:t xml:space="preserve"> Aktivity občanov v kultúre</w:t>
      </w:r>
    </w:p>
    <w:p w:rsidR="003C2032" w:rsidRPr="008A4CAE" w:rsidRDefault="003C2032" w:rsidP="003C2032"/>
    <w:p w:rsidR="003C2032" w:rsidRPr="008A4CAE" w:rsidRDefault="003C2032" w:rsidP="003C2032">
      <w:pPr>
        <w:rPr>
          <w:rFonts w:ascii="Arial Narrow" w:hAnsi="Arial Narrow" w:cs="Arial Narrow"/>
          <w:b/>
          <w:bCs/>
          <w:sz w:val="16"/>
          <w:szCs w:val="16"/>
        </w:rPr>
      </w:pPr>
    </w:p>
    <w:p w:rsidR="003C2032" w:rsidRPr="008A4CAE" w:rsidRDefault="003C2032" w:rsidP="003C2032">
      <w:pPr>
        <w:tabs>
          <w:tab w:val="left" w:pos="7938"/>
        </w:tabs>
        <w:rPr>
          <w:rFonts w:ascii="Arial Narrow" w:hAnsi="Arial Narrow" w:cs="Arial Narrow"/>
          <w:b/>
          <w:bCs/>
          <w:sz w:val="16"/>
          <w:szCs w:val="16"/>
        </w:rPr>
      </w:pPr>
      <w:r w:rsidRPr="008A4CAE">
        <w:rPr>
          <w:rFonts w:ascii="Arial Narrow" w:hAnsi="Arial Narrow" w:cs="Arial Narrow"/>
          <w:b/>
          <w:bCs/>
          <w:sz w:val="16"/>
          <w:szCs w:val="16"/>
        </w:rPr>
        <w:t>Program 10: Šport .........................................................................................................................................................</w:t>
      </w:r>
      <w:r w:rsidR="00151B4B" w:rsidRPr="008A4CAE">
        <w:rPr>
          <w:rFonts w:ascii="Arial Narrow" w:hAnsi="Arial Narrow" w:cs="Arial Narrow"/>
          <w:b/>
          <w:bCs/>
          <w:sz w:val="16"/>
          <w:szCs w:val="16"/>
        </w:rPr>
        <w:t xml:space="preserve">............................  </w:t>
      </w:r>
      <w:r w:rsidR="00151B4B" w:rsidRPr="008A4CAE">
        <w:rPr>
          <w:rFonts w:ascii="Arial Narrow" w:hAnsi="Arial Narrow" w:cs="Arial Narrow"/>
          <w:b/>
          <w:bCs/>
          <w:sz w:val="16"/>
          <w:szCs w:val="16"/>
        </w:rPr>
        <w:tab/>
      </w:r>
      <w:r w:rsidR="00151B4B" w:rsidRPr="008A4CAE">
        <w:rPr>
          <w:rFonts w:ascii="Arial Narrow" w:hAnsi="Arial Narrow" w:cs="Arial Narrow"/>
          <w:b/>
          <w:bCs/>
          <w:sz w:val="16"/>
          <w:szCs w:val="16"/>
        </w:rPr>
        <w:tab/>
      </w:r>
      <w:r w:rsidR="008A4CAE" w:rsidRPr="008A4CAE">
        <w:rPr>
          <w:rFonts w:ascii="Arial Narrow" w:hAnsi="Arial Narrow" w:cs="Arial Narrow"/>
          <w:b/>
          <w:bCs/>
          <w:sz w:val="16"/>
          <w:szCs w:val="16"/>
        </w:rPr>
        <w:t>58</w:t>
      </w:r>
    </w:p>
    <w:p w:rsidR="003C2032" w:rsidRPr="008A4CAE" w:rsidRDefault="003C2032" w:rsidP="003C2032">
      <w:pPr>
        <w:rPr>
          <w:rFonts w:ascii="Arial Narrow" w:hAnsi="Arial Narrow" w:cs="Arial Narrow"/>
          <w:sz w:val="16"/>
          <w:szCs w:val="16"/>
        </w:rPr>
      </w:pPr>
      <w:r w:rsidRPr="008A4CAE">
        <w:t xml:space="preserve">                      Podprogram 10.1.:</w:t>
      </w:r>
      <w:r w:rsidRPr="008A4CAE">
        <w:rPr>
          <w:rFonts w:ascii="Arial Narrow" w:hAnsi="Arial Narrow" w:cs="Arial Narrow"/>
          <w:sz w:val="16"/>
          <w:szCs w:val="16"/>
        </w:rPr>
        <w:t xml:space="preserve"> Infraštruktúra pre šport   </w:t>
      </w:r>
    </w:p>
    <w:p w:rsidR="003C2032" w:rsidRPr="008A4CAE" w:rsidRDefault="003C2032" w:rsidP="003C2032">
      <w:pPr>
        <w:rPr>
          <w:rFonts w:ascii="Arial Narrow" w:hAnsi="Arial Narrow" w:cs="Arial Narrow"/>
          <w:color w:val="000000"/>
          <w:sz w:val="16"/>
          <w:szCs w:val="16"/>
        </w:rPr>
      </w:pPr>
      <w:r w:rsidRPr="008A4CAE">
        <w:t xml:space="preserve">                                                   Prvok 10.1.1.: </w:t>
      </w:r>
      <w:r w:rsidRPr="008A4CAE">
        <w:rPr>
          <w:rFonts w:ascii="Arial Narrow" w:hAnsi="Arial Narrow" w:cs="Arial Narrow"/>
          <w:color w:val="000000"/>
          <w:sz w:val="16"/>
          <w:szCs w:val="16"/>
        </w:rPr>
        <w:t>Futbalový areál</w:t>
      </w:r>
    </w:p>
    <w:p w:rsidR="003C2032" w:rsidRPr="008A4CAE" w:rsidRDefault="003C2032" w:rsidP="003C2032">
      <w:pPr>
        <w:rPr>
          <w:rFonts w:ascii="Arial Narrow" w:hAnsi="Arial Narrow" w:cs="Arial Narrow"/>
          <w:color w:val="000000"/>
          <w:sz w:val="16"/>
          <w:szCs w:val="16"/>
        </w:rPr>
      </w:pPr>
      <w:r w:rsidRPr="008A4CAE">
        <w:t xml:space="preserve">                                                   Prvok 10.1.2.: </w:t>
      </w:r>
      <w:r w:rsidRPr="008A4CAE">
        <w:rPr>
          <w:rFonts w:ascii="Arial Narrow" w:hAnsi="Arial Narrow" w:cs="Arial Narrow"/>
          <w:color w:val="000000"/>
          <w:sz w:val="16"/>
          <w:szCs w:val="16"/>
        </w:rPr>
        <w:t>Mestské kúpalisko</w:t>
      </w:r>
    </w:p>
    <w:p w:rsidR="003C2032" w:rsidRPr="008A4CAE" w:rsidRDefault="003C2032" w:rsidP="003C2032">
      <w:pPr>
        <w:tabs>
          <w:tab w:val="left" w:pos="2565"/>
        </w:tabs>
        <w:rPr>
          <w:rFonts w:ascii="Arial Narrow" w:hAnsi="Arial Narrow" w:cs="Arial Narrow"/>
          <w:color w:val="000000"/>
          <w:sz w:val="16"/>
          <w:szCs w:val="16"/>
        </w:rPr>
      </w:pPr>
      <w:r w:rsidRPr="008A4CAE">
        <w:rPr>
          <w:rFonts w:ascii="Arial Narrow" w:hAnsi="Arial Narrow" w:cs="Arial Narrow"/>
          <w:color w:val="000000"/>
          <w:sz w:val="16"/>
          <w:szCs w:val="16"/>
        </w:rPr>
        <w:t xml:space="preserve">                                                                                   </w:t>
      </w:r>
      <w:r w:rsidRPr="008A4CAE">
        <w:t xml:space="preserve">Prvok 10.1.3.: </w:t>
      </w:r>
      <w:r w:rsidRPr="008A4CAE">
        <w:rPr>
          <w:rFonts w:ascii="Arial Narrow" w:hAnsi="Arial Narrow" w:cs="Arial Narrow"/>
          <w:color w:val="000000"/>
          <w:sz w:val="16"/>
          <w:szCs w:val="16"/>
        </w:rPr>
        <w:t>Mestská hala - sklárska</w:t>
      </w:r>
    </w:p>
    <w:p w:rsidR="003C2032" w:rsidRPr="008A4CAE" w:rsidRDefault="003C2032" w:rsidP="003C2032">
      <w:pPr>
        <w:tabs>
          <w:tab w:val="left" w:pos="1134"/>
        </w:tabs>
        <w:ind w:firstLine="708"/>
        <w:rPr>
          <w:rFonts w:ascii="Arial Narrow" w:hAnsi="Arial Narrow" w:cs="Arial Narrow"/>
          <w:sz w:val="16"/>
          <w:szCs w:val="16"/>
        </w:rPr>
      </w:pPr>
      <w:r w:rsidRPr="008A4CAE">
        <w:t xml:space="preserve">          Podprogram 10.2</w:t>
      </w:r>
      <w:r w:rsidRPr="008A4CAE">
        <w:rPr>
          <w:rFonts w:ascii="Arial Narrow" w:hAnsi="Arial Narrow" w:cs="Arial Narrow"/>
          <w:b/>
          <w:bCs/>
          <w:sz w:val="16"/>
          <w:szCs w:val="16"/>
        </w:rPr>
        <w:t>:</w:t>
      </w:r>
      <w:r w:rsidRPr="008A4CAE">
        <w:rPr>
          <w:rFonts w:ascii="Arial Narrow" w:hAnsi="Arial Narrow" w:cs="Arial Narrow"/>
          <w:sz w:val="16"/>
          <w:szCs w:val="16"/>
        </w:rPr>
        <w:t xml:space="preserve"> Športové kluby mesta</w:t>
      </w:r>
    </w:p>
    <w:p w:rsidR="003C2032" w:rsidRPr="008A4CAE" w:rsidRDefault="003C2032" w:rsidP="003C2032"/>
    <w:p w:rsidR="003C2032" w:rsidRPr="008A4CAE" w:rsidRDefault="003C2032" w:rsidP="003C2032">
      <w:pPr>
        <w:tabs>
          <w:tab w:val="left" w:pos="1134"/>
        </w:tabs>
      </w:pPr>
    </w:p>
    <w:p w:rsidR="003C2032" w:rsidRPr="008A4CAE" w:rsidRDefault="003C2032" w:rsidP="003C2032">
      <w:pPr>
        <w:tabs>
          <w:tab w:val="left" w:pos="1134"/>
        </w:tabs>
      </w:pPr>
    </w:p>
    <w:p w:rsidR="003C2032" w:rsidRPr="008A4CAE" w:rsidRDefault="003C2032" w:rsidP="003C2032">
      <w:pPr>
        <w:tabs>
          <w:tab w:val="left" w:pos="1134"/>
          <w:tab w:val="left" w:pos="7938"/>
        </w:tabs>
        <w:rPr>
          <w:rFonts w:ascii="Arial Narrow" w:hAnsi="Arial Narrow" w:cs="Arial Narrow"/>
          <w:b/>
          <w:bCs/>
          <w:sz w:val="16"/>
          <w:szCs w:val="16"/>
        </w:rPr>
      </w:pPr>
      <w:r w:rsidRPr="008A4CAE">
        <w:rPr>
          <w:rFonts w:ascii="Arial Narrow" w:hAnsi="Arial Narrow" w:cs="Arial Narrow"/>
          <w:b/>
          <w:bCs/>
          <w:sz w:val="16"/>
          <w:szCs w:val="16"/>
        </w:rPr>
        <w:t>Program 11.: Prostredie pre život ...............................................................................................................................</w:t>
      </w:r>
      <w:r w:rsidR="00151B4B" w:rsidRPr="008A4CAE">
        <w:rPr>
          <w:rFonts w:ascii="Arial Narrow" w:hAnsi="Arial Narrow" w:cs="Arial Narrow"/>
          <w:b/>
          <w:bCs/>
          <w:sz w:val="16"/>
          <w:szCs w:val="16"/>
        </w:rPr>
        <w:t xml:space="preserve">...........................   </w:t>
      </w:r>
      <w:r w:rsidR="00151B4B" w:rsidRPr="008A4CAE">
        <w:rPr>
          <w:rFonts w:ascii="Arial Narrow" w:hAnsi="Arial Narrow" w:cs="Arial Narrow"/>
          <w:b/>
          <w:bCs/>
          <w:sz w:val="16"/>
          <w:szCs w:val="16"/>
        </w:rPr>
        <w:tab/>
      </w:r>
      <w:r w:rsidR="00151B4B" w:rsidRPr="008A4CAE">
        <w:rPr>
          <w:rFonts w:ascii="Arial Narrow" w:hAnsi="Arial Narrow" w:cs="Arial Narrow"/>
          <w:b/>
          <w:bCs/>
          <w:sz w:val="16"/>
          <w:szCs w:val="16"/>
        </w:rPr>
        <w:tab/>
      </w:r>
      <w:r w:rsidR="008A4CAE" w:rsidRPr="008A4CAE">
        <w:rPr>
          <w:rFonts w:ascii="Arial Narrow" w:hAnsi="Arial Narrow" w:cs="Arial Narrow"/>
          <w:b/>
          <w:bCs/>
          <w:sz w:val="16"/>
          <w:szCs w:val="16"/>
        </w:rPr>
        <w:t>6</w:t>
      </w:r>
      <w:r w:rsidR="00A44393">
        <w:rPr>
          <w:rFonts w:ascii="Arial Narrow" w:hAnsi="Arial Narrow" w:cs="Arial Narrow"/>
          <w:b/>
          <w:bCs/>
          <w:sz w:val="16"/>
          <w:szCs w:val="16"/>
        </w:rPr>
        <w:t>1</w:t>
      </w:r>
    </w:p>
    <w:p w:rsidR="003C2032" w:rsidRPr="008A4CAE" w:rsidRDefault="003C2032" w:rsidP="003C2032">
      <w:pPr>
        <w:rPr>
          <w:rFonts w:ascii="Arial Narrow" w:hAnsi="Arial Narrow" w:cs="Arial Narrow"/>
          <w:sz w:val="16"/>
          <w:szCs w:val="16"/>
        </w:rPr>
      </w:pPr>
      <w:r w:rsidRPr="008A4CAE">
        <w:t xml:space="preserve">                      Podprogram 11.1.:</w:t>
      </w:r>
      <w:r w:rsidRPr="008A4CAE">
        <w:rPr>
          <w:rFonts w:ascii="Arial Narrow" w:hAnsi="Arial Narrow" w:cs="Arial Narrow"/>
          <w:sz w:val="16"/>
          <w:szCs w:val="16"/>
        </w:rPr>
        <w:t xml:space="preserve">  Verejné osvetlenie</w:t>
      </w:r>
    </w:p>
    <w:p w:rsidR="003C2032" w:rsidRPr="008A4CAE" w:rsidRDefault="003C2032" w:rsidP="003C2032">
      <w:pPr>
        <w:rPr>
          <w:rFonts w:ascii="Arial Narrow" w:hAnsi="Arial Narrow" w:cs="Arial Narrow"/>
          <w:color w:val="000000"/>
          <w:sz w:val="16"/>
          <w:szCs w:val="16"/>
        </w:rPr>
      </w:pPr>
      <w:r w:rsidRPr="008A4CAE">
        <w:t xml:space="preserve">                                                   Prvok 11.1.1.: </w:t>
      </w:r>
      <w:r w:rsidRPr="008A4CAE">
        <w:rPr>
          <w:rFonts w:ascii="Arial Narrow" w:hAnsi="Arial Narrow" w:cs="Arial Narrow"/>
          <w:color w:val="000000"/>
          <w:sz w:val="16"/>
          <w:szCs w:val="16"/>
        </w:rPr>
        <w:t>Prevádzka verejného osvetlenia</w:t>
      </w:r>
    </w:p>
    <w:p w:rsidR="003C2032" w:rsidRPr="008A4CAE" w:rsidRDefault="003C2032" w:rsidP="003C2032">
      <w:pPr>
        <w:rPr>
          <w:rFonts w:ascii="Arial Narrow" w:hAnsi="Arial Narrow" w:cs="Arial Narrow"/>
          <w:color w:val="000000"/>
          <w:sz w:val="16"/>
          <w:szCs w:val="16"/>
        </w:rPr>
      </w:pPr>
      <w:r w:rsidRPr="008A4CAE">
        <w:t xml:space="preserve">                                                   Prvok 11.1.2.: </w:t>
      </w:r>
      <w:r w:rsidRPr="008A4CAE">
        <w:rPr>
          <w:rFonts w:ascii="Arial Narrow" w:hAnsi="Arial Narrow" w:cs="Arial Narrow"/>
          <w:color w:val="000000"/>
          <w:sz w:val="16"/>
          <w:szCs w:val="16"/>
        </w:rPr>
        <w:t>Údržba verejného osvetlenia</w:t>
      </w:r>
    </w:p>
    <w:p w:rsidR="003C2032" w:rsidRPr="008A4CAE" w:rsidRDefault="003C2032" w:rsidP="003C2032">
      <w:pPr>
        <w:ind w:left="708"/>
        <w:rPr>
          <w:rFonts w:ascii="Arial Narrow" w:hAnsi="Arial Narrow" w:cs="Arial Narrow"/>
          <w:sz w:val="16"/>
          <w:szCs w:val="16"/>
        </w:rPr>
      </w:pPr>
      <w:r w:rsidRPr="008A4CAE">
        <w:t xml:space="preserve">          Podprogram 11.2.:</w:t>
      </w:r>
      <w:r w:rsidRPr="008A4CAE">
        <w:rPr>
          <w:rFonts w:ascii="Arial Narrow" w:hAnsi="Arial Narrow" w:cs="Arial Narrow"/>
          <w:sz w:val="16"/>
          <w:szCs w:val="16"/>
        </w:rPr>
        <w:t xml:space="preserve"> Detské ihriská</w:t>
      </w:r>
    </w:p>
    <w:p w:rsidR="003C2032" w:rsidRPr="008A4CAE" w:rsidRDefault="003C2032" w:rsidP="003C2032">
      <w:pPr>
        <w:rPr>
          <w:rFonts w:ascii="Arial Narrow" w:hAnsi="Arial Narrow" w:cs="Arial Narrow"/>
          <w:sz w:val="16"/>
          <w:szCs w:val="16"/>
        </w:rPr>
      </w:pPr>
      <w:r w:rsidRPr="008A4CAE">
        <w:t xml:space="preserve">                      Podprogram 11.3.:</w:t>
      </w:r>
      <w:r w:rsidRPr="008A4CAE">
        <w:rPr>
          <w:rFonts w:ascii="Arial Narrow" w:hAnsi="Arial Narrow" w:cs="Arial Narrow"/>
          <w:sz w:val="16"/>
          <w:szCs w:val="16"/>
        </w:rPr>
        <w:t xml:space="preserve"> Prevádzka pohrebísk</w:t>
      </w:r>
    </w:p>
    <w:p w:rsidR="003C2032" w:rsidRPr="008A4CAE" w:rsidRDefault="003C2032" w:rsidP="003C2032">
      <w:pPr>
        <w:tabs>
          <w:tab w:val="left" w:pos="1134"/>
        </w:tabs>
        <w:rPr>
          <w:rFonts w:ascii="Arial Narrow" w:hAnsi="Arial Narrow" w:cs="Arial Narrow"/>
          <w:sz w:val="16"/>
          <w:szCs w:val="16"/>
        </w:rPr>
      </w:pPr>
      <w:r w:rsidRPr="008A4CAE">
        <w:t xml:space="preserve">                      Podprogram 11.4.:</w:t>
      </w:r>
      <w:r w:rsidRPr="008A4CAE">
        <w:rPr>
          <w:rFonts w:ascii="Arial Narrow" w:hAnsi="Arial Narrow" w:cs="Arial Narrow"/>
          <w:sz w:val="16"/>
          <w:szCs w:val="16"/>
        </w:rPr>
        <w:t xml:space="preserve"> Verejná zeleň</w:t>
      </w:r>
    </w:p>
    <w:p w:rsidR="003C2032" w:rsidRPr="008A4CAE" w:rsidRDefault="003C2032" w:rsidP="003C2032">
      <w:pPr>
        <w:tabs>
          <w:tab w:val="left" w:pos="1134"/>
        </w:tabs>
      </w:pPr>
    </w:p>
    <w:p w:rsidR="003C2032" w:rsidRPr="008A4CAE" w:rsidRDefault="003C2032" w:rsidP="003C2032">
      <w:pPr>
        <w:tabs>
          <w:tab w:val="left" w:pos="7938"/>
        </w:tabs>
        <w:rPr>
          <w:rFonts w:ascii="Arial Narrow" w:hAnsi="Arial Narrow" w:cs="Arial Narrow"/>
          <w:b/>
          <w:bCs/>
          <w:sz w:val="16"/>
          <w:szCs w:val="16"/>
        </w:rPr>
      </w:pPr>
      <w:r w:rsidRPr="008A4CAE">
        <w:rPr>
          <w:rFonts w:ascii="Arial Narrow" w:hAnsi="Arial Narrow" w:cs="Arial Narrow"/>
          <w:b/>
          <w:bCs/>
          <w:sz w:val="16"/>
          <w:szCs w:val="16"/>
        </w:rPr>
        <w:t>Program 12: Bývanie ......................................................................................................... ................................................</w:t>
      </w:r>
      <w:r w:rsidR="00151B4B" w:rsidRPr="008A4CAE">
        <w:rPr>
          <w:rFonts w:ascii="Arial Narrow" w:hAnsi="Arial Narrow" w:cs="Arial Narrow"/>
          <w:b/>
          <w:bCs/>
          <w:sz w:val="16"/>
          <w:szCs w:val="16"/>
        </w:rPr>
        <w:t xml:space="preserve">.....................  </w:t>
      </w:r>
      <w:r w:rsidR="00151B4B" w:rsidRPr="008A4CAE">
        <w:rPr>
          <w:rFonts w:ascii="Arial Narrow" w:hAnsi="Arial Narrow" w:cs="Arial Narrow"/>
          <w:b/>
          <w:bCs/>
          <w:sz w:val="16"/>
          <w:szCs w:val="16"/>
        </w:rPr>
        <w:tab/>
      </w:r>
      <w:r w:rsidR="00151B4B" w:rsidRPr="008A4CAE">
        <w:rPr>
          <w:rFonts w:ascii="Arial Narrow" w:hAnsi="Arial Narrow" w:cs="Arial Narrow"/>
          <w:b/>
          <w:bCs/>
          <w:sz w:val="16"/>
          <w:szCs w:val="16"/>
        </w:rPr>
        <w:tab/>
      </w:r>
      <w:r w:rsidR="008A4CAE" w:rsidRPr="008A4CAE">
        <w:rPr>
          <w:rFonts w:ascii="Arial Narrow" w:hAnsi="Arial Narrow" w:cs="Arial Narrow"/>
          <w:b/>
          <w:bCs/>
          <w:sz w:val="16"/>
          <w:szCs w:val="16"/>
        </w:rPr>
        <w:t>64</w:t>
      </w:r>
    </w:p>
    <w:p w:rsidR="003C2032" w:rsidRPr="008A4CAE" w:rsidRDefault="003C2032" w:rsidP="003C2032">
      <w:pPr>
        <w:rPr>
          <w:rFonts w:ascii="Arial Narrow" w:hAnsi="Arial Narrow" w:cs="Arial Narrow"/>
          <w:sz w:val="16"/>
          <w:szCs w:val="16"/>
        </w:rPr>
      </w:pPr>
      <w:r w:rsidRPr="008A4CAE">
        <w:t xml:space="preserve">                      Podprogram 12.1.:</w:t>
      </w:r>
      <w:r w:rsidRPr="008A4CAE">
        <w:rPr>
          <w:rFonts w:ascii="Arial Narrow" w:hAnsi="Arial Narrow" w:cs="Arial Narrow"/>
          <w:sz w:val="16"/>
          <w:szCs w:val="16"/>
        </w:rPr>
        <w:t xml:space="preserve"> Bytový fond  mesta  </w:t>
      </w:r>
    </w:p>
    <w:p w:rsidR="003C2032" w:rsidRPr="008A4CAE" w:rsidRDefault="003C2032" w:rsidP="003C2032">
      <w:pPr>
        <w:tabs>
          <w:tab w:val="left" w:pos="1134"/>
        </w:tabs>
        <w:rPr>
          <w:rFonts w:ascii="Arial Narrow" w:hAnsi="Arial Narrow" w:cs="Arial Narrow"/>
          <w:sz w:val="16"/>
          <w:szCs w:val="16"/>
        </w:rPr>
      </w:pPr>
      <w:r w:rsidRPr="008A4CAE">
        <w:t xml:space="preserve">                      Podprogram 12.2.:</w:t>
      </w:r>
      <w:r w:rsidRPr="008A4CAE">
        <w:rPr>
          <w:rFonts w:ascii="Arial Narrow" w:hAnsi="Arial Narrow" w:cs="Arial Narrow"/>
          <w:sz w:val="16"/>
          <w:szCs w:val="16"/>
        </w:rPr>
        <w:t xml:space="preserve"> ŠFRB- bytová politika</w:t>
      </w:r>
    </w:p>
    <w:p w:rsidR="003C2032" w:rsidRPr="008A4CAE" w:rsidRDefault="003C2032" w:rsidP="003C2032">
      <w:pPr>
        <w:tabs>
          <w:tab w:val="left" w:pos="1134"/>
        </w:tabs>
      </w:pPr>
    </w:p>
    <w:p w:rsidR="003C2032" w:rsidRPr="008A4CAE" w:rsidRDefault="003C2032" w:rsidP="003C2032">
      <w:pPr>
        <w:tabs>
          <w:tab w:val="left" w:pos="7938"/>
        </w:tabs>
        <w:rPr>
          <w:rFonts w:ascii="Arial Narrow" w:hAnsi="Arial Narrow" w:cs="Arial Narrow"/>
          <w:b/>
          <w:bCs/>
          <w:sz w:val="16"/>
          <w:szCs w:val="16"/>
        </w:rPr>
      </w:pPr>
      <w:r w:rsidRPr="008A4CAE">
        <w:rPr>
          <w:rFonts w:ascii="Arial Narrow" w:hAnsi="Arial Narrow" w:cs="Arial Narrow"/>
          <w:b/>
          <w:bCs/>
          <w:sz w:val="16"/>
          <w:szCs w:val="16"/>
        </w:rPr>
        <w:t>Program 13: Sociálne služby ......................................................................................................................................</w:t>
      </w:r>
      <w:r w:rsidR="00151B4B" w:rsidRPr="008A4CAE">
        <w:rPr>
          <w:rFonts w:ascii="Arial Narrow" w:hAnsi="Arial Narrow" w:cs="Arial Narrow"/>
          <w:b/>
          <w:bCs/>
          <w:sz w:val="16"/>
          <w:szCs w:val="16"/>
        </w:rPr>
        <w:t xml:space="preserve">............................. </w:t>
      </w:r>
      <w:r w:rsidR="00151B4B" w:rsidRPr="008A4CAE">
        <w:rPr>
          <w:rFonts w:ascii="Arial Narrow" w:hAnsi="Arial Narrow" w:cs="Arial Narrow"/>
          <w:b/>
          <w:bCs/>
          <w:sz w:val="16"/>
          <w:szCs w:val="16"/>
        </w:rPr>
        <w:tab/>
      </w:r>
      <w:r w:rsidR="00151B4B" w:rsidRPr="008A4CAE">
        <w:rPr>
          <w:rFonts w:ascii="Arial Narrow" w:hAnsi="Arial Narrow" w:cs="Arial Narrow"/>
          <w:b/>
          <w:bCs/>
          <w:sz w:val="16"/>
          <w:szCs w:val="16"/>
        </w:rPr>
        <w:tab/>
      </w:r>
      <w:r w:rsidR="008A4CAE" w:rsidRPr="008A4CAE">
        <w:rPr>
          <w:rFonts w:ascii="Arial Narrow" w:hAnsi="Arial Narrow" w:cs="Arial Narrow"/>
          <w:b/>
          <w:bCs/>
          <w:sz w:val="16"/>
          <w:szCs w:val="16"/>
        </w:rPr>
        <w:t>6</w:t>
      </w:r>
      <w:r w:rsidR="00A44393">
        <w:rPr>
          <w:rFonts w:ascii="Arial Narrow" w:hAnsi="Arial Narrow" w:cs="Arial Narrow"/>
          <w:b/>
          <w:bCs/>
          <w:sz w:val="16"/>
          <w:szCs w:val="16"/>
        </w:rPr>
        <w:t>6</w:t>
      </w:r>
    </w:p>
    <w:p w:rsidR="003C2032" w:rsidRPr="008A4CAE" w:rsidRDefault="003C2032" w:rsidP="003C2032">
      <w:pPr>
        <w:rPr>
          <w:rFonts w:ascii="Arial Narrow" w:hAnsi="Arial Narrow" w:cs="Arial Narrow"/>
          <w:color w:val="000000"/>
          <w:sz w:val="16"/>
          <w:szCs w:val="16"/>
        </w:rPr>
      </w:pPr>
      <w:r w:rsidRPr="008A4CAE">
        <w:t xml:space="preserve">                      Podprogram 13.1.:</w:t>
      </w:r>
      <w:r w:rsidRPr="008A4CAE">
        <w:rPr>
          <w:rFonts w:ascii="Arial Narrow" w:hAnsi="Arial Narrow" w:cs="Arial Narrow"/>
          <w:sz w:val="16"/>
          <w:szCs w:val="16"/>
        </w:rPr>
        <w:t xml:space="preserve"> </w:t>
      </w:r>
      <w:r w:rsidRPr="008A4CAE">
        <w:rPr>
          <w:rFonts w:ascii="Arial Narrow" w:hAnsi="Arial Narrow" w:cs="Arial Narrow"/>
          <w:color w:val="000000"/>
          <w:sz w:val="16"/>
          <w:szCs w:val="16"/>
        </w:rPr>
        <w:t>Služby seniorom mesta</w:t>
      </w:r>
    </w:p>
    <w:p w:rsidR="003C2032" w:rsidRPr="008A4CAE" w:rsidRDefault="003C2032" w:rsidP="003C2032">
      <w:pPr>
        <w:rPr>
          <w:rFonts w:ascii="Arial Narrow" w:hAnsi="Arial Narrow" w:cs="Arial Narrow"/>
          <w:color w:val="000000"/>
          <w:sz w:val="16"/>
          <w:szCs w:val="16"/>
        </w:rPr>
      </w:pPr>
      <w:r w:rsidRPr="008A4CAE">
        <w:t xml:space="preserve">                                                   Prvok 13.1.1.: </w:t>
      </w:r>
      <w:r w:rsidRPr="008A4CAE">
        <w:rPr>
          <w:rFonts w:ascii="Arial Narrow" w:hAnsi="Arial Narrow" w:cs="Arial Narrow"/>
          <w:color w:val="000000"/>
          <w:sz w:val="16"/>
          <w:szCs w:val="16"/>
        </w:rPr>
        <w:t>Zariadenie sociálnych služieb</w:t>
      </w:r>
    </w:p>
    <w:p w:rsidR="003C2032" w:rsidRPr="008A4CAE" w:rsidRDefault="003C2032" w:rsidP="003C2032">
      <w:pPr>
        <w:rPr>
          <w:rFonts w:ascii="Arial Narrow" w:hAnsi="Arial Narrow" w:cs="Arial Narrow"/>
          <w:color w:val="000000"/>
          <w:sz w:val="16"/>
          <w:szCs w:val="16"/>
        </w:rPr>
      </w:pPr>
      <w:r w:rsidRPr="008A4CAE">
        <w:t xml:space="preserve">                                                   Prvok 13.1.2.: </w:t>
      </w:r>
      <w:r w:rsidRPr="008A4CAE">
        <w:rPr>
          <w:rFonts w:ascii="Arial Narrow" w:hAnsi="Arial Narrow" w:cs="Arial Narrow"/>
          <w:color w:val="000000"/>
          <w:sz w:val="16"/>
          <w:szCs w:val="16"/>
        </w:rPr>
        <w:t>Zariadenie opatrovateľskej služby</w:t>
      </w:r>
    </w:p>
    <w:p w:rsidR="003C2032" w:rsidRPr="008A4CAE" w:rsidRDefault="003C2032" w:rsidP="003C2032">
      <w:pPr>
        <w:rPr>
          <w:rFonts w:ascii="Arial Narrow" w:hAnsi="Arial Narrow" w:cs="Arial Narrow"/>
          <w:color w:val="000000"/>
          <w:sz w:val="16"/>
          <w:szCs w:val="16"/>
        </w:rPr>
      </w:pPr>
      <w:r w:rsidRPr="008A4CAE">
        <w:t xml:space="preserve">                                                   Prvok 13.1.3.: </w:t>
      </w:r>
      <w:r w:rsidRPr="008A4CAE">
        <w:rPr>
          <w:rFonts w:ascii="Arial Narrow" w:hAnsi="Arial Narrow" w:cs="Arial Narrow"/>
          <w:color w:val="000000"/>
          <w:sz w:val="16"/>
          <w:szCs w:val="16"/>
        </w:rPr>
        <w:t>Terénna opatrovateľská služba</w:t>
      </w:r>
    </w:p>
    <w:p w:rsidR="003C2032" w:rsidRPr="008A4CAE" w:rsidRDefault="003C2032" w:rsidP="003C2032">
      <w:pPr>
        <w:rPr>
          <w:rFonts w:ascii="Arial Narrow" w:hAnsi="Arial Narrow" w:cs="Arial Narrow"/>
          <w:color w:val="000000"/>
          <w:sz w:val="16"/>
          <w:szCs w:val="16"/>
        </w:rPr>
      </w:pPr>
      <w:r w:rsidRPr="008A4CAE">
        <w:t xml:space="preserve">                                                   Prvok 13.1.4.: </w:t>
      </w:r>
      <w:r w:rsidRPr="008A4CAE">
        <w:rPr>
          <w:rFonts w:ascii="Arial Narrow" w:hAnsi="Arial Narrow" w:cs="Arial Narrow"/>
          <w:color w:val="000000"/>
          <w:sz w:val="16"/>
          <w:szCs w:val="16"/>
        </w:rPr>
        <w:t>Klub dôchodcov</w:t>
      </w:r>
    </w:p>
    <w:p w:rsidR="003C2032" w:rsidRPr="008A4CAE" w:rsidRDefault="003C2032" w:rsidP="003C2032">
      <w:pPr>
        <w:tabs>
          <w:tab w:val="left" w:pos="1134"/>
        </w:tabs>
        <w:rPr>
          <w:rFonts w:ascii="Arial Narrow" w:hAnsi="Arial Narrow" w:cs="Arial Narrow"/>
          <w:color w:val="000000"/>
          <w:sz w:val="16"/>
          <w:szCs w:val="16"/>
        </w:rPr>
      </w:pPr>
      <w:r w:rsidRPr="008A4CAE">
        <w:t xml:space="preserve">                      Podprogram 13.2:</w:t>
      </w:r>
      <w:r w:rsidRPr="008A4CAE">
        <w:rPr>
          <w:rFonts w:ascii="Arial Narrow" w:hAnsi="Arial Narrow" w:cs="Arial Narrow"/>
          <w:sz w:val="16"/>
          <w:szCs w:val="16"/>
        </w:rPr>
        <w:t xml:space="preserve"> </w:t>
      </w:r>
      <w:r w:rsidRPr="008A4CAE">
        <w:rPr>
          <w:rFonts w:ascii="Arial Narrow" w:hAnsi="Arial Narrow" w:cs="Arial Narrow"/>
          <w:color w:val="000000"/>
          <w:sz w:val="16"/>
          <w:szCs w:val="16"/>
        </w:rPr>
        <w:t>Sociálna výpomoc mesta</w:t>
      </w:r>
    </w:p>
    <w:p w:rsidR="003C2032" w:rsidRPr="008A4CAE" w:rsidRDefault="003C2032" w:rsidP="003C2032">
      <w:pPr>
        <w:ind w:firstLine="708"/>
        <w:rPr>
          <w:rFonts w:ascii="Arial Narrow" w:hAnsi="Arial Narrow" w:cs="Arial Narrow"/>
          <w:sz w:val="16"/>
          <w:szCs w:val="16"/>
        </w:rPr>
      </w:pPr>
      <w:r w:rsidRPr="008A4CAE">
        <w:t xml:space="preserve">          Podprogram 13.3:</w:t>
      </w:r>
      <w:r w:rsidRPr="008A4CAE">
        <w:rPr>
          <w:rFonts w:ascii="Arial Narrow" w:hAnsi="Arial Narrow" w:cs="Arial Narrow"/>
          <w:sz w:val="16"/>
          <w:szCs w:val="16"/>
        </w:rPr>
        <w:t xml:space="preserve"> Sociálna výpomoc štátu</w:t>
      </w:r>
    </w:p>
    <w:p w:rsidR="003C2032" w:rsidRPr="008A4CAE" w:rsidRDefault="003C2032" w:rsidP="003C2032">
      <w:pPr>
        <w:rPr>
          <w:rFonts w:ascii="Arial Narrow" w:hAnsi="Arial Narrow" w:cs="Arial Narrow"/>
          <w:color w:val="000000"/>
          <w:sz w:val="16"/>
          <w:szCs w:val="16"/>
        </w:rPr>
      </w:pPr>
      <w:r w:rsidRPr="008A4CAE">
        <w:t xml:space="preserve">                                                   Prvok 13.3.1.: </w:t>
      </w:r>
      <w:r w:rsidRPr="008A4CAE">
        <w:rPr>
          <w:rFonts w:ascii="Arial Narrow" w:hAnsi="Arial Narrow" w:cs="Arial Narrow"/>
          <w:color w:val="000000"/>
          <w:sz w:val="16"/>
          <w:szCs w:val="16"/>
        </w:rPr>
        <w:t>Osobitný príjemca</w:t>
      </w:r>
    </w:p>
    <w:p w:rsidR="003C2032" w:rsidRPr="008A4CAE" w:rsidRDefault="003C2032" w:rsidP="003C2032">
      <w:pPr>
        <w:rPr>
          <w:rFonts w:ascii="Arial Narrow" w:hAnsi="Arial Narrow" w:cs="Arial Narrow"/>
          <w:color w:val="000000"/>
          <w:sz w:val="16"/>
          <w:szCs w:val="16"/>
        </w:rPr>
      </w:pPr>
      <w:r w:rsidRPr="008A4CAE">
        <w:t xml:space="preserve">                                                   Prvok 13.3.2.: </w:t>
      </w:r>
      <w:r w:rsidRPr="008A4CAE">
        <w:rPr>
          <w:rFonts w:ascii="Arial Narrow" w:hAnsi="Arial Narrow" w:cs="Arial Narrow"/>
          <w:color w:val="000000"/>
          <w:sz w:val="16"/>
          <w:szCs w:val="16"/>
        </w:rPr>
        <w:t>Dotácie na žiaka</w:t>
      </w:r>
    </w:p>
    <w:p w:rsidR="003C2032" w:rsidRPr="008A4CAE" w:rsidRDefault="003C2032" w:rsidP="003C2032">
      <w:pPr>
        <w:rPr>
          <w:rFonts w:ascii="Arial Narrow" w:hAnsi="Arial Narrow" w:cs="Arial Narrow"/>
          <w:color w:val="000000"/>
          <w:sz w:val="16"/>
          <w:szCs w:val="16"/>
        </w:rPr>
      </w:pPr>
      <w:r w:rsidRPr="008A4CAE">
        <w:rPr>
          <w:rFonts w:ascii="Arial Narrow" w:hAnsi="Arial Narrow" w:cs="Arial Narrow"/>
          <w:color w:val="000000"/>
          <w:sz w:val="16"/>
          <w:szCs w:val="16"/>
        </w:rPr>
        <w:tab/>
        <w:t xml:space="preserve">                                                 </w:t>
      </w:r>
      <w:r w:rsidRPr="008A4CAE">
        <w:t xml:space="preserve">Prvok 13.3.3.:  </w:t>
      </w:r>
      <w:r w:rsidR="00A44393">
        <w:rPr>
          <w:rFonts w:ascii="Arial Narrow" w:hAnsi="Arial Narrow" w:cs="Arial Narrow"/>
          <w:color w:val="000000"/>
          <w:sz w:val="16"/>
          <w:szCs w:val="16"/>
        </w:rPr>
        <w:t>Dotácie ostatné</w:t>
      </w:r>
    </w:p>
    <w:p w:rsidR="003C2032" w:rsidRPr="008A4CAE" w:rsidRDefault="003C2032" w:rsidP="00A44393">
      <w:pPr>
        <w:tabs>
          <w:tab w:val="left" w:pos="2550"/>
        </w:tabs>
        <w:rPr>
          <w:rFonts w:ascii="Arial Narrow" w:hAnsi="Arial Narrow" w:cs="Arial Narrow"/>
          <w:sz w:val="16"/>
          <w:szCs w:val="16"/>
        </w:rPr>
      </w:pPr>
      <w:r w:rsidRPr="008A4CAE">
        <w:rPr>
          <w:rFonts w:ascii="Arial Narrow" w:hAnsi="Arial Narrow" w:cs="Arial Narrow"/>
          <w:color w:val="000000"/>
          <w:sz w:val="16"/>
          <w:szCs w:val="16"/>
        </w:rPr>
        <w:t xml:space="preserve">                                   </w:t>
      </w:r>
      <w:r w:rsidRPr="008A4CAE">
        <w:t>Podprogram 13.4</w:t>
      </w:r>
      <w:r w:rsidRPr="008A4CAE">
        <w:rPr>
          <w:rFonts w:ascii="Arial Narrow" w:hAnsi="Arial Narrow" w:cs="Arial Narrow"/>
          <w:sz w:val="16"/>
          <w:szCs w:val="16"/>
        </w:rPr>
        <w:t>.</w:t>
      </w:r>
      <w:r w:rsidRPr="008A4CAE">
        <w:rPr>
          <w:rFonts w:ascii="Arial Narrow" w:hAnsi="Arial Narrow" w:cs="Arial Narrow"/>
          <w:b/>
          <w:bCs/>
          <w:sz w:val="16"/>
          <w:szCs w:val="16"/>
        </w:rPr>
        <w:t>:</w:t>
      </w:r>
      <w:r w:rsidRPr="008A4CAE">
        <w:rPr>
          <w:rFonts w:ascii="Arial Narrow" w:hAnsi="Arial Narrow" w:cs="Arial Narrow"/>
          <w:sz w:val="16"/>
          <w:szCs w:val="16"/>
        </w:rPr>
        <w:t xml:space="preserve"> </w:t>
      </w:r>
      <w:r w:rsidR="000A36EA" w:rsidRPr="008A4CAE">
        <w:rPr>
          <w:rFonts w:ascii="Arial Narrow" w:hAnsi="Arial Narrow" w:cs="Arial Narrow"/>
          <w:sz w:val="16"/>
          <w:szCs w:val="16"/>
        </w:rPr>
        <w:t xml:space="preserve"> </w:t>
      </w:r>
      <w:r w:rsidRPr="008A4CAE">
        <w:rPr>
          <w:rFonts w:ascii="Arial Narrow" w:hAnsi="Arial Narrow" w:cs="Arial Narrow"/>
          <w:sz w:val="16"/>
          <w:szCs w:val="16"/>
        </w:rPr>
        <w:t>Aktivačné práce</w:t>
      </w:r>
    </w:p>
    <w:p w:rsidR="003C2032" w:rsidRPr="008A4CAE" w:rsidRDefault="003C2032" w:rsidP="003C2032">
      <w:pPr>
        <w:rPr>
          <w:rFonts w:ascii="Arial Narrow" w:hAnsi="Arial Narrow" w:cs="Arial Narrow"/>
          <w:sz w:val="16"/>
          <w:szCs w:val="16"/>
        </w:rPr>
      </w:pPr>
      <w:r w:rsidRPr="008A4CAE">
        <w:t xml:space="preserve">                      Podprogram 13.5</w:t>
      </w:r>
      <w:r w:rsidRPr="008A4CAE">
        <w:rPr>
          <w:rFonts w:ascii="Arial Narrow" w:hAnsi="Arial Narrow" w:cs="Arial Narrow"/>
          <w:sz w:val="16"/>
          <w:szCs w:val="16"/>
        </w:rPr>
        <w:t>.</w:t>
      </w:r>
      <w:r w:rsidRPr="008A4CAE">
        <w:rPr>
          <w:rFonts w:ascii="Arial Narrow" w:hAnsi="Arial Narrow" w:cs="Arial Narrow"/>
          <w:b/>
          <w:bCs/>
          <w:sz w:val="16"/>
          <w:szCs w:val="16"/>
        </w:rPr>
        <w:t>:</w:t>
      </w:r>
      <w:r w:rsidRPr="008A4CAE">
        <w:rPr>
          <w:rFonts w:ascii="Arial Narrow" w:hAnsi="Arial Narrow" w:cs="Arial Narrow"/>
          <w:sz w:val="16"/>
          <w:szCs w:val="16"/>
        </w:rPr>
        <w:t xml:space="preserve"> Terénna sociálna práca</w:t>
      </w:r>
    </w:p>
    <w:p w:rsidR="003C2032" w:rsidRPr="008A4CAE" w:rsidRDefault="003C2032" w:rsidP="003C2032">
      <w:pPr>
        <w:rPr>
          <w:rFonts w:ascii="Arial Narrow" w:hAnsi="Arial Narrow" w:cs="Arial Narrow"/>
          <w:sz w:val="16"/>
          <w:szCs w:val="16"/>
        </w:rPr>
      </w:pPr>
      <w:r w:rsidRPr="008A4CAE">
        <w:t xml:space="preserve">                      Podprogram 13.6</w:t>
      </w:r>
      <w:r w:rsidRPr="008A4CAE">
        <w:rPr>
          <w:rFonts w:ascii="Arial Narrow" w:hAnsi="Arial Narrow" w:cs="Arial Narrow"/>
          <w:sz w:val="16"/>
          <w:szCs w:val="16"/>
        </w:rPr>
        <w:t>.</w:t>
      </w:r>
      <w:r w:rsidRPr="008A4CAE">
        <w:rPr>
          <w:rFonts w:ascii="Arial Narrow" w:hAnsi="Arial Narrow" w:cs="Arial Narrow"/>
          <w:b/>
          <w:bCs/>
          <w:sz w:val="16"/>
          <w:szCs w:val="16"/>
        </w:rPr>
        <w:t>:</w:t>
      </w:r>
      <w:r w:rsidRPr="008A4CAE">
        <w:rPr>
          <w:rFonts w:ascii="Arial Narrow" w:hAnsi="Arial Narrow" w:cs="Arial Narrow"/>
          <w:sz w:val="16"/>
          <w:szCs w:val="16"/>
        </w:rPr>
        <w:t xml:space="preserve"> Strážnici na skládke TKO SL</w:t>
      </w:r>
    </w:p>
    <w:p w:rsidR="003C2032" w:rsidRPr="008A4CAE" w:rsidRDefault="003C2032" w:rsidP="003C2032">
      <w:pPr>
        <w:tabs>
          <w:tab w:val="left" w:pos="1134"/>
        </w:tabs>
      </w:pPr>
    </w:p>
    <w:p w:rsidR="003C2032" w:rsidRPr="008A4CAE" w:rsidRDefault="003C2032" w:rsidP="003C2032">
      <w:pPr>
        <w:tabs>
          <w:tab w:val="left" w:pos="7938"/>
        </w:tabs>
        <w:rPr>
          <w:rFonts w:ascii="Arial Narrow" w:hAnsi="Arial Narrow" w:cs="Arial Narrow"/>
          <w:b/>
          <w:bCs/>
          <w:sz w:val="16"/>
          <w:szCs w:val="16"/>
        </w:rPr>
      </w:pPr>
      <w:r w:rsidRPr="008A4CAE">
        <w:rPr>
          <w:rFonts w:ascii="Arial Narrow" w:hAnsi="Arial Narrow" w:cs="Arial Narrow"/>
          <w:b/>
          <w:bCs/>
          <w:sz w:val="16"/>
          <w:szCs w:val="16"/>
        </w:rPr>
        <w:t>Program 14.: Rozvoj mesta.........................................................................................................................................</w:t>
      </w:r>
      <w:r w:rsidR="00151B4B" w:rsidRPr="008A4CAE">
        <w:rPr>
          <w:rFonts w:ascii="Arial Narrow" w:hAnsi="Arial Narrow" w:cs="Arial Narrow"/>
          <w:b/>
          <w:bCs/>
          <w:sz w:val="16"/>
          <w:szCs w:val="16"/>
        </w:rPr>
        <w:t>...</w:t>
      </w:r>
      <w:r w:rsidR="008A4CAE" w:rsidRPr="008A4CAE">
        <w:rPr>
          <w:rFonts w:ascii="Arial Narrow" w:hAnsi="Arial Narrow" w:cs="Arial Narrow"/>
          <w:b/>
          <w:bCs/>
          <w:sz w:val="16"/>
          <w:szCs w:val="16"/>
        </w:rPr>
        <w:t xml:space="preserve">.......................... </w:t>
      </w:r>
      <w:r w:rsidR="008A4CAE" w:rsidRPr="008A4CAE">
        <w:rPr>
          <w:rFonts w:ascii="Arial Narrow" w:hAnsi="Arial Narrow" w:cs="Arial Narrow"/>
          <w:b/>
          <w:bCs/>
          <w:sz w:val="16"/>
          <w:szCs w:val="16"/>
        </w:rPr>
        <w:tab/>
      </w:r>
      <w:r w:rsidR="008A4CAE" w:rsidRPr="008A4CAE">
        <w:rPr>
          <w:rFonts w:ascii="Arial Narrow" w:hAnsi="Arial Narrow" w:cs="Arial Narrow"/>
          <w:b/>
          <w:bCs/>
          <w:sz w:val="16"/>
          <w:szCs w:val="16"/>
        </w:rPr>
        <w:tab/>
        <w:t xml:space="preserve"> 7</w:t>
      </w:r>
      <w:r w:rsidR="00A44393">
        <w:rPr>
          <w:rFonts w:ascii="Arial Narrow" w:hAnsi="Arial Narrow" w:cs="Arial Narrow"/>
          <w:b/>
          <w:bCs/>
          <w:sz w:val="16"/>
          <w:szCs w:val="16"/>
        </w:rPr>
        <w:t>2</w:t>
      </w:r>
    </w:p>
    <w:p w:rsidR="000A36EA" w:rsidRPr="008A4CAE" w:rsidRDefault="003C2032" w:rsidP="000A36EA">
      <w:pPr>
        <w:ind w:firstLine="708"/>
        <w:rPr>
          <w:rFonts w:ascii="Arial Narrow" w:hAnsi="Arial Narrow" w:cs="Arial Narrow"/>
          <w:sz w:val="16"/>
          <w:szCs w:val="16"/>
        </w:rPr>
      </w:pPr>
      <w:r w:rsidRPr="008A4CAE">
        <w:t xml:space="preserve">          </w:t>
      </w:r>
      <w:r w:rsidR="000A36EA" w:rsidRPr="008A4CAE">
        <w:t>Podprogram 14.1</w:t>
      </w:r>
      <w:r w:rsidR="000A36EA" w:rsidRPr="008A4CAE">
        <w:rPr>
          <w:rFonts w:ascii="Arial Narrow" w:hAnsi="Arial Narrow" w:cs="Arial Narrow"/>
          <w:sz w:val="16"/>
          <w:szCs w:val="16"/>
        </w:rPr>
        <w:t>.</w:t>
      </w:r>
      <w:r w:rsidR="000A36EA" w:rsidRPr="008A4CAE">
        <w:rPr>
          <w:rFonts w:ascii="Arial Narrow" w:hAnsi="Arial Narrow" w:cs="Arial Narrow"/>
          <w:b/>
          <w:bCs/>
          <w:sz w:val="16"/>
          <w:szCs w:val="16"/>
        </w:rPr>
        <w:t xml:space="preserve">: </w:t>
      </w:r>
      <w:r w:rsidR="000A36EA" w:rsidRPr="008A4CAE">
        <w:rPr>
          <w:rFonts w:ascii="Arial Narrow" w:hAnsi="Arial Narrow" w:cs="Arial Narrow"/>
          <w:sz w:val="16"/>
          <w:szCs w:val="16"/>
        </w:rPr>
        <w:t xml:space="preserve"> Nákup pozemkov</w:t>
      </w:r>
    </w:p>
    <w:p w:rsidR="000A36EA" w:rsidRPr="008A4CAE" w:rsidRDefault="000A36EA" w:rsidP="000A36EA">
      <w:pPr>
        <w:rPr>
          <w:rFonts w:ascii="Arial Narrow" w:hAnsi="Arial Narrow" w:cs="Arial Narrow"/>
          <w:sz w:val="16"/>
          <w:szCs w:val="16"/>
        </w:rPr>
      </w:pPr>
      <w:r w:rsidRPr="008A4CAE">
        <w:t xml:space="preserve">                      Podprogram 14.2</w:t>
      </w:r>
      <w:r w:rsidRPr="008A4CAE">
        <w:rPr>
          <w:rFonts w:ascii="Arial Narrow" w:hAnsi="Arial Narrow" w:cs="Arial Narrow"/>
          <w:sz w:val="16"/>
          <w:szCs w:val="16"/>
        </w:rPr>
        <w:t>.</w:t>
      </w:r>
      <w:r w:rsidRPr="008A4CAE">
        <w:rPr>
          <w:rFonts w:ascii="Arial Narrow" w:hAnsi="Arial Narrow" w:cs="Arial Narrow"/>
          <w:b/>
          <w:bCs/>
          <w:sz w:val="16"/>
          <w:szCs w:val="16"/>
        </w:rPr>
        <w:t>:</w:t>
      </w:r>
      <w:r w:rsidRPr="008A4CAE">
        <w:rPr>
          <w:rFonts w:ascii="Arial Narrow" w:hAnsi="Arial Narrow" w:cs="Arial Narrow"/>
          <w:sz w:val="16"/>
          <w:szCs w:val="16"/>
        </w:rPr>
        <w:t xml:space="preserve"> Prípravná a projektová dokumentácia</w:t>
      </w:r>
    </w:p>
    <w:p w:rsidR="000A36EA" w:rsidRPr="008A4CAE" w:rsidRDefault="000A36EA" w:rsidP="000A36EA">
      <w:pPr>
        <w:rPr>
          <w:rFonts w:ascii="Arial Narrow" w:hAnsi="Arial Narrow" w:cs="Arial Narrow"/>
          <w:sz w:val="16"/>
          <w:szCs w:val="16"/>
        </w:rPr>
      </w:pPr>
      <w:r w:rsidRPr="008A4CAE">
        <w:t xml:space="preserve">                      Podprogram 14.3</w:t>
      </w:r>
      <w:r w:rsidRPr="008A4CAE">
        <w:rPr>
          <w:rFonts w:ascii="Arial Narrow" w:hAnsi="Arial Narrow" w:cs="Arial Narrow"/>
          <w:sz w:val="16"/>
          <w:szCs w:val="16"/>
        </w:rPr>
        <w:t>.</w:t>
      </w:r>
      <w:r w:rsidRPr="008A4CAE">
        <w:rPr>
          <w:rFonts w:ascii="Arial Narrow" w:hAnsi="Arial Narrow" w:cs="Arial Narrow"/>
          <w:b/>
          <w:bCs/>
          <w:sz w:val="16"/>
          <w:szCs w:val="16"/>
        </w:rPr>
        <w:t>:</w:t>
      </w:r>
      <w:r w:rsidRPr="008A4CAE">
        <w:rPr>
          <w:rFonts w:ascii="Arial Narrow" w:hAnsi="Arial Narrow" w:cs="Arial Narrow"/>
          <w:sz w:val="16"/>
          <w:szCs w:val="16"/>
        </w:rPr>
        <w:t xml:space="preserve"> Realizácia stavieb</w:t>
      </w:r>
    </w:p>
    <w:p w:rsidR="003C2032" w:rsidRPr="008A4CAE" w:rsidRDefault="003C2032" w:rsidP="00151B4B">
      <w:pPr>
        <w:ind w:firstLine="708"/>
      </w:pPr>
    </w:p>
    <w:p w:rsidR="00151B4B" w:rsidRPr="009A3177" w:rsidRDefault="00151B4B" w:rsidP="00151B4B">
      <w:pPr>
        <w:ind w:firstLine="708"/>
        <w:rPr>
          <w:highlight w:val="yellow"/>
        </w:rPr>
      </w:pPr>
    </w:p>
    <w:p w:rsidR="00151B4B" w:rsidRPr="009A3177" w:rsidRDefault="00151B4B" w:rsidP="00151B4B">
      <w:pPr>
        <w:ind w:firstLine="708"/>
        <w:rPr>
          <w:rFonts w:ascii="Arial Narrow" w:hAnsi="Arial Narrow" w:cs="Arial Narrow"/>
          <w:sz w:val="16"/>
          <w:szCs w:val="16"/>
          <w:highlight w:val="yellow"/>
        </w:rPr>
      </w:pPr>
    </w:p>
    <w:p w:rsidR="00AC784C" w:rsidRPr="009A3177" w:rsidRDefault="00AC784C" w:rsidP="00AC784C">
      <w:pPr>
        <w:rPr>
          <w:b/>
          <w:highlight w:val="yellow"/>
        </w:rPr>
      </w:pPr>
    </w:p>
    <w:p w:rsidR="00133475" w:rsidRPr="009A3177" w:rsidRDefault="00133475" w:rsidP="00EC4B49">
      <w:pPr>
        <w:rPr>
          <w:highlight w:val="yellow"/>
        </w:rPr>
      </w:pPr>
    </w:p>
    <w:p w:rsidR="001A21C9" w:rsidRPr="009A3177" w:rsidRDefault="001A21C9" w:rsidP="001A21C9">
      <w:pPr>
        <w:rPr>
          <w:highlight w:val="yellow"/>
        </w:rPr>
      </w:pPr>
    </w:p>
    <w:p w:rsidR="00D2221C" w:rsidRDefault="00D2221C" w:rsidP="00D2221C">
      <w:pPr>
        <w:rPr>
          <w:highlight w:val="yellow"/>
        </w:rPr>
      </w:pPr>
    </w:p>
    <w:p w:rsidR="007D165A" w:rsidRDefault="007D165A" w:rsidP="00D2221C">
      <w:pPr>
        <w:rPr>
          <w:highlight w:val="yellow"/>
        </w:rPr>
      </w:pPr>
    </w:p>
    <w:p w:rsidR="007D165A" w:rsidRPr="009A3177" w:rsidRDefault="007D165A" w:rsidP="00D2221C">
      <w:pPr>
        <w:rPr>
          <w:highlight w:val="yellow"/>
        </w:rPr>
      </w:pPr>
    </w:p>
    <w:p w:rsidR="003C2032" w:rsidRPr="009A3177" w:rsidRDefault="003C2032" w:rsidP="00D2221C">
      <w:pPr>
        <w:rPr>
          <w:highlight w:val="yellow"/>
        </w:rPr>
      </w:pPr>
    </w:p>
    <w:p w:rsidR="00CF5916" w:rsidRDefault="00F15460" w:rsidP="00B50C3D">
      <w:pPr>
        <w:ind w:firstLine="360"/>
        <w:jc w:val="both"/>
        <w:outlineLvl w:val="0"/>
        <w:rPr>
          <w:color w:val="000000"/>
        </w:rPr>
      </w:pPr>
      <w:r w:rsidRPr="00F15460">
        <w:rPr>
          <w:color w:val="000000"/>
        </w:rPr>
        <w:lastRenderedPageBreak/>
        <w:t xml:space="preserve">Rozpočet </w:t>
      </w:r>
      <w:r w:rsidR="009E5073">
        <w:rPr>
          <w:color w:val="000000"/>
        </w:rPr>
        <w:t>m</w:t>
      </w:r>
      <w:r>
        <w:rPr>
          <w:color w:val="000000"/>
        </w:rPr>
        <w:t>esta Poltár na roky 2020-2021</w:t>
      </w:r>
      <w:r w:rsidR="00FC38B4">
        <w:rPr>
          <w:color w:val="000000"/>
        </w:rPr>
        <w:t>-2022</w:t>
      </w:r>
      <w:r>
        <w:rPr>
          <w:color w:val="000000"/>
        </w:rPr>
        <w:t xml:space="preserve"> je spracovaný v súlade s nasledovnými platnými právnymi normami a dokumentmi:</w:t>
      </w:r>
    </w:p>
    <w:p w:rsidR="00F15460" w:rsidRDefault="00F15460" w:rsidP="00F15460">
      <w:pPr>
        <w:jc w:val="both"/>
        <w:outlineLvl w:val="0"/>
        <w:rPr>
          <w:color w:val="000000"/>
        </w:rPr>
      </w:pPr>
    </w:p>
    <w:p w:rsidR="00F15460" w:rsidRDefault="00F15460" w:rsidP="00F15460">
      <w:pPr>
        <w:numPr>
          <w:ilvl w:val="0"/>
          <w:numId w:val="21"/>
        </w:numPr>
        <w:jc w:val="both"/>
        <w:outlineLvl w:val="0"/>
        <w:rPr>
          <w:color w:val="000000"/>
        </w:rPr>
      </w:pPr>
      <w:r>
        <w:rPr>
          <w:color w:val="000000"/>
        </w:rPr>
        <w:t>Zákon č. 583/2004 Z. z. o rozpočtových pravidlách územnej samosprávy a o zmene a doplnení niektorých zákonov v znení neskorších predpisov,</w:t>
      </w:r>
    </w:p>
    <w:p w:rsidR="00F15460" w:rsidRDefault="00F15460" w:rsidP="00F15460">
      <w:pPr>
        <w:numPr>
          <w:ilvl w:val="0"/>
          <w:numId w:val="21"/>
        </w:numPr>
        <w:jc w:val="both"/>
        <w:outlineLvl w:val="0"/>
        <w:rPr>
          <w:color w:val="000000"/>
        </w:rPr>
      </w:pPr>
      <w:r>
        <w:rPr>
          <w:color w:val="000000"/>
        </w:rPr>
        <w:t>Zákon č. 523/2004 Z. z. o rozpočtových pravidlách verejnej správy a o zmene a doplnení niektorých zákonov v znení neskorších predpisov,</w:t>
      </w:r>
    </w:p>
    <w:p w:rsidR="00F15460" w:rsidRDefault="00F15460" w:rsidP="00F15460">
      <w:pPr>
        <w:numPr>
          <w:ilvl w:val="0"/>
          <w:numId w:val="21"/>
        </w:numPr>
        <w:jc w:val="both"/>
        <w:outlineLvl w:val="0"/>
        <w:rPr>
          <w:color w:val="000000"/>
        </w:rPr>
      </w:pPr>
      <w:r>
        <w:rPr>
          <w:color w:val="000000"/>
        </w:rPr>
        <w:t>Zákon č. 564/2004 Z. z. o rozpočtovom určení výnosu dane z príjmov územnej samospráve a o zmene a doplnení niektorých zákonov v znení neskorších predpisov,</w:t>
      </w:r>
    </w:p>
    <w:p w:rsidR="00F15460" w:rsidRDefault="00F15460" w:rsidP="00F15460">
      <w:pPr>
        <w:numPr>
          <w:ilvl w:val="0"/>
          <w:numId w:val="21"/>
        </w:numPr>
        <w:jc w:val="both"/>
        <w:outlineLvl w:val="0"/>
        <w:rPr>
          <w:color w:val="000000"/>
        </w:rPr>
      </w:pPr>
      <w:r>
        <w:rPr>
          <w:color w:val="000000"/>
        </w:rPr>
        <w:t>Ústavný zákon č. 493/2011 Z. z. o rozpočtovej zodpovednosti,</w:t>
      </w:r>
    </w:p>
    <w:p w:rsidR="00F15460" w:rsidRDefault="00F15460" w:rsidP="00F15460">
      <w:pPr>
        <w:numPr>
          <w:ilvl w:val="0"/>
          <w:numId w:val="21"/>
        </w:numPr>
        <w:jc w:val="both"/>
        <w:outlineLvl w:val="0"/>
        <w:rPr>
          <w:color w:val="000000"/>
        </w:rPr>
      </w:pPr>
      <w:r>
        <w:rPr>
          <w:color w:val="000000"/>
        </w:rPr>
        <w:t>Zákon č. 369/1990 Zb. o obecnom zriadení v znení neskorších predpisov,</w:t>
      </w:r>
    </w:p>
    <w:p w:rsidR="00F15460" w:rsidRDefault="00F15460" w:rsidP="00F15460">
      <w:pPr>
        <w:numPr>
          <w:ilvl w:val="0"/>
          <w:numId w:val="21"/>
        </w:numPr>
        <w:jc w:val="both"/>
        <w:outlineLvl w:val="0"/>
        <w:rPr>
          <w:color w:val="000000"/>
        </w:rPr>
      </w:pPr>
      <w:r>
        <w:rPr>
          <w:color w:val="000000"/>
        </w:rPr>
        <w:t>Nariadenie vlády č. 668/2004 Z. z. o rozdeľovaní výnosu dane z príjmov územnej samospráve v znení ďalších doplnkov,</w:t>
      </w:r>
    </w:p>
    <w:p w:rsidR="00F15460" w:rsidRDefault="00F15460" w:rsidP="00F15460">
      <w:pPr>
        <w:numPr>
          <w:ilvl w:val="0"/>
          <w:numId w:val="21"/>
        </w:numPr>
        <w:jc w:val="both"/>
        <w:outlineLvl w:val="0"/>
        <w:rPr>
          <w:color w:val="000000"/>
        </w:rPr>
      </w:pPr>
      <w:r>
        <w:rPr>
          <w:color w:val="000000"/>
        </w:rPr>
        <w:t>Zákon č. 582/2004 Z. z. o miestnych daniach a miestnom poplatku za komunálne odpady a drobné stavebné odpady v znení neskorších predpisov,</w:t>
      </w:r>
    </w:p>
    <w:p w:rsidR="00F15460" w:rsidRDefault="00F15460" w:rsidP="00F15460">
      <w:pPr>
        <w:numPr>
          <w:ilvl w:val="0"/>
          <w:numId w:val="21"/>
        </w:numPr>
        <w:jc w:val="both"/>
        <w:outlineLvl w:val="0"/>
        <w:rPr>
          <w:color w:val="000000"/>
        </w:rPr>
      </w:pPr>
      <w:r>
        <w:rPr>
          <w:color w:val="000000"/>
        </w:rPr>
        <w:t>Zákon č. 567/2003 Z. z. o financovaní základných škôl, stredných škôl a školských zariadení v znení neskorších predpisov,</w:t>
      </w:r>
    </w:p>
    <w:p w:rsidR="00F15460" w:rsidRDefault="009E5073" w:rsidP="00F15460">
      <w:pPr>
        <w:numPr>
          <w:ilvl w:val="0"/>
          <w:numId w:val="21"/>
        </w:numPr>
        <w:jc w:val="both"/>
        <w:outlineLvl w:val="0"/>
        <w:rPr>
          <w:color w:val="000000"/>
        </w:rPr>
      </w:pPr>
      <w:r>
        <w:rPr>
          <w:color w:val="000000"/>
        </w:rPr>
        <w:t>Opatrenie MF SR č. MF/010175/2004-42 zo dňa 08.12.2004 v znení ďalších dodatkov, ktorým sa ustanovuje druhová klasifikácia, organizačná klasifikácia a ekonomická klasifikácia rozpočtovej klasifikácie,</w:t>
      </w:r>
    </w:p>
    <w:p w:rsidR="009E5073" w:rsidRDefault="009E5073" w:rsidP="00F15460">
      <w:pPr>
        <w:numPr>
          <w:ilvl w:val="0"/>
          <w:numId w:val="21"/>
        </w:numPr>
        <w:jc w:val="both"/>
        <w:outlineLvl w:val="0"/>
        <w:rPr>
          <w:color w:val="000000"/>
        </w:rPr>
      </w:pPr>
      <w:r>
        <w:rPr>
          <w:color w:val="000000"/>
        </w:rPr>
        <w:t>Kolektívna zmluva na rok 201</w:t>
      </w:r>
      <w:r w:rsidR="003C2E3F">
        <w:rPr>
          <w:color w:val="000000"/>
        </w:rPr>
        <w:t>9</w:t>
      </w:r>
      <w:r>
        <w:rPr>
          <w:color w:val="000000"/>
        </w:rPr>
        <w:t xml:space="preserve"> a s ňou súvisiace zmeny v legislatívnych normách (napríklad úprava tabuliek tarifných platov zamestnancov obcí a pedagogických zamestnancov).</w:t>
      </w:r>
    </w:p>
    <w:p w:rsidR="009E5073" w:rsidRDefault="009E5073" w:rsidP="009E5073">
      <w:pPr>
        <w:jc w:val="both"/>
        <w:outlineLvl w:val="0"/>
        <w:rPr>
          <w:color w:val="000000"/>
        </w:rPr>
      </w:pPr>
    </w:p>
    <w:p w:rsidR="009E5073" w:rsidRDefault="009E5073" w:rsidP="005055A2">
      <w:pPr>
        <w:ind w:firstLine="360"/>
        <w:jc w:val="both"/>
        <w:outlineLvl w:val="0"/>
        <w:rPr>
          <w:color w:val="000000"/>
        </w:rPr>
      </w:pPr>
      <w:r>
        <w:rPr>
          <w:color w:val="000000"/>
        </w:rPr>
        <w:t xml:space="preserve">Návrh rozpočtu na roky </w:t>
      </w:r>
      <w:r w:rsidR="00FC38B4">
        <w:rPr>
          <w:color w:val="000000"/>
        </w:rPr>
        <w:t xml:space="preserve">2020-2021-2022 </w:t>
      </w:r>
      <w:r>
        <w:rPr>
          <w:color w:val="000000"/>
        </w:rPr>
        <w:t>je spracovaný na základe východiskových údajov, ktoré sú obsahom rozpočtu verejnej správy na dané obdobie a na základe rozpočtových požiadaviek jednotlivých oddelení predložených pri zostavovaní rozpočtu mesta Poltár.</w:t>
      </w:r>
    </w:p>
    <w:p w:rsidR="007649D4" w:rsidRDefault="007649D4" w:rsidP="005055A2">
      <w:pPr>
        <w:ind w:firstLine="360"/>
        <w:jc w:val="both"/>
        <w:outlineLvl w:val="0"/>
        <w:rPr>
          <w:color w:val="000000"/>
        </w:rPr>
      </w:pPr>
    </w:p>
    <w:p w:rsidR="009E5073" w:rsidRDefault="009E5073" w:rsidP="005055A2">
      <w:pPr>
        <w:ind w:firstLine="360"/>
        <w:jc w:val="both"/>
        <w:outlineLvl w:val="0"/>
        <w:rPr>
          <w:color w:val="000000"/>
        </w:rPr>
      </w:pPr>
      <w:r>
        <w:rPr>
          <w:color w:val="000000"/>
        </w:rPr>
        <w:t xml:space="preserve">Rozpočet na rok </w:t>
      </w:r>
      <w:r w:rsidR="00FC38B4">
        <w:rPr>
          <w:color w:val="000000"/>
        </w:rPr>
        <w:t>20</w:t>
      </w:r>
      <w:r w:rsidR="00580DB8">
        <w:rPr>
          <w:color w:val="000000"/>
        </w:rPr>
        <w:t>20</w:t>
      </w:r>
      <w:r>
        <w:rPr>
          <w:color w:val="000000"/>
        </w:rPr>
        <w:t xml:space="preserve"> predpokladá, že celkové príjmy budú dosiahnuté vo výške</w:t>
      </w:r>
      <w:r w:rsidR="00470D7D">
        <w:rPr>
          <w:color w:val="000000"/>
        </w:rPr>
        <w:t xml:space="preserve">      </w:t>
      </w:r>
      <w:r>
        <w:rPr>
          <w:color w:val="000000"/>
        </w:rPr>
        <w:t xml:space="preserve"> </w:t>
      </w:r>
      <w:r w:rsidR="00470D7D">
        <w:rPr>
          <w:color w:val="000000"/>
        </w:rPr>
        <w:t>6</w:t>
      </w:r>
      <w:r w:rsidR="0042255F">
        <w:rPr>
          <w:color w:val="000000"/>
        </w:rPr>
        <w:t> 630 289,22</w:t>
      </w:r>
      <w:r>
        <w:rPr>
          <w:color w:val="000000"/>
        </w:rPr>
        <w:t xml:space="preserve"> Eur a celkové výdavky vo výške </w:t>
      </w:r>
      <w:r w:rsidR="0042255F">
        <w:rPr>
          <w:color w:val="000000"/>
        </w:rPr>
        <w:t xml:space="preserve">6 630 289,22 </w:t>
      </w:r>
      <w:r>
        <w:rPr>
          <w:color w:val="000000"/>
        </w:rPr>
        <w:t xml:space="preserve">Eur. Na základe daných prognóz je rozpočet na rok </w:t>
      </w:r>
      <w:r w:rsidR="00FC38B4">
        <w:rPr>
          <w:color w:val="000000"/>
        </w:rPr>
        <w:t>2020</w:t>
      </w:r>
      <w:r>
        <w:rPr>
          <w:color w:val="000000"/>
        </w:rPr>
        <w:t xml:space="preserve"> zostavený ako vyrovnaný. Po odpočítaní príjmových finančných operácií sa predpokladajú príjmy v sume </w:t>
      </w:r>
      <w:r w:rsidRPr="00B4024C">
        <w:rPr>
          <w:color w:val="000000"/>
        </w:rPr>
        <w:t>5</w:t>
      </w:r>
      <w:r w:rsidR="00B4024C">
        <w:rPr>
          <w:color w:val="000000"/>
        </w:rPr>
        <w:t> 99</w:t>
      </w:r>
      <w:r w:rsidR="00470D7D">
        <w:rPr>
          <w:color w:val="000000"/>
        </w:rPr>
        <w:t>0</w:t>
      </w:r>
      <w:r w:rsidR="00B4024C">
        <w:rPr>
          <w:color w:val="000000"/>
        </w:rPr>
        <w:t> 709,00</w:t>
      </w:r>
      <w:r w:rsidR="005055A2">
        <w:rPr>
          <w:color w:val="000000"/>
        </w:rPr>
        <w:t xml:space="preserve"> Eur a výdavky po odpočítaní výdavkových finančných operácií v</w:t>
      </w:r>
      <w:r w:rsidR="00B4024C">
        <w:rPr>
          <w:color w:val="000000"/>
        </w:rPr>
        <w:t> </w:t>
      </w:r>
      <w:r w:rsidR="005055A2">
        <w:rPr>
          <w:color w:val="000000"/>
        </w:rPr>
        <w:t>sume</w:t>
      </w:r>
      <w:r w:rsidR="00B4024C">
        <w:rPr>
          <w:color w:val="000000"/>
        </w:rPr>
        <w:t xml:space="preserve"> </w:t>
      </w:r>
      <w:r w:rsidR="0042255F">
        <w:rPr>
          <w:color w:val="000000"/>
        </w:rPr>
        <w:t>6 591 492,81</w:t>
      </w:r>
      <w:r w:rsidR="00470D7D">
        <w:rPr>
          <w:color w:val="000000"/>
        </w:rPr>
        <w:t xml:space="preserve"> </w:t>
      </w:r>
      <w:r w:rsidR="005055A2">
        <w:rPr>
          <w:color w:val="000000"/>
        </w:rPr>
        <w:t xml:space="preserve"> Eur. Výsledkom je predpokladaný </w:t>
      </w:r>
      <w:r w:rsidR="00470D7D">
        <w:rPr>
          <w:color w:val="000000"/>
        </w:rPr>
        <w:t>schodok</w:t>
      </w:r>
      <w:r w:rsidR="005055A2">
        <w:rPr>
          <w:color w:val="000000"/>
        </w:rPr>
        <w:t xml:space="preserve"> po vylúčení finančných operácií vo výške </w:t>
      </w:r>
      <w:r w:rsidR="0042255F">
        <w:rPr>
          <w:color w:val="000000"/>
        </w:rPr>
        <w:t>600</w:t>
      </w:r>
      <w:r w:rsidR="00B4024C">
        <w:rPr>
          <w:color w:val="000000"/>
        </w:rPr>
        <w:t> </w:t>
      </w:r>
      <w:r w:rsidR="0042255F">
        <w:rPr>
          <w:color w:val="000000"/>
        </w:rPr>
        <w:t>7</w:t>
      </w:r>
      <w:r w:rsidR="00B4024C">
        <w:rPr>
          <w:color w:val="000000"/>
        </w:rPr>
        <w:t>83,</w:t>
      </w:r>
      <w:r w:rsidR="00470D7D">
        <w:rPr>
          <w:color w:val="000000"/>
        </w:rPr>
        <w:t>81</w:t>
      </w:r>
      <w:r w:rsidR="00B4024C">
        <w:rPr>
          <w:color w:val="000000"/>
        </w:rPr>
        <w:t xml:space="preserve"> </w:t>
      </w:r>
      <w:r w:rsidR="005055A2">
        <w:rPr>
          <w:color w:val="000000"/>
        </w:rPr>
        <w:t>Eur.</w:t>
      </w:r>
    </w:p>
    <w:p w:rsidR="007649D4" w:rsidRDefault="007649D4" w:rsidP="005055A2">
      <w:pPr>
        <w:ind w:firstLine="360"/>
        <w:jc w:val="both"/>
        <w:outlineLvl w:val="0"/>
        <w:rPr>
          <w:color w:val="000000"/>
        </w:rPr>
      </w:pPr>
    </w:p>
    <w:p w:rsidR="005055A2" w:rsidRDefault="005055A2" w:rsidP="005055A2">
      <w:pPr>
        <w:ind w:firstLine="360"/>
        <w:jc w:val="both"/>
        <w:outlineLvl w:val="0"/>
        <w:rPr>
          <w:color w:val="000000"/>
        </w:rPr>
      </w:pPr>
      <w:r>
        <w:rPr>
          <w:color w:val="000000"/>
        </w:rPr>
        <w:t xml:space="preserve">Rozpočtové požiadavky na rok </w:t>
      </w:r>
      <w:r w:rsidR="00FC38B4">
        <w:rPr>
          <w:color w:val="000000"/>
        </w:rPr>
        <w:t>2020</w:t>
      </w:r>
      <w:r>
        <w:rPr>
          <w:color w:val="000000"/>
        </w:rPr>
        <w:t>, ktoré boli predložené jednotlivými oddeleniami</w:t>
      </w:r>
      <w:r w:rsidR="00C94AFC">
        <w:rPr>
          <w:color w:val="000000"/>
        </w:rPr>
        <w:t xml:space="preserve"> a poslancami mestského zastupiteľstva</w:t>
      </w:r>
      <w:r>
        <w:rPr>
          <w:color w:val="000000"/>
        </w:rPr>
        <w:t>, výrazne prekračujú rozpočtové príjmy. Na základe danej skutočnosti boli vylúčené menej prioritné požiadavky tak, aby zostavený rozpočet spĺňal platnú legislatívu.</w:t>
      </w:r>
    </w:p>
    <w:p w:rsidR="005055A2" w:rsidRDefault="005055A2" w:rsidP="005055A2">
      <w:pPr>
        <w:ind w:firstLine="360"/>
        <w:jc w:val="both"/>
        <w:outlineLvl w:val="0"/>
        <w:rPr>
          <w:color w:val="000000"/>
        </w:rPr>
      </w:pPr>
    </w:p>
    <w:p w:rsidR="00906ABD" w:rsidRDefault="00906ABD" w:rsidP="005055A2">
      <w:pPr>
        <w:ind w:firstLine="360"/>
        <w:jc w:val="both"/>
        <w:outlineLvl w:val="0"/>
        <w:rPr>
          <w:color w:val="000000"/>
        </w:rPr>
      </w:pPr>
    </w:p>
    <w:p w:rsidR="00906ABD" w:rsidRDefault="00906ABD" w:rsidP="005055A2">
      <w:pPr>
        <w:ind w:firstLine="360"/>
        <w:jc w:val="both"/>
        <w:outlineLvl w:val="0"/>
        <w:rPr>
          <w:color w:val="000000"/>
        </w:rPr>
      </w:pPr>
    </w:p>
    <w:p w:rsidR="00906ABD" w:rsidRDefault="00906ABD" w:rsidP="005055A2">
      <w:pPr>
        <w:ind w:firstLine="360"/>
        <w:jc w:val="both"/>
        <w:outlineLvl w:val="0"/>
        <w:rPr>
          <w:color w:val="000000"/>
        </w:rPr>
      </w:pPr>
    </w:p>
    <w:p w:rsidR="00906ABD" w:rsidRDefault="00906ABD" w:rsidP="005055A2">
      <w:pPr>
        <w:ind w:firstLine="360"/>
        <w:jc w:val="both"/>
        <w:outlineLvl w:val="0"/>
        <w:rPr>
          <w:color w:val="000000"/>
        </w:rPr>
      </w:pPr>
    </w:p>
    <w:p w:rsidR="00906ABD" w:rsidRDefault="00906ABD" w:rsidP="005055A2">
      <w:pPr>
        <w:ind w:firstLine="360"/>
        <w:jc w:val="both"/>
        <w:outlineLvl w:val="0"/>
        <w:rPr>
          <w:color w:val="000000"/>
        </w:rPr>
      </w:pPr>
    </w:p>
    <w:p w:rsidR="00906ABD" w:rsidRDefault="00906ABD" w:rsidP="005055A2">
      <w:pPr>
        <w:ind w:firstLine="360"/>
        <w:jc w:val="both"/>
        <w:outlineLvl w:val="0"/>
        <w:rPr>
          <w:color w:val="000000"/>
        </w:rPr>
      </w:pPr>
    </w:p>
    <w:p w:rsidR="00557ED7" w:rsidRDefault="00557ED7" w:rsidP="005055A2">
      <w:pPr>
        <w:ind w:firstLine="360"/>
        <w:jc w:val="both"/>
        <w:outlineLvl w:val="0"/>
        <w:rPr>
          <w:color w:val="000000"/>
        </w:rPr>
      </w:pPr>
    </w:p>
    <w:p w:rsidR="00557ED7" w:rsidRDefault="00557ED7" w:rsidP="005055A2">
      <w:pPr>
        <w:ind w:firstLine="360"/>
        <w:jc w:val="both"/>
        <w:outlineLvl w:val="0"/>
        <w:rPr>
          <w:color w:val="000000"/>
        </w:rPr>
      </w:pPr>
    </w:p>
    <w:p w:rsidR="00906ABD" w:rsidRDefault="00906ABD" w:rsidP="005055A2">
      <w:pPr>
        <w:ind w:firstLine="360"/>
        <w:jc w:val="both"/>
        <w:outlineLvl w:val="0"/>
        <w:rPr>
          <w:color w:val="000000"/>
        </w:rPr>
      </w:pPr>
    </w:p>
    <w:p w:rsidR="005055A2" w:rsidRDefault="005055A2" w:rsidP="005055A2">
      <w:pPr>
        <w:ind w:firstLine="360"/>
        <w:jc w:val="both"/>
        <w:outlineLvl w:val="0"/>
        <w:rPr>
          <w:color w:val="000000"/>
        </w:rPr>
      </w:pPr>
      <w:r>
        <w:rPr>
          <w:b/>
          <w:color w:val="000000"/>
          <w:u w:val="single"/>
        </w:rPr>
        <w:lastRenderedPageBreak/>
        <w:t>Bežný rozpočet</w:t>
      </w:r>
      <w:r w:rsidR="00FC38B4">
        <w:rPr>
          <w:color w:val="000000"/>
        </w:rPr>
        <w:t xml:space="preserve"> na rok 2020</w:t>
      </w:r>
      <w:r>
        <w:rPr>
          <w:color w:val="000000"/>
        </w:rPr>
        <w:t xml:space="preserve"> je zostavený </w:t>
      </w:r>
      <w:r w:rsidRPr="00CA0360">
        <w:rPr>
          <w:color w:val="000000"/>
        </w:rPr>
        <w:t xml:space="preserve">ako prebytkový v sume </w:t>
      </w:r>
      <w:r w:rsidR="002C06F4">
        <w:rPr>
          <w:color w:val="000000"/>
        </w:rPr>
        <w:t>187 466,63</w:t>
      </w:r>
      <w:r w:rsidRPr="00CA0360">
        <w:rPr>
          <w:color w:val="000000"/>
        </w:rPr>
        <w:t xml:space="preserve"> Eur</w:t>
      </w:r>
      <w:r>
        <w:rPr>
          <w:color w:val="000000"/>
        </w:rPr>
        <w:t xml:space="preserve">. </w:t>
      </w:r>
    </w:p>
    <w:p w:rsidR="005055A2" w:rsidRPr="005055A2" w:rsidRDefault="005055A2" w:rsidP="005055A2">
      <w:pPr>
        <w:jc w:val="both"/>
        <w:outlineLvl w:val="0"/>
        <w:rPr>
          <w:color w:val="000000"/>
        </w:rPr>
      </w:pPr>
    </w:p>
    <w:p w:rsidR="005055A2" w:rsidRDefault="005055A2" w:rsidP="005055A2">
      <w:pPr>
        <w:ind w:firstLine="284"/>
        <w:jc w:val="both"/>
        <w:outlineLvl w:val="0"/>
        <w:rPr>
          <w:color w:val="000000"/>
        </w:rPr>
      </w:pPr>
      <w:r>
        <w:rPr>
          <w:color w:val="000000"/>
        </w:rPr>
        <w:t xml:space="preserve">Bežné príjmy sú rozpočtované vo výške </w:t>
      </w:r>
      <w:r w:rsidRPr="00C94AFC">
        <w:rPr>
          <w:color w:val="000000"/>
        </w:rPr>
        <w:t>5</w:t>
      </w:r>
      <w:r w:rsidR="00C94AFC" w:rsidRPr="00C94AFC">
        <w:rPr>
          <w:color w:val="000000"/>
        </w:rPr>
        <w:t> </w:t>
      </w:r>
      <w:r w:rsidR="00C94AFC">
        <w:rPr>
          <w:color w:val="000000"/>
        </w:rPr>
        <w:t>954 709,00</w:t>
      </w:r>
      <w:r>
        <w:rPr>
          <w:color w:val="000000"/>
        </w:rPr>
        <w:t xml:space="preserve"> Eur vrátane vlastných príjmov rozpočtových organizácií s právnou subjektivitou. Do rozpočtu bol zapracovaný podiel na výnose dane z</w:t>
      </w:r>
      <w:r w:rsidR="00B50C3D">
        <w:rPr>
          <w:color w:val="000000"/>
        </w:rPr>
        <w:t> </w:t>
      </w:r>
      <w:r>
        <w:rPr>
          <w:color w:val="000000"/>
        </w:rPr>
        <w:t>príjmov</w:t>
      </w:r>
      <w:r w:rsidR="00B50C3D">
        <w:rPr>
          <w:color w:val="000000"/>
        </w:rPr>
        <w:t xml:space="preserve"> na základe kvalifikovaného odhadu. Ostatné daňové príjmy sú rozpočtované na základe platných sadzieb jednotlivých druhov daní, predpokladanej výšky predpisov na rok </w:t>
      </w:r>
      <w:r w:rsidR="00FC38B4">
        <w:rPr>
          <w:color w:val="000000"/>
        </w:rPr>
        <w:t>2020</w:t>
      </w:r>
      <w:r w:rsidR="00B50C3D">
        <w:rPr>
          <w:color w:val="000000"/>
        </w:rPr>
        <w:t xml:space="preserve">. Príjmy z prenájmu sú rozpočtované na základe platných nájomných zmlúv vrátane dodatkov. Rozpočet ostatných nedaňových príjmov a transferov je zostavený na základe reálnej dosiahnuteľnej výšky na rok </w:t>
      </w:r>
      <w:r w:rsidR="00FC38B4">
        <w:rPr>
          <w:color w:val="000000"/>
        </w:rPr>
        <w:t>2020.</w:t>
      </w:r>
    </w:p>
    <w:p w:rsidR="00906ABD" w:rsidRDefault="00906ABD" w:rsidP="005055A2">
      <w:pPr>
        <w:ind w:firstLine="284"/>
        <w:jc w:val="both"/>
        <w:outlineLvl w:val="0"/>
        <w:rPr>
          <w:color w:val="000000"/>
        </w:rPr>
      </w:pPr>
    </w:p>
    <w:p w:rsidR="00B50C3D" w:rsidRDefault="00B50C3D" w:rsidP="005055A2">
      <w:pPr>
        <w:ind w:firstLine="284"/>
        <w:jc w:val="both"/>
        <w:outlineLvl w:val="0"/>
        <w:rPr>
          <w:color w:val="000000"/>
        </w:rPr>
      </w:pPr>
      <w:r>
        <w:rPr>
          <w:color w:val="000000"/>
        </w:rPr>
        <w:t xml:space="preserve">Bežné výdavky sú rozpočtované vo výške </w:t>
      </w:r>
      <w:r w:rsidR="002C06F4">
        <w:rPr>
          <w:color w:val="000000"/>
        </w:rPr>
        <w:t>5 767 242,37</w:t>
      </w:r>
      <w:r>
        <w:rPr>
          <w:color w:val="000000"/>
        </w:rPr>
        <w:t xml:space="preserve"> Eur vrátane výdavkov rozpočtových organizácií s právnou subjektivitou. V bežných výdavkoch je zapracované plánované zvýšenie platov zamestnancov verejnej správy</w:t>
      </w:r>
      <w:r w:rsidR="00C94AFC">
        <w:rPr>
          <w:color w:val="000000"/>
        </w:rPr>
        <w:t xml:space="preserve"> a pedagogických zamestnancov </w:t>
      </w:r>
      <w:r>
        <w:rPr>
          <w:color w:val="000000"/>
        </w:rPr>
        <w:t>od 01.01.20</w:t>
      </w:r>
      <w:r w:rsidR="00E85A83">
        <w:rPr>
          <w:color w:val="000000"/>
        </w:rPr>
        <w:t>20</w:t>
      </w:r>
      <w:r>
        <w:rPr>
          <w:color w:val="000000"/>
        </w:rPr>
        <w:t>.</w:t>
      </w:r>
    </w:p>
    <w:p w:rsidR="00B50C3D" w:rsidRDefault="00B50C3D" w:rsidP="005055A2">
      <w:pPr>
        <w:ind w:firstLine="284"/>
        <w:jc w:val="both"/>
        <w:outlineLvl w:val="0"/>
        <w:rPr>
          <w:color w:val="000000"/>
        </w:rPr>
      </w:pPr>
    </w:p>
    <w:p w:rsidR="00B50C3D" w:rsidRDefault="00B50C3D" w:rsidP="005055A2">
      <w:pPr>
        <w:ind w:firstLine="284"/>
        <w:jc w:val="both"/>
        <w:outlineLvl w:val="0"/>
        <w:rPr>
          <w:b/>
          <w:color w:val="000000"/>
        </w:rPr>
      </w:pPr>
      <w:r>
        <w:rPr>
          <w:b/>
          <w:color w:val="000000"/>
        </w:rPr>
        <w:t>Z hľadiska predvídateľných ako aj nepredvídateľných rizík pôsobiacich na plnenie príjmovej časti bežného rozpočtu (v prípade ich neplnenia aj napriek úkonom smerujúcim k ich dosiahnutiu: výzvy, upomienky, exekúcie, ...) je nevyhnutné dôsledne sledovať príjmovú časť rozpočtu a v priebehu roka prijať a realizovať opatrenia na viazanie rozpočtových výdavkov v potrebnom rozsahu.</w:t>
      </w:r>
    </w:p>
    <w:p w:rsidR="00B50C3D" w:rsidRDefault="00B50C3D" w:rsidP="005055A2">
      <w:pPr>
        <w:ind w:firstLine="284"/>
        <w:jc w:val="both"/>
        <w:outlineLvl w:val="0"/>
        <w:rPr>
          <w:b/>
          <w:color w:val="000000"/>
        </w:rPr>
      </w:pPr>
    </w:p>
    <w:p w:rsidR="00B50C3D" w:rsidRDefault="00B50C3D" w:rsidP="005055A2">
      <w:pPr>
        <w:ind w:firstLine="284"/>
        <w:jc w:val="both"/>
        <w:outlineLvl w:val="0"/>
        <w:rPr>
          <w:color w:val="000000"/>
        </w:rPr>
      </w:pPr>
      <w:r>
        <w:rPr>
          <w:b/>
          <w:color w:val="000000"/>
          <w:u w:val="single"/>
        </w:rPr>
        <w:t>Kapitálový rozpočet</w:t>
      </w:r>
      <w:r>
        <w:rPr>
          <w:color w:val="000000"/>
        </w:rPr>
        <w:t xml:space="preserve"> na rok </w:t>
      </w:r>
      <w:r w:rsidR="00E85A83">
        <w:rPr>
          <w:color w:val="000000"/>
        </w:rPr>
        <w:t>2020</w:t>
      </w:r>
      <w:r>
        <w:rPr>
          <w:color w:val="000000"/>
        </w:rPr>
        <w:t xml:space="preserve"> je zostavený ako schodkový vo výške </w:t>
      </w:r>
      <w:r w:rsidR="0042255F">
        <w:rPr>
          <w:color w:val="000000"/>
        </w:rPr>
        <w:t>788 250,44</w:t>
      </w:r>
      <w:r w:rsidRPr="00CA0360">
        <w:rPr>
          <w:color w:val="000000"/>
        </w:rPr>
        <w:t xml:space="preserve"> </w:t>
      </w:r>
      <w:r w:rsidRPr="002C06F4">
        <w:rPr>
          <w:color w:val="000000"/>
        </w:rPr>
        <w:t>Eur.</w:t>
      </w:r>
      <w:r w:rsidR="002E3431">
        <w:rPr>
          <w:color w:val="000000"/>
        </w:rPr>
        <w:t xml:space="preserve"> Schodkový kapitálový rozpočet bude krytý z bežných príjmov a</w:t>
      </w:r>
      <w:r w:rsidR="00AA38B8">
        <w:rPr>
          <w:color w:val="000000"/>
        </w:rPr>
        <w:t xml:space="preserve">  </w:t>
      </w:r>
      <w:r w:rsidR="002E3431">
        <w:rPr>
          <w:color w:val="000000"/>
        </w:rPr>
        <w:t>príjmových finančných operácií.</w:t>
      </w:r>
    </w:p>
    <w:p w:rsidR="00906ABD" w:rsidRDefault="00906ABD" w:rsidP="005055A2">
      <w:pPr>
        <w:ind w:firstLine="284"/>
        <w:jc w:val="both"/>
        <w:outlineLvl w:val="0"/>
        <w:rPr>
          <w:color w:val="000000"/>
        </w:rPr>
      </w:pPr>
    </w:p>
    <w:p w:rsidR="002E3431" w:rsidRDefault="002E3431" w:rsidP="005055A2">
      <w:pPr>
        <w:ind w:firstLine="284"/>
        <w:jc w:val="both"/>
        <w:outlineLvl w:val="0"/>
        <w:rPr>
          <w:color w:val="000000"/>
        </w:rPr>
      </w:pPr>
      <w:r>
        <w:rPr>
          <w:color w:val="000000"/>
        </w:rPr>
        <w:t xml:space="preserve">Kapitálové príjmy sú v roku </w:t>
      </w:r>
      <w:r w:rsidR="00E85A83">
        <w:rPr>
          <w:color w:val="000000"/>
        </w:rPr>
        <w:t>2020</w:t>
      </w:r>
      <w:r>
        <w:rPr>
          <w:color w:val="000000"/>
        </w:rPr>
        <w:t xml:space="preserve"> rozpočtované vo výške </w:t>
      </w:r>
      <w:r w:rsidR="000D64B4">
        <w:rPr>
          <w:color w:val="000000"/>
        </w:rPr>
        <w:t>3</w:t>
      </w:r>
      <w:r w:rsidR="00470D7D">
        <w:rPr>
          <w:color w:val="000000"/>
        </w:rPr>
        <w:t>6</w:t>
      </w:r>
      <w:r w:rsidR="00C94AFC" w:rsidRPr="00C94AFC">
        <w:rPr>
          <w:color w:val="000000"/>
        </w:rPr>
        <w:t> 000,00</w:t>
      </w:r>
      <w:r w:rsidRPr="00C94AFC">
        <w:rPr>
          <w:color w:val="000000"/>
        </w:rPr>
        <w:t xml:space="preserve"> Eur</w:t>
      </w:r>
      <w:r>
        <w:rPr>
          <w:color w:val="000000"/>
        </w:rPr>
        <w:t>.</w:t>
      </w:r>
    </w:p>
    <w:p w:rsidR="00906ABD" w:rsidRDefault="00906ABD" w:rsidP="005055A2">
      <w:pPr>
        <w:ind w:firstLine="284"/>
        <w:jc w:val="both"/>
        <w:outlineLvl w:val="0"/>
        <w:rPr>
          <w:color w:val="000000"/>
        </w:rPr>
      </w:pPr>
    </w:p>
    <w:p w:rsidR="002E3431" w:rsidRDefault="002E3431" w:rsidP="005055A2">
      <w:pPr>
        <w:ind w:firstLine="284"/>
        <w:jc w:val="both"/>
        <w:outlineLvl w:val="0"/>
        <w:rPr>
          <w:color w:val="000000"/>
        </w:rPr>
      </w:pPr>
      <w:r>
        <w:rPr>
          <w:color w:val="000000"/>
        </w:rPr>
        <w:t xml:space="preserve">Kapitálové výdavky sú na rok </w:t>
      </w:r>
      <w:r w:rsidR="00E85A83">
        <w:rPr>
          <w:color w:val="000000"/>
        </w:rPr>
        <w:t>2020</w:t>
      </w:r>
      <w:r>
        <w:rPr>
          <w:color w:val="000000"/>
        </w:rPr>
        <w:t xml:space="preserve"> rozpočtované </w:t>
      </w:r>
      <w:r w:rsidRPr="00EF71FD">
        <w:rPr>
          <w:color w:val="000000"/>
        </w:rPr>
        <w:t>na rekonštrukciu miestnych komunikácií</w:t>
      </w:r>
      <w:r w:rsidR="00C94AFC" w:rsidRPr="00EF71FD">
        <w:rPr>
          <w:color w:val="000000"/>
        </w:rPr>
        <w:t xml:space="preserve"> a kanalizácie na Ulici továrenskej</w:t>
      </w:r>
      <w:r w:rsidRPr="00EF71FD">
        <w:rPr>
          <w:color w:val="000000"/>
        </w:rPr>
        <w:t>,</w:t>
      </w:r>
      <w:r w:rsidR="00C94AFC" w:rsidRPr="00EF71FD">
        <w:rPr>
          <w:color w:val="000000"/>
        </w:rPr>
        <w:t xml:space="preserve"> rekonštrukciu materských škôl, vybudovanie obecnej </w:t>
      </w:r>
      <w:proofErr w:type="spellStart"/>
      <w:r w:rsidR="00C94AFC" w:rsidRPr="00EF71FD">
        <w:rPr>
          <w:color w:val="000000"/>
        </w:rPr>
        <w:t>kompostárne</w:t>
      </w:r>
      <w:proofErr w:type="spellEnd"/>
      <w:r w:rsidRPr="00EF71FD">
        <w:rPr>
          <w:color w:val="000000"/>
        </w:rPr>
        <w:t xml:space="preserve"> stavebnú obnovu kultúrnej pamiatky – most Zelené, rekonštrukciu kultúrneho domu, revitalizáciu </w:t>
      </w:r>
      <w:proofErr w:type="spellStart"/>
      <w:r w:rsidRPr="00EF71FD">
        <w:rPr>
          <w:color w:val="000000"/>
        </w:rPr>
        <w:t>vnútrobloku</w:t>
      </w:r>
      <w:proofErr w:type="spellEnd"/>
      <w:r w:rsidRPr="00EF71FD">
        <w:rPr>
          <w:color w:val="000000"/>
        </w:rPr>
        <w:t xml:space="preserve"> sklárskeho sídliska</w:t>
      </w:r>
      <w:r w:rsidR="00AA38B8" w:rsidRPr="00EF71FD">
        <w:rPr>
          <w:color w:val="000000"/>
        </w:rPr>
        <w:t>, vybudovanie zberného dvoru v</w:t>
      </w:r>
      <w:r w:rsidR="00C94AFC" w:rsidRPr="00EF71FD">
        <w:rPr>
          <w:color w:val="000000"/>
        </w:rPr>
        <w:t> </w:t>
      </w:r>
      <w:r w:rsidR="00AA38B8" w:rsidRPr="00EF71FD">
        <w:rPr>
          <w:color w:val="000000"/>
        </w:rPr>
        <w:t>meste</w:t>
      </w:r>
      <w:r w:rsidR="00C94AFC" w:rsidRPr="00EF71FD">
        <w:rPr>
          <w:color w:val="000000"/>
        </w:rPr>
        <w:t>, nákup pozemkov, spolufinancovanie projektov a iné</w:t>
      </w:r>
      <w:r w:rsidR="00AA38B8" w:rsidRPr="00EF71FD">
        <w:rPr>
          <w:color w:val="000000"/>
        </w:rPr>
        <w:t>.</w:t>
      </w:r>
    </w:p>
    <w:p w:rsidR="00AA38B8" w:rsidRDefault="00AA38B8" w:rsidP="005055A2">
      <w:pPr>
        <w:ind w:firstLine="284"/>
        <w:jc w:val="both"/>
        <w:outlineLvl w:val="0"/>
        <w:rPr>
          <w:color w:val="000000"/>
        </w:rPr>
      </w:pPr>
    </w:p>
    <w:p w:rsidR="00AA38B8" w:rsidRDefault="00AA38B8" w:rsidP="005055A2">
      <w:pPr>
        <w:ind w:firstLine="284"/>
        <w:jc w:val="both"/>
        <w:outlineLvl w:val="0"/>
        <w:rPr>
          <w:color w:val="000000"/>
        </w:rPr>
      </w:pPr>
      <w:r>
        <w:rPr>
          <w:b/>
          <w:color w:val="000000"/>
          <w:u w:val="single"/>
        </w:rPr>
        <w:t>Finančné operácie</w:t>
      </w:r>
      <w:r>
        <w:rPr>
          <w:color w:val="000000"/>
        </w:rPr>
        <w:t xml:space="preserve"> na rok 20</w:t>
      </w:r>
      <w:r w:rsidR="00E85A83">
        <w:rPr>
          <w:color w:val="000000"/>
        </w:rPr>
        <w:t>20</w:t>
      </w:r>
      <w:r>
        <w:rPr>
          <w:color w:val="000000"/>
        </w:rPr>
        <w:t xml:space="preserve"> </w:t>
      </w:r>
      <w:r w:rsidRPr="00AA38B8">
        <w:rPr>
          <w:color w:val="000000"/>
        </w:rPr>
        <w:t xml:space="preserve">sú zostavené </w:t>
      </w:r>
      <w:r w:rsidRPr="00EF71FD">
        <w:rPr>
          <w:color w:val="000000"/>
        </w:rPr>
        <w:t>ako</w:t>
      </w:r>
      <w:r w:rsidRPr="00EF71FD">
        <w:rPr>
          <w:b/>
          <w:color w:val="000000"/>
        </w:rPr>
        <w:t xml:space="preserve"> </w:t>
      </w:r>
      <w:r w:rsidRPr="00EF71FD">
        <w:rPr>
          <w:color w:val="000000"/>
        </w:rPr>
        <w:t xml:space="preserve">prebytkové vo výške </w:t>
      </w:r>
      <w:r w:rsidR="0042255F">
        <w:rPr>
          <w:color w:val="000000"/>
        </w:rPr>
        <w:t>600 783,81</w:t>
      </w:r>
      <w:r w:rsidRPr="00EF71FD">
        <w:rPr>
          <w:color w:val="000000"/>
        </w:rPr>
        <w:t xml:space="preserve"> Eur</w:t>
      </w:r>
      <w:r>
        <w:rPr>
          <w:color w:val="000000"/>
        </w:rPr>
        <w:t>.</w:t>
      </w:r>
    </w:p>
    <w:p w:rsidR="00AA38B8" w:rsidRDefault="00AA38B8" w:rsidP="005055A2">
      <w:pPr>
        <w:ind w:firstLine="284"/>
        <w:jc w:val="both"/>
        <w:outlineLvl w:val="0"/>
        <w:rPr>
          <w:color w:val="000000"/>
        </w:rPr>
      </w:pPr>
      <w:r>
        <w:rPr>
          <w:color w:val="000000"/>
        </w:rPr>
        <w:t>V príjmových finančných operáciách je rozpočtované predpokladané využitie finančných prostriedkov z rezervného fondu</w:t>
      </w:r>
      <w:r w:rsidR="007649D4">
        <w:rPr>
          <w:color w:val="000000"/>
        </w:rPr>
        <w:t xml:space="preserve"> (n</w:t>
      </w:r>
      <w:r>
        <w:rPr>
          <w:color w:val="000000"/>
        </w:rPr>
        <w:t>a kapitálové výdavky</w:t>
      </w:r>
      <w:r w:rsidR="00EF71FD">
        <w:rPr>
          <w:color w:val="000000"/>
        </w:rPr>
        <w:t xml:space="preserve"> schválené </w:t>
      </w:r>
      <w:proofErr w:type="spellStart"/>
      <w:r w:rsidR="00EF71FD">
        <w:rPr>
          <w:color w:val="000000"/>
        </w:rPr>
        <w:t>MsZ</w:t>
      </w:r>
      <w:proofErr w:type="spellEnd"/>
      <w:r>
        <w:rPr>
          <w:color w:val="000000"/>
        </w:rPr>
        <w:t>, ktoré sa nevyčerpali v</w:t>
      </w:r>
      <w:r w:rsidR="007649D4">
        <w:rPr>
          <w:color w:val="000000"/>
        </w:rPr>
        <w:t> roku 201</w:t>
      </w:r>
      <w:r w:rsidR="00E85A83">
        <w:rPr>
          <w:color w:val="000000"/>
        </w:rPr>
        <w:t>9</w:t>
      </w:r>
      <w:r w:rsidR="007649D4">
        <w:rPr>
          <w:color w:val="000000"/>
        </w:rPr>
        <w:t>)</w:t>
      </w:r>
      <w:r w:rsidR="00470D7D">
        <w:rPr>
          <w:color w:val="000000"/>
        </w:rPr>
        <w:t>,</w:t>
      </w:r>
      <w:r w:rsidR="007649D4">
        <w:rPr>
          <w:color w:val="000000"/>
        </w:rPr>
        <w:t> využitie nevyčerpaných prostriedkov zo štátneho rozpočtu</w:t>
      </w:r>
      <w:r w:rsidR="004F2AFE">
        <w:rPr>
          <w:color w:val="000000"/>
        </w:rPr>
        <w:t xml:space="preserve"> a prebytku bankových účtov</w:t>
      </w:r>
      <w:r w:rsidR="007649D4">
        <w:rPr>
          <w:color w:val="000000"/>
        </w:rPr>
        <w:t xml:space="preserve"> z predchádzajúceho obdobia</w:t>
      </w:r>
      <w:r>
        <w:rPr>
          <w:color w:val="000000"/>
        </w:rPr>
        <w:t>.</w:t>
      </w:r>
    </w:p>
    <w:p w:rsidR="00906ABD" w:rsidRDefault="00906ABD" w:rsidP="005055A2">
      <w:pPr>
        <w:ind w:firstLine="284"/>
        <w:jc w:val="both"/>
        <w:outlineLvl w:val="0"/>
        <w:rPr>
          <w:color w:val="000000"/>
        </w:rPr>
      </w:pPr>
    </w:p>
    <w:p w:rsidR="007649D4" w:rsidRPr="007649D4" w:rsidRDefault="007649D4" w:rsidP="007649D4">
      <w:pPr>
        <w:ind w:firstLine="284"/>
        <w:jc w:val="both"/>
        <w:outlineLvl w:val="0"/>
        <w:rPr>
          <w:color w:val="000000"/>
        </w:rPr>
      </w:pPr>
      <w:r>
        <w:rPr>
          <w:color w:val="000000"/>
        </w:rPr>
        <w:t>Vo výdavkových finančných operáciách sú rozpočtované výdavky na splácanie istín bankových úverov ŠFRB a istiny za miestne komunikácie.</w:t>
      </w:r>
    </w:p>
    <w:p w:rsidR="00D3631A" w:rsidRDefault="00B50C3D" w:rsidP="007649D4">
      <w:pPr>
        <w:ind w:firstLine="284"/>
        <w:jc w:val="both"/>
        <w:outlineLvl w:val="0"/>
        <w:rPr>
          <w:b/>
          <w:color w:val="000000"/>
        </w:rPr>
      </w:pPr>
      <w:r>
        <w:rPr>
          <w:b/>
          <w:color w:val="000000"/>
        </w:rPr>
        <w:tab/>
      </w:r>
    </w:p>
    <w:p w:rsidR="00906ABD" w:rsidRDefault="00906ABD" w:rsidP="007649D4">
      <w:pPr>
        <w:ind w:firstLine="284"/>
        <w:jc w:val="both"/>
        <w:outlineLvl w:val="0"/>
        <w:rPr>
          <w:b/>
          <w:color w:val="000000"/>
        </w:rPr>
      </w:pPr>
    </w:p>
    <w:p w:rsidR="00906ABD" w:rsidRDefault="00906ABD" w:rsidP="007649D4">
      <w:pPr>
        <w:ind w:firstLine="284"/>
        <w:jc w:val="both"/>
        <w:outlineLvl w:val="0"/>
        <w:rPr>
          <w:b/>
          <w:color w:val="000000"/>
        </w:rPr>
      </w:pPr>
    </w:p>
    <w:p w:rsidR="00906ABD" w:rsidRDefault="00906ABD" w:rsidP="007649D4">
      <w:pPr>
        <w:ind w:firstLine="284"/>
        <w:jc w:val="both"/>
        <w:outlineLvl w:val="0"/>
        <w:rPr>
          <w:b/>
          <w:color w:val="000000"/>
        </w:rPr>
      </w:pPr>
    </w:p>
    <w:p w:rsidR="00906ABD" w:rsidRDefault="00906ABD" w:rsidP="007649D4">
      <w:pPr>
        <w:ind w:firstLine="284"/>
        <w:jc w:val="both"/>
        <w:outlineLvl w:val="0"/>
        <w:rPr>
          <w:b/>
          <w:color w:val="000000"/>
        </w:rPr>
      </w:pPr>
    </w:p>
    <w:p w:rsidR="00906ABD" w:rsidRDefault="00906ABD" w:rsidP="007649D4">
      <w:pPr>
        <w:ind w:firstLine="284"/>
        <w:jc w:val="both"/>
        <w:outlineLvl w:val="0"/>
        <w:rPr>
          <w:b/>
          <w:color w:val="000000"/>
        </w:rPr>
      </w:pPr>
    </w:p>
    <w:p w:rsidR="00906ABD" w:rsidRDefault="00906ABD" w:rsidP="007649D4">
      <w:pPr>
        <w:ind w:firstLine="284"/>
        <w:jc w:val="both"/>
        <w:outlineLvl w:val="0"/>
        <w:rPr>
          <w:b/>
          <w:color w:val="000000"/>
        </w:rPr>
      </w:pPr>
    </w:p>
    <w:p w:rsidR="00557ED7" w:rsidRDefault="00557ED7" w:rsidP="007649D4">
      <w:pPr>
        <w:ind w:firstLine="284"/>
        <w:jc w:val="both"/>
        <w:outlineLvl w:val="0"/>
        <w:rPr>
          <w:b/>
          <w:color w:val="000000"/>
        </w:rPr>
      </w:pPr>
    </w:p>
    <w:p w:rsidR="00906ABD" w:rsidRDefault="00906ABD" w:rsidP="007649D4">
      <w:pPr>
        <w:ind w:firstLine="284"/>
        <w:jc w:val="both"/>
        <w:outlineLvl w:val="0"/>
        <w:rPr>
          <w:b/>
          <w:color w:val="000000"/>
        </w:rPr>
      </w:pPr>
    </w:p>
    <w:p w:rsidR="00906ABD" w:rsidRPr="007649D4" w:rsidRDefault="00D25289" w:rsidP="00D25289">
      <w:pPr>
        <w:ind w:firstLine="284"/>
        <w:jc w:val="center"/>
        <w:outlineLvl w:val="0"/>
        <w:rPr>
          <w:b/>
          <w:color w:val="000000"/>
        </w:rPr>
      </w:pPr>
      <w:r w:rsidRPr="00D25289">
        <w:rPr>
          <w:b/>
          <w:color w:val="000000"/>
          <w:sz w:val="32"/>
          <w:szCs w:val="32"/>
        </w:rPr>
        <w:lastRenderedPageBreak/>
        <w:t>V Ý S L E D O K    H O S P O D Á R E N I A</w:t>
      </w:r>
    </w:p>
    <w:p w:rsidR="00D3631A" w:rsidRPr="009A3177" w:rsidRDefault="00D3631A" w:rsidP="00CF5916">
      <w:pPr>
        <w:outlineLvl w:val="0"/>
        <w:rPr>
          <w:b/>
          <w:color w:val="000000"/>
          <w:highlight w:val="yellow"/>
        </w:rPr>
      </w:pPr>
    </w:p>
    <w:tbl>
      <w:tblPr>
        <w:tblW w:w="10230" w:type="dxa"/>
        <w:tblInd w:w="-72" w:type="dxa"/>
        <w:tblCellMar>
          <w:left w:w="70" w:type="dxa"/>
          <w:right w:w="70" w:type="dxa"/>
        </w:tblCellMar>
        <w:tblLook w:val="04A0" w:firstRow="1" w:lastRow="0" w:firstColumn="1" w:lastColumn="0" w:noHBand="0" w:noVBand="1"/>
      </w:tblPr>
      <w:tblGrid>
        <w:gridCol w:w="1384"/>
        <w:gridCol w:w="1313"/>
        <w:gridCol w:w="1314"/>
        <w:gridCol w:w="1307"/>
        <w:gridCol w:w="1228"/>
        <w:gridCol w:w="1228"/>
        <w:gridCol w:w="1228"/>
        <w:gridCol w:w="1228"/>
      </w:tblGrid>
      <w:tr w:rsidR="0042255F" w:rsidTr="0042255F">
        <w:trPr>
          <w:trHeight w:val="450"/>
        </w:trPr>
        <w:tc>
          <w:tcPr>
            <w:tcW w:w="1384"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Ukazovateľ</w:t>
            </w:r>
          </w:p>
        </w:tc>
        <w:tc>
          <w:tcPr>
            <w:tcW w:w="1313"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2017 skutočnosť</w:t>
            </w:r>
          </w:p>
        </w:tc>
        <w:tc>
          <w:tcPr>
            <w:tcW w:w="1314"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2018 skutočnosť</w:t>
            </w:r>
          </w:p>
        </w:tc>
        <w:tc>
          <w:tcPr>
            <w:tcW w:w="1307"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 xml:space="preserve">Rok 2019 </w:t>
            </w:r>
            <w:proofErr w:type="spellStart"/>
            <w:r>
              <w:rPr>
                <w:b/>
                <w:bCs/>
                <w:color w:val="000000"/>
                <w:sz w:val="20"/>
                <w:szCs w:val="20"/>
              </w:rPr>
              <w:t>schvál</w:t>
            </w:r>
            <w:proofErr w:type="spellEnd"/>
            <w:r>
              <w:rPr>
                <w:b/>
                <w:bCs/>
                <w:color w:val="000000"/>
                <w:sz w:val="20"/>
                <w:szCs w:val="20"/>
              </w:rPr>
              <w:t xml:space="preserve">. </w:t>
            </w:r>
            <w:proofErr w:type="spellStart"/>
            <w:r>
              <w:rPr>
                <w:b/>
                <w:bCs/>
                <w:color w:val="000000"/>
                <w:sz w:val="20"/>
                <w:szCs w:val="20"/>
              </w:rPr>
              <w:t>rozp</w:t>
            </w:r>
            <w:proofErr w:type="spellEnd"/>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 xml:space="preserve">Rok 2019 </w:t>
            </w:r>
            <w:proofErr w:type="spellStart"/>
            <w:r>
              <w:rPr>
                <w:b/>
                <w:bCs/>
                <w:color w:val="000000"/>
                <w:sz w:val="20"/>
                <w:szCs w:val="20"/>
              </w:rPr>
              <w:t>očak</w:t>
            </w:r>
            <w:proofErr w:type="spellEnd"/>
            <w:r>
              <w:rPr>
                <w:b/>
                <w:bCs/>
                <w:color w:val="000000"/>
                <w:sz w:val="20"/>
                <w:szCs w:val="20"/>
              </w:rPr>
              <w:t xml:space="preserve">. </w:t>
            </w:r>
            <w:proofErr w:type="spellStart"/>
            <w:r>
              <w:rPr>
                <w:b/>
                <w:bCs/>
                <w:color w:val="000000"/>
                <w:sz w:val="20"/>
                <w:szCs w:val="20"/>
              </w:rPr>
              <w:t>skut</w:t>
            </w:r>
            <w:proofErr w:type="spellEnd"/>
            <w:r>
              <w:rPr>
                <w:b/>
                <w:bCs/>
                <w:color w:val="000000"/>
                <w:sz w:val="20"/>
                <w:szCs w:val="20"/>
              </w:rPr>
              <w:t>.</w:t>
            </w:r>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2020</w:t>
            </w:r>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2021</w:t>
            </w:r>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2022</w:t>
            </w:r>
          </w:p>
        </w:tc>
      </w:tr>
      <w:tr w:rsidR="0042255F" w:rsidTr="0042255F">
        <w:trPr>
          <w:trHeight w:val="315"/>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14"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07"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r>
      <w:tr w:rsidR="0042255F" w:rsidTr="0042255F">
        <w:trPr>
          <w:trHeight w:val="375"/>
        </w:trPr>
        <w:tc>
          <w:tcPr>
            <w:tcW w:w="1384"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Bežné príjmy</w:t>
            </w:r>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4 851 400,82</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5 290 939,40</w:t>
            </w:r>
          </w:p>
        </w:tc>
        <w:tc>
          <w:tcPr>
            <w:tcW w:w="130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5 295 157,00</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5 508 713,34</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5 954 709,00</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6 111 578,00</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6 246 307,00</w:t>
            </w:r>
          </w:p>
        </w:tc>
      </w:tr>
      <w:tr w:rsidR="0042255F" w:rsidTr="0042255F">
        <w:trPr>
          <w:trHeight w:val="525"/>
        </w:trPr>
        <w:tc>
          <w:tcPr>
            <w:tcW w:w="1384"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Bežné výdavky</w:t>
            </w:r>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4 283 167,74</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4 907 375,64</w:t>
            </w:r>
          </w:p>
        </w:tc>
        <w:tc>
          <w:tcPr>
            <w:tcW w:w="130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5 133 772,00</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5 142 708,55</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5 767 242,37</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6 020 231,79</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6 196 443,79</w:t>
            </w:r>
          </w:p>
        </w:tc>
      </w:tr>
      <w:tr w:rsidR="0042255F" w:rsidTr="0042255F">
        <w:trPr>
          <w:trHeight w:val="525"/>
        </w:trPr>
        <w:tc>
          <w:tcPr>
            <w:tcW w:w="1384"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proofErr w:type="spellStart"/>
            <w:r>
              <w:rPr>
                <w:color w:val="000000"/>
                <w:sz w:val="20"/>
                <w:szCs w:val="20"/>
              </w:rPr>
              <w:t>HVbežného</w:t>
            </w:r>
            <w:proofErr w:type="spellEnd"/>
            <w:r>
              <w:rPr>
                <w:color w:val="000000"/>
                <w:sz w:val="20"/>
                <w:szCs w:val="20"/>
              </w:rPr>
              <w:t xml:space="preserve"> rozpočtu</w:t>
            </w:r>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568 233,08</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383 563,76</w:t>
            </w:r>
          </w:p>
        </w:tc>
        <w:tc>
          <w:tcPr>
            <w:tcW w:w="130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161 385,00</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366 004,79</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187 466,63</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91 346,21</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49 863,21</w:t>
            </w:r>
          </w:p>
        </w:tc>
      </w:tr>
      <w:tr w:rsidR="0042255F" w:rsidTr="0042255F">
        <w:trPr>
          <w:trHeight w:val="315"/>
        </w:trPr>
        <w:tc>
          <w:tcPr>
            <w:tcW w:w="1384"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c>
          <w:tcPr>
            <w:tcW w:w="1313"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c>
          <w:tcPr>
            <w:tcW w:w="1314"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c>
          <w:tcPr>
            <w:tcW w:w="1307"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c>
          <w:tcPr>
            <w:tcW w:w="1228"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c>
          <w:tcPr>
            <w:tcW w:w="1228"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c>
          <w:tcPr>
            <w:tcW w:w="1228"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c>
          <w:tcPr>
            <w:tcW w:w="1228"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r>
      <w:tr w:rsidR="0042255F" w:rsidTr="0042255F">
        <w:trPr>
          <w:trHeight w:val="450"/>
        </w:trPr>
        <w:tc>
          <w:tcPr>
            <w:tcW w:w="1384"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Ukazovateľ</w:t>
            </w:r>
          </w:p>
        </w:tc>
        <w:tc>
          <w:tcPr>
            <w:tcW w:w="1313"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2017 skutočnosť</w:t>
            </w:r>
          </w:p>
        </w:tc>
        <w:tc>
          <w:tcPr>
            <w:tcW w:w="1314"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2018 skutočnosť</w:t>
            </w:r>
          </w:p>
        </w:tc>
        <w:tc>
          <w:tcPr>
            <w:tcW w:w="1307"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 xml:space="preserve">Rok 2019 </w:t>
            </w:r>
            <w:proofErr w:type="spellStart"/>
            <w:r>
              <w:rPr>
                <w:b/>
                <w:bCs/>
                <w:color w:val="000000"/>
                <w:sz w:val="20"/>
                <w:szCs w:val="20"/>
              </w:rPr>
              <w:t>schvál</w:t>
            </w:r>
            <w:proofErr w:type="spellEnd"/>
            <w:r>
              <w:rPr>
                <w:b/>
                <w:bCs/>
                <w:color w:val="000000"/>
                <w:sz w:val="20"/>
                <w:szCs w:val="20"/>
              </w:rPr>
              <w:t xml:space="preserve">. </w:t>
            </w:r>
            <w:proofErr w:type="spellStart"/>
            <w:r>
              <w:rPr>
                <w:b/>
                <w:bCs/>
                <w:color w:val="000000"/>
                <w:sz w:val="20"/>
                <w:szCs w:val="20"/>
              </w:rPr>
              <w:t>rozp</w:t>
            </w:r>
            <w:proofErr w:type="spellEnd"/>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 xml:space="preserve">Rok 2019 </w:t>
            </w:r>
            <w:proofErr w:type="spellStart"/>
            <w:r>
              <w:rPr>
                <w:b/>
                <w:bCs/>
                <w:color w:val="000000"/>
                <w:sz w:val="20"/>
                <w:szCs w:val="20"/>
              </w:rPr>
              <w:t>očak</w:t>
            </w:r>
            <w:proofErr w:type="spellEnd"/>
            <w:r>
              <w:rPr>
                <w:b/>
                <w:bCs/>
                <w:color w:val="000000"/>
                <w:sz w:val="20"/>
                <w:szCs w:val="20"/>
              </w:rPr>
              <w:t xml:space="preserve">. </w:t>
            </w:r>
            <w:proofErr w:type="spellStart"/>
            <w:r>
              <w:rPr>
                <w:b/>
                <w:bCs/>
                <w:color w:val="000000"/>
                <w:sz w:val="20"/>
                <w:szCs w:val="20"/>
              </w:rPr>
              <w:t>skut</w:t>
            </w:r>
            <w:proofErr w:type="spellEnd"/>
            <w:r>
              <w:rPr>
                <w:b/>
                <w:bCs/>
                <w:color w:val="000000"/>
                <w:sz w:val="20"/>
                <w:szCs w:val="20"/>
              </w:rPr>
              <w:t>.</w:t>
            </w:r>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2020</w:t>
            </w:r>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2021</w:t>
            </w:r>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2022</w:t>
            </w:r>
          </w:p>
        </w:tc>
      </w:tr>
      <w:tr w:rsidR="0042255F" w:rsidTr="0042255F">
        <w:trPr>
          <w:trHeight w:val="315"/>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14"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07"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r>
      <w:tr w:rsidR="0042255F" w:rsidTr="0042255F">
        <w:trPr>
          <w:trHeight w:val="525"/>
        </w:trPr>
        <w:tc>
          <w:tcPr>
            <w:tcW w:w="1384"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Kapitálové príjmy</w:t>
            </w:r>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162 110,93</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361 801,20</w:t>
            </w:r>
          </w:p>
        </w:tc>
        <w:tc>
          <w:tcPr>
            <w:tcW w:w="130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130 271,06</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110 000,00</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36 000,00</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0,00</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0,00</w:t>
            </w:r>
          </w:p>
        </w:tc>
      </w:tr>
      <w:tr w:rsidR="0042255F" w:rsidTr="0042255F">
        <w:trPr>
          <w:trHeight w:val="525"/>
        </w:trPr>
        <w:tc>
          <w:tcPr>
            <w:tcW w:w="1384"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Kapitálové výdavky</w:t>
            </w:r>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457 605,76</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564 096,56</w:t>
            </w:r>
          </w:p>
        </w:tc>
        <w:tc>
          <w:tcPr>
            <w:tcW w:w="130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935 354,64</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605 571,04</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824 250,44</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536 164,49</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495 149,83</w:t>
            </w:r>
          </w:p>
        </w:tc>
      </w:tr>
      <w:tr w:rsidR="0042255F" w:rsidTr="0042255F">
        <w:trPr>
          <w:trHeight w:val="525"/>
        </w:trPr>
        <w:tc>
          <w:tcPr>
            <w:tcW w:w="1384"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HV kapitál. rozpočtu</w:t>
            </w:r>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-295 494,83</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-202 295,36</w:t>
            </w:r>
          </w:p>
        </w:tc>
        <w:tc>
          <w:tcPr>
            <w:tcW w:w="130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-805 083,58</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-495 571,04</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-788 250,44</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-536 164,49</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-495 149,83</w:t>
            </w:r>
          </w:p>
        </w:tc>
      </w:tr>
      <w:tr w:rsidR="0042255F" w:rsidTr="0042255F">
        <w:trPr>
          <w:trHeight w:val="525"/>
        </w:trPr>
        <w:tc>
          <w:tcPr>
            <w:tcW w:w="1384"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HV bež. a </w:t>
            </w:r>
            <w:proofErr w:type="spellStart"/>
            <w:r>
              <w:rPr>
                <w:color w:val="000000"/>
                <w:sz w:val="20"/>
                <w:szCs w:val="20"/>
              </w:rPr>
              <w:t>kap.rozp</w:t>
            </w:r>
            <w:proofErr w:type="spellEnd"/>
            <w:r>
              <w:rPr>
                <w:color w:val="000000"/>
                <w:sz w:val="20"/>
                <w:szCs w:val="20"/>
              </w:rPr>
              <w:t>.</w:t>
            </w:r>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272 738,25</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181 268,40</w:t>
            </w:r>
          </w:p>
        </w:tc>
        <w:tc>
          <w:tcPr>
            <w:tcW w:w="130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-643 698,58</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-129 566,25</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-600 783,81</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-444 818,28</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-445 286,62</w:t>
            </w:r>
          </w:p>
        </w:tc>
      </w:tr>
      <w:tr w:rsidR="0042255F" w:rsidTr="0042255F">
        <w:trPr>
          <w:trHeight w:val="315"/>
        </w:trPr>
        <w:tc>
          <w:tcPr>
            <w:tcW w:w="1384"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c>
          <w:tcPr>
            <w:tcW w:w="1313"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c>
          <w:tcPr>
            <w:tcW w:w="1314"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c>
          <w:tcPr>
            <w:tcW w:w="1307"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c>
          <w:tcPr>
            <w:tcW w:w="1228"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c>
          <w:tcPr>
            <w:tcW w:w="1228"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c>
          <w:tcPr>
            <w:tcW w:w="1228"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c>
          <w:tcPr>
            <w:tcW w:w="1228" w:type="dxa"/>
            <w:tcBorders>
              <w:top w:val="nil"/>
              <w:left w:val="nil"/>
              <w:bottom w:val="nil"/>
              <w:right w:val="nil"/>
            </w:tcBorders>
            <w:shd w:val="clear" w:color="auto" w:fill="auto"/>
            <w:noWrap/>
            <w:vAlign w:val="bottom"/>
            <w:hideMark/>
          </w:tcPr>
          <w:p w:rsidR="0042255F" w:rsidRDefault="0042255F">
            <w:pPr>
              <w:rPr>
                <w:color w:val="000000"/>
                <w:sz w:val="20"/>
                <w:szCs w:val="20"/>
              </w:rPr>
            </w:pPr>
          </w:p>
        </w:tc>
      </w:tr>
      <w:tr w:rsidR="0042255F" w:rsidTr="0042255F">
        <w:trPr>
          <w:trHeight w:val="450"/>
        </w:trPr>
        <w:tc>
          <w:tcPr>
            <w:tcW w:w="1384"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Ukazovateľ</w:t>
            </w:r>
          </w:p>
        </w:tc>
        <w:tc>
          <w:tcPr>
            <w:tcW w:w="1313"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2017 skutočnosť</w:t>
            </w:r>
          </w:p>
        </w:tc>
        <w:tc>
          <w:tcPr>
            <w:tcW w:w="1314"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2018 skutočnosť</w:t>
            </w:r>
          </w:p>
        </w:tc>
        <w:tc>
          <w:tcPr>
            <w:tcW w:w="1307"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 xml:space="preserve">Rok 2019 </w:t>
            </w:r>
            <w:proofErr w:type="spellStart"/>
            <w:r>
              <w:rPr>
                <w:b/>
                <w:bCs/>
                <w:color w:val="000000"/>
                <w:sz w:val="20"/>
                <w:szCs w:val="20"/>
              </w:rPr>
              <w:t>schvál</w:t>
            </w:r>
            <w:proofErr w:type="spellEnd"/>
            <w:r>
              <w:rPr>
                <w:b/>
                <w:bCs/>
                <w:color w:val="000000"/>
                <w:sz w:val="20"/>
                <w:szCs w:val="20"/>
              </w:rPr>
              <w:t xml:space="preserve">. </w:t>
            </w:r>
            <w:proofErr w:type="spellStart"/>
            <w:r>
              <w:rPr>
                <w:b/>
                <w:bCs/>
                <w:color w:val="000000"/>
                <w:sz w:val="20"/>
                <w:szCs w:val="20"/>
              </w:rPr>
              <w:t>rozp</w:t>
            </w:r>
            <w:proofErr w:type="spellEnd"/>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 xml:space="preserve">Rok 2019 </w:t>
            </w:r>
            <w:proofErr w:type="spellStart"/>
            <w:r>
              <w:rPr>
                <w:b/>
                <w:bCs/>
                <w:color w:val="000000"/>
                <w:sz w:val="20"/>
                <w:szCs w:val="20"/>
              </w:rPr>
              <w:t>očak</w:t>
            </w:r>
            <w:proofErr w:type="spellEnd"/>
            <w:r>
              <w:rPr>
                <w:b/>
                <w:bCs/>
                <w:color w:val="000000"/>
                <w:sz w:val="20"/>
                <w:szCs w:val="20"/>
              </w:rPr>
              <w:t xml:space="preserve">. </w:t>
            </w:r>
            <w:proofErr w:type="spellStart"/>
            <w:r>
              <w:rPr>
                <w:b/>
                <w:bCs/>
                <w:color w:val="000000"/>
                <w:sz w:val="20"/>
                <w:szCs w:val="20"/>
              </w:rPr>
              <w:t>skut</w:t>
            </w:r>
            <w:proofErr w:type="spellEnd"/>
            <w:r>
              <w:rPr>
                <w:b/>
                <w:bCs/>
                <w:color w:val="000000"/>
                <w:sz w:val="20"/>
                <w:szCs w:val="20"/>
              </w:rPr>
              <w:t>.</w:t>
            </w:r>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2020</w:t>
            </w:r>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2021</w:t>
            </w:r>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2022</w:t>
            </w:r>
          </w:p>
        </w:tc>
      </w:tr>
      <w:tr w:rsidR="0042255F" w:rsidTr="0042255F">
        <w:trPr>
          <w:trHeight w:val="315"/>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14"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07"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r>
      <w:tr w:rsidR="0042255F" w:rsidTr="0042255F">
        <w:trPr>
          <w:trHeight w:val="780"/>
        </w:trPr>
        <w:tc>
          <w:tcPr>
            <w:tcW w:w="1384"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 xml:space="preserve">Príjmové </w:t>
            </w:r>
            <w:proofErr w:type="spellStart"/>
            <w:r>
              <w:rPr>
                <w:color w:val="000000"/>
                <w:sz w:val="20"/>
                <w:szCs w:val="20"/>
              </w:rPr>
              <w:t>finan.operácie</w:t>
            </w:r>
            <w:proofErr w:type="spellEnd"/>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260 931,79</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323 350,80</w:t>
            </w:r>
          </w:p>
        </w:tc>
        <w:tc>
          <w:tcPr>
            <w:tcW w:w="130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705 223,58</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523 327,92</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639 580,22</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467 620,00</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467 620,00</w:t>
            </w:r>
          </w:p>
        </w:tc>
      </w:tr>
      <w:tr w:rsidR="0042255F" w:rsidTr="0042255F">
        <w:trPr>
          <w:trHeight w:val="525"/>
        </w:trPr>
        <w:tc>
          <w:tcPr>
            <w:tcW w:w="1384"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 xml:space="preserve">Výdavkové </w:t>
            </w:r>
            <w:proofErr w:type="spellStart"/>
            <w:r>
              <w:rPr>
                <w:color w:val="000000"/>
                <w:sz w:val="20"/>
                <w:szCs w:val="20"/>
              </w:rPr>
              <w:t>finan.oper</w:t>
            </w:r>
            <w:proofErr w:type="spellEnd"/>
            <w:r>
              <w:rPr>
                <w:color w:val="000000"/>
                <w:sz w:val="20"/>
                <w:szCs w:val="20"/>
              </w:rPr>
              <w:t>.</w:t>
            </w:r>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66 903,26</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60 790,79</w:t>
            </w:r>
          </w:p>
        </w:tc>
        <w:tc>
          <w:tcPr>
            <w:tcW w:w="130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61 525,00</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62 129,41</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38 796,41</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22 801,72</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22 333,38</w:t>
            </w:r>
          </w:p>
        </w:tc>
      </w:tr>
      <w:tr w:rsidR="0042255F" w:rsidTr="0042255F">
        <w:trPr>
          <w:trHeight w:val="780"/>
        </w:trPr>
        <w:tc>
          <w:tcPr>
            <w:tcW w:w="1384"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HV z </w:t>
            </w:r>
            <w:proofErr w:type="spellStart"/>
            <w:r>
              <w:rPr>
                <w:color w:val="000000"/>
                <w:sz w:val="20"/>
                <w:szCs w:val="20"/>
              </w:rPr>
              <w:t>finan.operácií</w:t>
            </w:r>
            <w:proofErr w:type="spellEnd"/>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194 028,53</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262 560,01</w:t>
            </w:r>
          </w:p>
        </w:tc>
        <w:tc>
          <w:tcPr>
            <w:tcW w:w="130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643 698,58</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461 198,51</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600 783,81</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444 818,28</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445 286,62</w:t>
            </w:r>
          </w:p>
        </w:tc>
      </w:tr>
      <w:tr w:rsidR="0042255F" w:rsidTr="0042255F">
        <w:trPr>
          <w:trHeight w:val="315"/>
        </w:trPr>
        <w:tc>
          <w:tcPr>
            <w:tcW w:w="1384" w:type="dxa"/>
            <w:tcBorders>
              <w:top w:val="nil"/>
              <w:left w:val="nil"/>
              <w:bottom w:val="nil"/>
              <w:right w:val="nil"/>
            </w:tcBorders>
            <w:shd w:val="clear" w:color="auto" w:fill="auto"/>
            <w:noWrap/>
            <w:vAlign w:val="bottom"/>
            <w:hideMark/>
          </w:tcPr>
          <w:p w:rsidR="0042255F" w:rsidRDefault="0042255F">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42255F" w:rsidRDefault="0042255F">
            <w:pPr>
              <w:rPr>
                <w:rFonts w:ascii="Calibri" w:hAnsi="Calibri"/>
                <w:color w:val="000000"/>
                <w:sz w:val="22"/>
                <w:szCs w:val="22"/>
              </w:rPr>
            </w:pPr>
          </w:p>
        </w:tc>
        <w:tc>
          <w:tcPr>
            <w:tcW w:w="1314" w:type="dxa"/>
            <w:tcBorders>
              <w:top w:val="nil"/>
              <w:left w:val="nil"/>
              <w:bottom w:val="nil"/>
              <w:right w:val="nil"/>
            </w:tcBorders>
            <w:shd w:val="clear" w:color="auto" w:fill="auto"/>
            <w:noWrap/>
            <w:vAlign w:val="bottom"/>
            <w:hideMark/>
          </w:tcPr>
          <w:p w:rsidR="0042255F" w:rsidRDefault="0042255F">
            <w:pPr>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42255F" w:rsidRDefault="0042255F">
            <w:pPr>
              <w:rPr>
                <w:rFonts w:ascii="Calibri" w:hAnsi="Calibri"/>
                <w:color w:val="000000"/>
                <w:sz w:val="22"/>
                <w:szCs w:val="22"/>
              </w:rPr>
            </w:pPr>
          </w:p>
        </w:tc>
        <w:tc>
          <w:tcPr>
            <w:tcW w:w="1228" w:type="dxa"/>
            <w:tcBorders>
              <w:top w:val="nil"/>
              <w:left w:val="nil"/>
              <w:bottom w:val="nil"/>
              <w:right w:val="nil"/>
            </w:tcBorders>
            <w:shd w:val="clear" w:color="auto" w:fill="auto"/>
            <w:noWrap/>
            <w:vAlign w:val="bottom"/>
            <w:hideMark/>
          </w:tcPr>
          <w:p w:rsidR="0042255F" w:rsidRDefault="0042255F">
            <w:pPr>
              <w:rPr>
                <w:rFonts w:ascii="Calibri" w:hAnsi="Calibri"/>
                <w:color w:val="000000"/>
                <w:sz w:val="22"/>
                <w:szCs w:val="22"/>
              </w:rPr>
            </w:pPr>
          </w:p>
        </w:tc>
        <w:tc>
          <w:tcPr>
            <w:tcW w:w="1228" w:type="dxa"/>
            <w:tcBorders>
              <w:top w:val="nil"/>
              <w:left w:val="nil"/>
              <w:bottom w:val="nil"/>
              <w:right w:val="nil"/>
            </w:tcBorders>
            <w:shd w:val="clear" w:color="auto" w:fill="auto"/>
            <w:noWrap/>
            <w:vAlign w:val="bottom"/>
            <w:hideMark/>
          </w:tcPr>
          <w:p w:rsidR="0042255F" w:rsidRDefault="0042255F">
            <w:pPr>
              <w:rPr>
                <w:rFonts w:ascii="Calibri" w:hAnsi="Calibri"/>
                <w:color w:val="000000"/>
                <w:sz w:val="22"/>
                <w:szCs w:val="22"/>
              </w:rPr>
            </w:pPr>
          </w:p>
        </w:tc>
        <w:tc>
          <w:tcPr>
            <w:tcW w:w="1228" w:type="dxa"/>
            <w:tcBorders>
              <w:top w:val="nil"/>
              <w:left w:val="nil"/>
              <w:bottom w:val="nil"/>
              <w:right w:val="nil"/>
            </w:tcBorders>
            <w:shd w:val="clear" w:color="auto" w:fill="auto"/>
            <w:noWrap/>
            <w:vAlign w:val="bottom"/>
            <w:hideMark/>
          </w:tcPr>
          <w:p w:rsidR="0042255F" w:rsidRDefault="0042255F">
            <w:pPr>
              <w:rPr>
                <w:rFonts w:ascii="Calibri" w:hAnsi="Calibri"/>
                <w:color w:val="000000"/>
                <w:sz w:val="22"/>
                <w:szCs w:val="22"/>
              </w:rPr>
            </w:pPr>
          </w:p>
        </w:tc>
        <w:tc>
          <w:tcPr>
            <w:tcW w:w="1228" w:type="dxa"/>
            <w:tcBorders>
              <w:top w:val="nil"/>
              <w:left w:val="nil"/>
              <w:bottom w:val="nil"/>
              <w:right w:val="nil"/>
            </w:tcBorders>
            <w:shd w:val="clear" w:color="auto" w:fill="auto"/>
            <w:noWrap/>
            <w:vAlign w:val="bottom"/>
            <w:hideMark/>
          </w:tcPr>
          <w:p w:rsidR="0042255F" w:rsidRDefault="0042255F">
            <w:pPr>
              <w:rPr>
                <w:rFonts w:ascii="Calibri" w:hAnsi="Calibri"/>
                <w:color w:val="000000"/>
                <w:sz w:val="22"/>
                <w:szCs w:val="22"/>
              </w:rPr>
            </w:pPr>
          </w:p>
        </w:tc>
      </w:tr>
      <w:tr w:rsidR="0042255F" w:rsidTr="0042255F">
        <w:trPr>
          <w:trHeight w:val="450"/>
        </w:trPr>
        <w:tc>
          <w:tcPr>
            <w:tcW w:w="1384"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Ukazovateľ</w:t>
            </w:r>
          </w:p>
        </w:tc>
        <w:tc>
          <w:tcPr>
            <w:tcW w:w="1313"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2017 skutočnosť</w:t>
            </w:r>
          </w:p>
        </w:tc>
        <w:tc>
          <w:tcPr>
            <w:tcW w:w="1314"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2018 skutočnosť</w:t>
            </w:r>
          </w:p>
        </w:tc>
        <w:tc>
          <w:tcPr>
            <w:tcW w:w="1307"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 xml:space="preserve">Rok 2019 </w:t>
            </w:r>
            <w:proofErr w:type="spellStart"/>
            <w:r>
              <w:rPr>
                <w:b/>
                <w:bCs/>
                <w:color w:val="000000"/>
                <w:sz w:val="20"/>
                <w:szCs w:val="20"/>
              </w:rPr>
              <w:t>schvál</w:t>
            </w:r>
            <w:proofErr w:type="spellEnd"/>
            <w:r>
              <w:rPr>
                <w:b/>
                <w:bCs/>
                <w:color w:val="000000"/>
                <w:sz w:val="20"/>
                <w:szCs w:val="20"/>
              </w:rPr>
              <w:t xml:space="preserve">. </w:t>
            </w:r>
            <w:proofErr w:type="spellStart"/>
            <w:r>
              <w:rPr>
                <w:b/>
                <w:bCs/>
                <w:color w:val="000000"/>
                <w:sz w:val="20"/>
                <w:szCs w:val="20"/>
              </w:rPr>
              <w:t>rozp</w:t>
            </w:r>
            <w:proofErr w:type="spellEnd"/>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 xml:space="preserve">Rok 2019 </w:t>
            </w:r>
            <w:proofErr w:type="spellStart"/>
            <w:r>
              <w:rPr>
                <w:b/>
                <w:bCs/>
                <w:color w:val="000000"/>
                <w:sz w:val="20"/>
                <w:szCs w:val="20"/>
              </w:rPr>
              <w:t>očak</w:t>
            </w:r>
            <w:proofErr w:type="spellEnd"/>
            <w:r>
              <w:rPr>
                <w:b/>
                <w:bCs/>
                <w:color w:val="000000"/>
                <w:sz w:val="20"/>
                <w:szCs w:val="20"/>
              </w:rPr>
              <w:t xml:space="preserve">. </w:t>
            </w:r>
            <w:proofErr w:type="spellStart"/>
            <w:r>
              <w:rPr>
                <w:b/>
                <w:bCs/>
                <w:color w:val="000000"/>
                <w:sz w:val="20"/>
                <w:szCs w:val="20"/>
              </w:rPr>
              <w:t>skut</w:t>
            </w:r>
            <w:proofErr w:type="spellEnd"/>
            <w:r>
              <w:rPr>
                <w:b/>
                <w:bCs/>
                <w:color w:val="000000"/>
                <w:sz w:val="20"/>
                <w:szCs w:val="20"/>
              </w:rPr>
              <w:t>.</w:t>
            </w:r>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2020</w:t>
            </w:r>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2021</w:t>
            </w:r>
          </w:p>
        </w:tc>
        <w:tc>
          <w:tcPr>
            <w:tcW w:w="1228"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2022</w:t>
            </w:r>
          </w:p>
        </w:tc>
      </w:tr>
      <w:tr w:rsidR="0042255F" w:rsidTr="0042255F">
        <w:trPr>
          <w:trHeight w:val="315"/>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14"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07"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r>
      <w:tr w:rsidR="0042255F" w:rsidTr="0042255F">
        <w:trPr>
          <w:trHeight w:val="780"/>
        </w:trPr>
        <w:tc>
          <w:tcPr>
            <w:tcW w:w="1384"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Bežné príjmy - bežné výdavky</w:t>
            </w:r>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568 233,08</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383 563,76</w:t>
            </w:r>
          </w:p>
        </w:tc>
        <w:tc>
          <w:tcPr>
            <w:tcW w:w="130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161 385,00</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366 004,79</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187 466,63</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91 346,21</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49 863,21</w:t>
            </w:r>
          </w:p>
        </w:tc>
      </w:tr>
      <w:tr w:rsidR="0042255F" w:rsidTr="0042255F">
        <w:trPr>
          <w:trHeight w:val="780"/>
        </w:trPr>
        <w:tc>
          <w:tcPr>
            <w:tcW w:w="1384"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proofErr w:type="spellStart"/>
            <w:r>
              <w:rPr>
                <w:color w:val="000000"/>
                <w:sz w:val="20"/>
                <w:szCs w:val="20"/>
              </w:rPr>
              <w:t>Kapit.príjmy</w:t>
            </w:r>
            <w:proofErr w:type="spellEnd"/>
            <w:r>
              <w:rPr>
                <w:color w:val="000000"/>
                <w:sz w:val="20"/>
                <w:szCs w:val="20"/>
              </w:rPr>
              <w:t xml:space="preserve"> – </w:t>
            </w:r>
            <w:proofErr w:type="spellStart"/>
            <w:r>
              <w:rPr>
                <w:color w:val="000000"/>
                <w:sz w:val="20"/>
                <w:szCs w:val="20"/>
              </w:rPr>
              <w:t>kap.výdavky</w:t>
            </w:r>
            <w:proofErr w:type="spellEnd"/>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-295 494,83</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-202 295,36</w:t>
            </w:r>
          </w:p>
        </w:tc>
        <w:tc>
          <w:tcPr>
            <w:tcW w:w="130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-805 083,58</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-495 571,04</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-788 250,44</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-536 164,49</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-495 149,83</w:t>
            </w:r>
          </w:p>
        </w:tc>
      </w:tr>
      <w:tr w:rsidR="0042255F" w:rsidTr="0042255F">
        <w:trPr>
          <w:trHeight w:val="780"/>
        </w:trPr>
        <w:tc>
          <w:tcPr>
            <w:tcW w:w="1384"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HV z finančných operácií</w:t>
            </w:r>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194 028,53</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262 560,01</w:t>
            </w:r>
          </w:p>
        </w:tc>
        <w:tc>
          <w:tcPr>
            <w:tcW w:w="130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643 698,58</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461 198,51</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600 783,81</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444 818,28</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445 286,62</w:t>
            </w:r>
          </w:p>
        </w:tc>
      </w:tr>
      <w:tr w:rsidR="0042255F" w:rsidTr="0042255F">
        <w:trPr>
          <w:trHeight w:val="375"/>
        </w:trPr>
        <w:tc>
          <w:tcPr>
            <w:tcW w:w="1384"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Celkom HV</w:t>
            </w:r>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466 766,78</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443 828,41</w:t>
            </w:r>
          </w:p>
        </w:tc>
        <w:tc>
          <w:tcPr>
            <w:tcW w:w="130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0,00</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331 632,26</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0,00</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0,00</w:t>
            </w:r>
          </w:p>
        </w:tc>
        <w:tc>
          <w:tcPr>
            <w:tcW w:w="1228"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0,00</w:t>
            </w:r>
          </w:p>
        </w:tc>
      </w:tr>
    </w:tbl>
    <w:p w:rsidR="00D946A0" w:rsidRDefault="00D946A0" w:rsidP="00CA0360">
      <w:pPr>
        <w:ind w:left="-284"/>
        <w:jc w:val="both"/>
        <w:rPr>
          <w:b/>
          <w:color w:val="0000FF"/>
          <w:sz w:val="28"/>
          <w:szCs w:val="28"/>
        </w:rPr>
      </w:pPr>
    </w:p>
    <w:p w:rsidR="0046632E" w:rsidRPr="00001E7A" w:rsidRDefault="0046632E" w:rsidP="0046632E">
      <w:pPr>
        <w:jc w:val="center"/>
        <w:outlineLvl w:val="0"/>
        <w:rPr>
          <w:b/>
          <w:color w:val="000000"/>
        </w:rPr>
      </w:pPr>
      <w:r w:rsidRPr="00001E7A">
        <w:rPr>
          <w:b/>
          <w:color w:val="000000"/>
        </w:rPr>
        <w:lastRenderedPageBreak/>
        <w:t xml:space="preserve">Príjmy </w:t>
      </w:r>
    </w:p>
    <w:p w:rsidR="0046632E" w:rsidRDefault="0046632E" w:rsidP="0046632E">
      <w:pPr>
        <w:jc w:val="center"/>
        <w:outlineLvl w:val="0"/>
        <w:rPr>
          <w:color w:val="000000"/>
        </w:rPr>
      </w:pPr>
      <w:r w:rsidRPr="00001E7A">
        <w:rPr>
          <w:color w:val="000000"/>
        </w:rPr>
        <w:t>(rekapitulácia)</w:t>
      </w:r>
    </w:p>
    <w:p w:rsidR="00CA0360" w:rsidRDefault="00CA0360" w:rsidP="0046632E">
      <w:pPr>
        <w:jc w:val="center"/>
        <w:outlineLvl w:val="0"/>
        <w:rPr>
          <w:color w:val="000000"/>
        </w:rPr>
      </w:pPr>
    </w:p>
    <w:tbl>
      <w:tblPr>
        <w:tblW w:w="10120" w:type="dxa"/>
        <w:tblInd w:w="-72" w:type="dxa"/>
        <w:tblCellMar>
          <w:left w:w="70" w:type="dxa"/>
          <w:right w:w="70" w:type="dxa"/>
        </w:tblCellMar>
        <w:tblLook w:val="04A0" w:firstRow="1" w:lastRow="0" w:firstColumn="1" w:lastColumn="0" w:noHBand="0" w:noVBand="1"/>
      </w:tblPr>
      <w:tblGrid>
        <w:gridCol w:w="1279"/>
        <w:gridCol w:w="1313"/>
        <w:gridCol w:w="1314"/>
        <w:gridCol w:w="1306"/>
        <w:gridCol w:w="1227"/>
        <w:gridCol w:w="1227"/>
        <w:gridCol w:w="1227"/>
        <w:gridCol w:w="1227"/>
      </w:tblGrid>
      <w:tr w:rsidR="0042255F" w:rsidTr="0042255F">
        <w:trPr>
          <w:trHeight w:val="450"/>
        </w:trPr>
        <w:tc>
          <w:tcPr>
            <w:tcW w:w="1279"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Ukazovateľ</w:t>
            </w:r>
          </w:p>
        </w:tc>
        <w:tc>
          <w:tcPr>
            <w:tcW w:w="1313"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2017 skutočnosť</w:t>
            </w:r>
          </w:p>
        </w:tc>
        <w:tc>
          <w:tcPr>
            <w:tcW w:w="1314"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2018 skutočnosť</w:t>
            </w:r>
          </w:p>
        </w:tc>
        <w:tc>
          <w:tcPr>
            <w:tcW w:w="1306"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 xml:space="preserve">Rok 2019 </w:t>
            </w:r>
            <w:proofErr w:type="spellStart"/>
            <w:r>
              <w:rPr>
                <w:b/>
                <w:bCs/>
                <w:color w:val="000000"/>
                <w:sz w:val="20"/>
                <w:szCs w:val="20"/>
              </w:rPr>
              <w:t>schvál</w:t>
            </w:r>
            <w:proofErr w:type="spellEnd"/>
            <w:r>
              <w:rPr>
                <w:b/>
                <w:bCs/>
                <w:color w:val="000000"/>
                <w:sz w:val="20"/>
                <w:szCs w:val="20"/>
              </w:rPr>
              <w:t xml:space="preserve">. </w:t>
            </w:r>
            <w:proofErr w:type="spellStart"/>
            <w:r>
              <w:rPr>
                <w:b/>
                <w:bCs/>
                <w:color w:val="000000"/>
                <w:sz w:val="20"/>
                <w:szCs w:val="20"/>
              </w:rPr>
              <w:t>rozp</w:t>
            </w:r>
            <w:proofErr w:type="spellEnd"/>
          </w:p>
        </w:tc>
        <w:tc>
          <w:tcPr>
            <w:tcW w:w="1227"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 xml:space="preserve">Rok 2019 </w:t>
            </w:r>
            <w:proofErr w:type="spellStart"/>
            <w:r>
              <w:rPr>
                <w:b/>
                <w:bCs/>
                <w:color w:val="000000"/>
                <w:sz w:val="20"/>
                <w:szCs w:val="20"/>
              </w:rPr>
              <w:t>očak</w:t>
            </w:r>
            <w:proofErr w:type="spellEnd"/>
            <w:r>
              <w:rPr>
                <w:b/>
                <w:bCs/>
                <w:color w:val="000000"/>
                <w:sz w:val="20"/>
                <w:szCs w:val="20"/>
              </w:rPr>
              <w:t xml:space="preserve">. </w:t>
            </w:r>
            <w:proofErr w:type="spellStart"/>
            <w:r>
              <w:rPr>
                <w:b/>
                <w:bCs/>
                <w:color w:val="000000"/>
                <w:sz w:val="20"/>
                <w:szCs w:val="20"/>
              </w:rPr>
              <w:t>skut</w:t>
            </w:r>
            <w:proofErr w:type="spellEnd"/>
            <w:r>
              <w:rPr>
                <w:b/>
                <w:bCs/>
                <w:color w:val="000000"/>
                <w:sz w:val="20"/>
                <w:szCs w:val="20"/>
              </w:rPr>
              <w:t>.</w:t>
            </w:r>
          </w:p>
        </w:tc>
        <w:tc>
          <w:tcPr>
            <w:tcW w:w="1227"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2020</w:t>
            </w:r>
          </w:p>
        </w:tc>
        <w:tc>
          <w:tcPr>
            <w:tcW w:w="1227"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2021</w:t>
            </w:r>
          </w:p>
        </w:tc>
        <w:tc>
          <w:tcPr>
            <w:tcW w:w="1227"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2022</w:t>
            </w:r>
          </w:p>
        </w:tc>
      </w:tr>
      <w:tr w:rsidR="0042255F" w:rsidTr="0042255F">
        <w:trPr>
          <w:trHeight w:val="315"/>
        </w:trPr>
        <w:tc>
          <w:tcPr>
            <w:tcW w:w="1279"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14"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r>
      <w:tr w:rsidR="0042255F" w:rsidTr="0042255F">
        <w:trPr>
          <w:trHeight w:val="300"/>
        </w:trPr>
        <w:tc>
          <w:tcPr>
            <w:tcW w:w="1279" w:type="dxa"/>
            <w:tcBorders>
              <w:top w:val="nil"/>
              <w:left w:val="single" w:sz="8" w:space="0" w:color="auto"/>
              <w:bottom w:val="nil"/>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Bežné</w:t>
            </w:r>
          </w:p>
        </w:tc>
        <w:tc>
          <w:tcPr>
            <w:tcW w:w="1313" w:type="dxa"/>
            <w:vMerge w:val="restart"/>
            <w:tcBorders>
              <w:top w:val="nil"/>
              <w:left w:val="single" w:sz="8" w:space="0" w:color="auto"/>
              <w:bottom w:val="single" w:sz="8" w:space="0" w:color="000000"/>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4 851 400,82</w:t>
            </w:r>
          </w:p>
        </w:tc>
        <w:tc>
          <w:tcPr>
            <w:tcW w:w="1314" w:type="dxa"/>
            <w:vMerge w:val="restart"/>
            <w:tcBorders>
              <w:top w:val="nil"/>
              <w:left w:val="single" w:sz="8" w:space="0" w:color="auto"/>
              <w:bottom w:val="single" w:sz="8" w:space="0" w:color="000000"/>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5 290 939,40</w:t>
            </w:r>
          </w:p>
        </w:tc>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5 295 157,00</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5 508 713,34</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5 954 709,00</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6 111 578,00</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6 246 307,00</w:t>
            </w:r>
          </w:p>
        </w:tc>
      </w:tr>
      <w:tr w:rsidR="0042255F" w:rsidTr="0042255F">
        <w:trPr>
          <w:trHeight w:val="315"/>
        </w:trPr>
        <w:tc>
          <w:tcPr>
            <w:tcW w:w="1279"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príjmy</w:t>
            </w:r>
          </w:p>
        </w:tc>
        <w:tc>
          <w:tcPr>
            <w:tcW w:w="1313" w:type="dxa"/>
            <w:vMerge/>
            <w:tcBorders>
              <w:top w:val="nil"/>
              <w:left w:val="single" w:sz="8" w:space="0" w:color="auto"/>
              <w:bottom w:val="single" w:sz="8" w:space="0" w:color="000000"/>
              <w:right w:val="single" w:sz="8" w:space="0" w:color="auto"/>
            </w:tcBorders>
            <w:vAlign w:val="center"/>
            <w:hideMark/>
          </w:tcPr>
          <w:p w:rsidR="0042255F" w:rsidRDefault="0042255F">
            <w:pPr>
              <w:rPr>
                <w:color w:val="000000"/>
                <w:sz w:val="20"/>
                <w:szCs w:val="20"/>
              </w:rPr>
            </w:pPr>
          </w:p>
        </w:tc>
        <w:tc>
          <w:tcPr>
            <w:tcW w:w="1314" w:type="dxa"/>
            <w:vMerge/>
            <w:tcBorders>
              <w:top w:val="nil"/>
              <w:left w:val="single" w:sz="8" w:space="0" w:color="auto"/>
              <w:bottom w:val="single" w:sz="8" w:space="0" w:color="000000"/>
              <w:right w:val="single" w:sz="8" w:space="0" w:color="auto"/>
            </w:tcBorders>
            <w:vAlign w:val="center"/>
            <w:hideMark/>
          </w:tcPr>
          <w:p w:rsidR="0042255F" w:rsidRDefault="0042255F">
            <w:pPr>
              <w:rPr>
                <w:color w:val="000000"/>
                <w:sz w:val="20"/>
                <w:szCs w:val="20"/>
              </w:rPr>
            </w:pPr>
          </w:p>
        </w:tc>
        <w:tc>
          <w:tcPr>
            <w:tcW w:w="1306" w:type="dxa"/>
            <w:vMerge/>
            <w:tcBorders>
              <w:top w:val="nil"/>
              <w:left w:val="single" w:sz="8" w:space="0" w:color="auto"/>
              <w:bottom w:val="single" w:sz="8" w:space="0" w:color="000000"/>
              <w:right w:val="single" w:sz="8" w:space="0" w:color="auto"/>
            </w:tcBorders>
            <w:vAlign w:val="center"/>
            <w:hideMark/>
          </w:tcPr>
          <w:p w:rsidR="0042255F" w:rsidRDefault="0042255F">
            <w:pPr>
              <w:rPr>
                <w:color w:val="000000"/>
                <w:sz w:val="20"/>
                <w:szCs w:val="20"/>
              </w:rPr>
            </w:pPr>
          </w:p>
        </w:tc>
        <w:tc>
          <w:tcPr>
            <w:tcW w:w="1227" w:type="dxa"/>
            <w:vMerge/>
            <w:tcBorders>
              <w:top w:val="nil"/>
              <w:left w:val="single" w:sz="8" w:space="0" w:color="auto"/>
              <w:bottom w:val="single" w:sz="8" w:space="0" w:color="000000"/>
              <w:right w:val="single" w:sz="8" w:space="0" w:color="auto"/>
            </w:tcBorders>
            <w:vAlign w:val="center"/>
            <w:hideMark/>
          </w:tcPr>
          <w:p w:rsidR="0042255F" w:rsidRDefault="0042255F">
            <w:pPr>
              <w:rPr>
                <w:color w:val="000000"/>
                <w:sz w:val="20"/>
                <w:szCs w:val="20"/>
              </w:rPr>
            </w:pPr>
          </w:p>
        </w:tc>
        <w:tc>
          <w:tcPr>
            <w:tcW w:w="1227" w:type="dxa"/>
            <w:vMerge/>
            <w:tcBorders>
              <w:top w:val="nil"/>
              <w:left w:val="single" w:sz="8" w:space="0" w:color="auto"/>
              <w:bottom w:val="single" w:sz="8" w:space="0" w:color="000000"/>
              <w:right w:val="single" w:sz="8" w:space="0" w:color="auto"/>
            </w:tcBorders>
            <w:vAlign w:val="center"/>
            <w:hideMark/>
          </w:tcPr>
          <w:p w:rsidR="0042255F" w:rsidRDefault="0042255F">
            <w:pPr>
              <w:rPr>
                <w:color w:val="000000"/>
                <w:sz w:val="20"/>
                <w:szCs w:val="20"/>
              </w:rPr>
            </w:pPr>
          </w:p>
        </w:tc>
        <w:tc>
          <w:tcPr>
            <w:tcW w:w="1227" w:type="dxa"/>
            <w:vMerge/>
            <w:tcBorders>
              <w:top w:val="nil"/>
              <w:left w:val="single" w:sz="8" w:space="0" w:color="auto"/>
              <w:bottom w:val="single" w:sz="8" w:space="0" w:color="000000"/>
              <w:right w:val="single" w:sz="8" w:space="0" w:color="auto"/>
            </w:tcBorders>
            <w:vAlign w:val="center"/>
            <w:hideMark/>
          </w:tcPr>
          <w:p w:rsidR="0042255F" w:rsidRDefault="0042255F">
            <w:pPr>
              <w:rPr>
                <w:color w:val="000000"/>
                <w:sz w:val="20"/>
                <w:szCs w:val="20"/>
              </w:rPr>
            </w:pPr>
          </w:p>
        </w:tc>
        <w:tc>
          <w:tcPr>
            <w:tcW w:w="1227" w:type="dxa"/>
            <w:vMerge/>
            <w:tcBorders>
              <w:top w:val="nil"/>
              <w:left w:val="single" w:sz="8" w:space="0" w:color="auto"/>
              <w:bottom w:val="single" w:sz="8" w:space="0" w:color="000000"/>
              <w:right w:val="single" w:sz="8" w:space="0" w:color="auto"/>
            </w:tcBorders>
            <w:vAlign w:val="center"/>
            <w:hideMark/>
          </w:tcPr>
          <w:p w:rsidR="0042255F" w:rsidRDefault="0042255F">
            <w:pPr>
              <w:rPr>
                <w:color w:val="000000"/>
                <w:sz w:val="20"/>
                <w:szCs w:val="20"/>
              </w:rPr>
            </w:pPr>
          </w:p>
        </w:tc>
      </w:tr>
      <w:tr w:rsidR="0042255F" w:rsidTr="0042255F">
        <w:trPr>
          <w:trHeight w:val="525"/>
        </w:trPr>
        <w:tc>
          <w:tcPr>
            <w:tcW w:w="1279"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Kapitálové príjmy</w:t>
            </w:r>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162 110,93</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361 801,20</w:t>
            </w:r>
          </w:p>
        </w:tc>
        <w:tc>
          <w:tcPr>
            <w:tcW w:w="1306"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130 271,06</w:t>
            </w:r>
          </w:p>
        </w:tc>
        <w:tc>
          <w:tcPr>
            <w:tcW w:w="122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110 000,00</w:t>
            </w:r>
          </w:p>
        </w:tc>
        <w:tc>
          <w:tcPr>
            <w:tcW w:w="122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36 000,00</w:t>
            </w:r>
          </w:p>
        </w:tc>
        <w:tc>
          <w:tcPr>
            <w:tcW w:w="122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0,00</w:t>
            </w:r>
          </w:p>
        </w:tc>
        <w:tc>
          <w:tcPr>
            <w:tcW w:w="122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0,00</w:t>
            </w:r>
          </w:p>
        </w:tc>
      </w:tr>
      <w:tr w:rsidR="0042255F" w:rsidTr="0042255F">
        <w:trPr>
          <w:trHeight w:val="780"/>
        </w:trPr>
        <w:tc>
          <w:tcPr>
            <w:tcW w:w="1279"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 xml:space="preserve">Príjmové </w:t>
            </w:r>
            <w:proofErr w:type="spellStart"/>
            <w:r>
              <w:rPr>
                <w:color w:val="000000"/>
                <w:sz w:val="20"/>
                <w:szCs w:val="20"/>
              </w:rPr>
              <w:t>finan.operácie</w:t>
            </w:r>
            <w:proofErr w:type="spellEnd"/>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260 931,79</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323 350,80</w:t>
            </w:r>
          </w:p>
        </w:tc>
        <w:tc>
          <w:tcPr>
            <w:tcW w:w="1306"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705 223,58</w:t>
            </w:r>
          </w:p>
        </w:tc>
        <w:tc>
          <w:tcPr>
            <w:tcW w:w="122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523 327,92</w:t>
            </w:r>
          </w:p>
        </w:tc>
        <w:tc>
          <w:tcPr>
            <w:tcW w:w="122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639 580,22</w:t>
            </w:r>
          </w:p>
        </w:tc>
        <w:tc>
          <w:tcPr>
            <w:tcW w:w="122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467 620,00</w:t>
            </w:r>
          </w:p>
        </w:tc>
        <w:tc>
          <w:tcPr>
            <w:tcW w:w="122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467 620,00</w:t>
            </w:r>
          </w:p>
        </w:tc>
      </w:tr>
      <w:tr w:rsidR="0042255F" w:rsidTr="0042255F">
        <w:trPr>
          <w:trHeight w:val="525"/>
        </w:trPr>
        <w:tc>
          <w:tcPr>
            <w:tcW w:w="1279"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 xml:space="preserve">Celkové príjmy </w:t>
            </w:r>
          </w:p>
        </w:tc>
        <w:tc>
          <w:tcPr>
            <w:tcW w:w="1313"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5 274 443,54</w:t>
            </w:r>
          </w:p>
        </w:tc>
        <w:tc>
          <w:tcPr>
            <w:tcW w:w="1314"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5 976 091,40</w:t>
            </w:r>
          </w:p>
        </w:tc>
        <w:tc>
          <w:tcPr>
            <w:tcW w:w="1306"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6 130 651,64</w:t>
            </w:r>
          </w:p>
        </w:tc>
        <w:tc>
          <w:tcPr>
            <w:tcW w:w="122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6 142 041,26</w:t>
            </w:r>
          </w:p>
        </w:tc>
        <w:tc>
          <w:tcPr>
            <w:tcW w:w="122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6 630 289,22</w:t>
            </w:r>
          </w:p>
        </w:tc>
        <w:tc>
          <w:tcPr>
            <w:tcW w:w="122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6 579 198,00</w:t>
            </w:r>
          </w:p>
        </w:tc>
        <w:tc>
          <w:tcPr>
            <w:tcW w:w="1227"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6 713 927,00</w:t>
            </w:r>
          </w:p>
        </w:tc>
      </w:tr>
    </w:tbl>
    <w:p w:rsidR="00120B75" w:rsidRPr="00001E7A" w:rsidRDefault="00120B75" w:rsidP="0046632E">
      <w:pPr>
        <w:jc w:val="center"/>
        <w:outlineLvl w:val="0"/>
        <w:rPr>
          <w:color w:val="000000"/>
        </w:rPr>
      </w:pPr>
    </w:p>
    <w:p w:rsidR="00B422DD" w:rsidRPr="00001E7A" w:rsidRDefault="00B422DD" w:rsidP="000E6AFC">
      <w:pPr>
        <w:jc w:val="both"/>
        <w:rPr>
          <w:b/>
          <w:color w:val="0000FF"/>
          <w:sz w:val="28"/>
          <w:szCs w:val="28"/>
        </w:rPr>
      </w:pPr>
    </w:p>
    <w:p w:rsidR="0046632E" w:rsidRPr="00001E7A" w:rsidRDefault="0046632E" w:rsidP="0046632E">
      <w:pPr>
        <w:jc w:val="center"/>
        <w:outlineLvl w:val="0"/>
        <w:rPr>
          <w:b/>
          <w:color w:val="000000"/>
        </w:rPr>
      </w:pPr>
      <w:r w:rsidRPr="00001E7A">
        <w:rPr>
          <w:b/>
          <w:color w:val="000000"/>
        </w:rPr>
        <w:t xml:space="preserve">Výdavky </w:t>
      </w:r>
    </w:p>
    <w:p w:rsidR="0046632E" w:rsidRDefault="0046632E" w:rsidP="0046632E">
      <w:pPr>
        <w:jc w:val="center"/>
        <w:outlineLvl w:val="0"/>
        <w:rPr>
          <w:color w:val="000000"/>
        </w:rPr>
      </w:pPr>
      <w:r w:rsidRPr="00001E7A">
        <w:rPr>
          <w:color w:val="000000"/>
        </w:rPr>
        <w:t>(rekapitulácia)</w:t>
      </w:r>
    </w:p>
    <w:p w:rsidR="002C06F4" w:rsidRDefault="002C06F4" w:rsidP="0046632E">
      <w:pPr>
        <w:jc w:val="center"/>
        <w:outlineLvl w:val="0"/>
        <w:rPr>
          <w:color w:val="000000"/>
        </w:rPr>
      </w:pPr>
    </w:p>
    <w:tbl>
      <w:tblPr>
        <w:tblW w:w="10120" w:type="dxa"/>
        <w:tblInd w:w="-72" w:type="dxa"/>
        <w:tblCellMar>
          <w:left w:w="70" w:type="dxa"/>
          <w:right w:w="70" w:type="dxa"/>
        </w:tblCellMar>
        <w:tblLook w:val="04A0" w:firstRow="1" w:lastRow="0" w:firstColumn="1" w:lastColumn="0" w:noHBand="0" w:noVBand="1"/>
      </w:tblPr>
      <w:tblGrid>
        <w:gridCol w:w="1200"/>
        <w:gridCol w:w="1320"/>
        <w:gridCol w:w="1320"/>
        <w:gridCol w:w="1320"/>
        <w:gridCol w:w="1240"/>
        <w:gridCol w:w="1240"/>
        <w:gridCol w:w="1240"/>
        <w:gridCol w:w="1240"/>
      </w:tblGrid>
      <w:tr w:rsidR="0042255F" w:rsidTr="0042255F">
        <w:trPr>
          <w:trHeight w:val="450"/>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Ukazovateľ</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2017 skutočnosť</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2018 skutočnosť</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 xml:space="preserve">Rok 2019 </w:t>
            </w:r>
            <w:proofErr w:type="spellStart"/>
            <w:r>
              <w:rPr>
                <w:b/>
                <w:bCs/>
                <w:color w:val="000000"/>
                <w:sz w:val="20"/>
                <w:szCs w:val="20"/>
              </w:rPr>
              <w:t>schvál</w:t>
            </w:r>
            <w:proofErr w:type="spellEnd"/>
            <w:r>
              <w:rPr>
                <w:b/>
                <w:bCs/>
                <w:color w:val="000000"/>
                <w:sz w:val="20"/>
                <w:szCs w:val="20"/>
              </w:rPr>
              <w:t xml:space="preserve">. </w:t>
            </w:r>
            <w:proofErr w:type="spellStart"/>
            <w:r>
              <w:rPr>
                <w:b/>
                <w:bCs/>
                <w:color w:val="000000"/>
                <w:sz w:val="20"/>
                <w:szCs w:val="20"/>
              </w:rPr>
              <w:t>rozp</w:t>
            </w:r>
            <w:proofErr w:type="spellEnd"/>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 xml:space="preserve">Rok 2019 </w:t>
            </w:r>
            <w:proofErr w:type="spellStart"/>
            <w:r>
              <w:rPr>
                <w:b/>
                <w:bCs/>
                <w:color w:val="000000"/>
                <w:sz w:val="20"/>
                <w:szCs w:val="20"/>
              </w:rPr>
              <w:t>očak</w:t>
            </w:r>
            <w:proofErr w:type="spellEnd"/>
            <w:r>
              <w:rPr>
                <w:b/>
                <w:bCs/>
                <w:color w:val="000000"/>
                <w:sz w:val="20"/>
                <w:szCs w:val="20"/>
              </w:rPr>
              <w:t xml:space="preserve">. </w:t>
            </w:r>
            <w:proofErr w:type="spellStart"/>
            <w:r>
              <w:rPr>
                <w:b/>
                <w:bCs/>
                <w:color w:val="000000"/>
                <w:sz w:val="20"/>
                <w:szCs w:val="20"/>
              </w:rPr>
              <w:t>skut</w:t>
            </w:r>
            <w:proofErr w:type="spellEnd"/>
            <w:r>
              <w:rPr>
                <w:b/>
                <w:bCs/>
                <w:color w:val="000000"/>
                <w:sz w:val="20"/>
                <w:szCs w:val="20"/>
              </w:rPr>
              <w:t>.</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2020</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2021</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2022</w:t>
            </w:r>
          </w:p>
        </w:tc>
      </w:tr>
      <w:tr w:rsidR="0042255F" w:rsidTr="0042255F">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r>
      <w:tr w:rsidR="0042255F" w:rsidTr="0042255F">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Bežné výdavky</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4 283 167,74</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4 907 375,64</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5 133 772,00</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5 142 708,55</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5 767 242,37</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6 020 231,79</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6 196 443,79</w:t>
            </w:r>
          </w:p>
        </w:tc>
      </w:tr>
      <w:tr w:rsidR="0042255F" w:rsidTr="0042255F">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Kapitálové výdavky</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457 605,76</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564 096,56</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935 354,64</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605 571,04</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824 250,44</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536 164,49</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495 149,83</w:t>
            </w:r>
          </w:p>
        </w:tc>
      </w:tr>
      <w:tr w:rsidR="0042255F" w:rsidTr="0042255F">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 xml:space="preserve">Výdavkové </w:t>
            </w:r>
            <w:proofErr w:type="spellStart"/>
            <w:r>
              <w:rPr>
                <w:color w:val="000000"/>
                <w:sz w:val="20"/>
                <w:szCs w:val="20"/>
              </w:rPr>
              <w:t>finan.oper</w:t>
            </w:r>
            <w:proofErr w:type="spellEnd"/>
            <w:r>
              <w:rPr>
                <w:color w:val="000000"/>
                <w:sz w:val="20"/>
                <w:szCs w:val="20"/>
              </w:rPr>
              <w:t>.</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66 903,26</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60 790,79</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61 525,00</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62 129,41</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38 796,41</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22 801,72</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22 333,38</w:t>
            </w:r>
          </w:p>
        </w:tc>
      </w:tr>
      <w:tr w:rsidR="0042255F" w:rsidTr="0042255F">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 xml:space="preserve">Celkové výdavky </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4 807 676,76</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5 532 262,99</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6 130 651,64</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5 810 409,00</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6 630 289,22</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6 579 198,00</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6 713 927,00</w:t>
            </w:r>
          </w:p>
        </w:tc>
      </w:tr>
    </w:tbl>
    <w:p w:rsidR="002C06F4" w:rsidRPr="00001E7A" w:rsidRDefault="002C06F4" w:rsidP="0046632E">
      <w:pPr>
        <w:jc w:val="center"/>
        <w:outlineLvl w:val="0"/>
        <w:rPr>
          <w:color w:val="000000"/>
        </w:rPr>
      </w:pPr>
    </w:p>
    <w:p w:rsidR="0046632E" w:rsidRPr="00001E7A" w:rsidRDefault="0046632E" w:rsidP="000E6AFC">
      <w:pPr>
        <w:jc w:val="both"/>
        <w:rPr>
          <w:b/>
          <w:color w:val="0000FF"/>
          <w:sz w:val="28"/>
          <w:szCs w:val="28"/>
        </w:rPr>
      </w:pPr>
    </w:p>
    <w:p w:rsidR="0046632E" w:rsidRPr="00001E7A" w:rsidRDefault="0046632E" w:rsidP="0046632E">
      <w:pPr>
        <w:jc w:val="center"/>
        <w:outlineLvl w:val="0"/>
        <w:rPr>
          <w:b/>
          <w:color w:val="000000"/>
        </w:rPr>
      </w:pPr>
      <w:r w:rsidRPr="00001E7A">
        <w:rPr>
          <w:b/>
          <w:color w:val="000000"/>
        </w:rPr>
        <w:t xml:space="preserve">Výsledok hospodárenia </w:t>
      </w:r>
    </w:p>
    <w:p w:rsidR="0046632E" w:rsidRDefault="0046632E" w:rsidP="0046632E">
      <w:pPr>
        <w:jc w:val="center"/>
        <w:outlineLvl w:val="0"/>
        <w:rPr>
          <w:color w:val="000000"/>
        </w:rPr>
      </w:pPr>
      <w:r w:rsidRPr="00001E7A">
        <w:rPr>
          <w:color w:val="000000"/>
        </w:rPr>
        <w:t>(rekapitulácia)</w:t>
      </w:r>
    </w:p>
    <w:p w:rsidR="0042255F" w:rsidRDefault="0042255F" w:rsidP="0046632E">
      <w:pPr>
        <w:jc w:val="center"/>
        <w:outlineLvl w:val="0"/>
        <w:rPr>
          <w:color w:val="000000"/>
        </w:rPr>
      </w:pPr>
    </w:p>
    <w:tbl>
      <w:tblPr>
        <w:tblW w:w="10120" w:type="dxa"/>
        <w:tblInd w:w="-72" w:type="dxa"/>
        <w:tblCellMar>
          <w:left w:w="70" w:type="dxa"/>
          <w:right w:w="70" w:type="dxa"/>
        </w:tblCellMar>
        <w:tblLook w:val="04A0" w:firstRow="1" w:lastRow="0" w:firstColumn="1" w:lastColumn="0" w:noHBand="0" w:noVBand="1"/>
      </w:tblPr>
      <w:tblGrid>
        <w:gridCol w:w="1200"/>
        <w:gridCol w:w="1320"/>
        <w:gridCol w:w="1320"/>
        <w:gridCol w:w="1320"/>
        <w:gridCol w:w="1240"/>
        <w:gridCol w:w="1240"/>
        <w:gridCol w:w="1240"/>
        <w:gridCol w:w="1240"/>
      </w:tblGrid>
      <w:tr w:rsidR="0042255F" w:rsidTr="0042255F">
        <w:trPr>
          <w:trHeight w:val="450"/>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Ukazovateľ</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2017 skutočnosť</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2018 skutočnosť</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 xml:space="preserve">Rok 2019 </w:t>
            </w:r>
            <w:proofErr w:type="spellStart"/>
            <w:r>
              <w:rPr>
                <w:b/>
                <w:bCs/>
                <w:color w:val="000000"/>
                <w:sz w:val="20"/>
                <w:szCs w:val="20"/>
              </w:rPr>
              <w:t>schvál</w:t>
            </w:r>
            <w:proofErr w:type="spellEnd"/>
            <w:r>
              <w:rPr>
                <w:b/>
                <w:bCs/>
                <w:color w:val="000000"/>
                <w:sz w:val="20"/>
                <w:szCs w:val="20"/>
              </w:rPr>
              <w:t xml:space="preserve">. </w:t>
            </w:r>
            <w:proofErr w:type="spellStart"/>
            <w:r>
              <w:rPr>
                <w:b/>
                <w:bCs/>
                <w:color w:val="000000"/>
                <w:sz w:val="20"/>
                <w:szCs w:val="20"/>
              </w:rPr>
              <w:t>rozp</w:t>
            </w:r>
            <w:proofErr w:type="spellEnd"/>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 xml:space="preserve">Rok 2019 </w:t>
            </w:r>
            <w:proofErr w:type="spellStart"/>
            <w:r>
              <w:rPr>
                <w:b/>
                <w:bCs/>
                <w:color w:val="000000"/>
                <w:sz w:val="20"/>
                <w:szCs w:val="20"/>
              </w:rPr>
              <w:t>očak</w:t>
            </w:r>
            <w:proofErr w:type="spellEnd"/>
            <w:r>
              <w:rPr>
                <w:b/>
                <w:bCs/>
                <w:color w:val="000000"/>
                <w:sz w:val="20"/>
                <w:szCs w:val="20"/>
              </w:rPr>
              <w:t xml:space="preserve">. </w:t>
            </w:r>
            <w:proofErr w:type="spellStart"/>
            <w:r>
              <w:rPr>
                <w:b/>
                <w:bCs/>
                <w:color w:val="000000"/>
                <w:sz w:val="20"/>
                <w:szCs w:val="20"/>
              </w:rPr>
              <w:t>skut</w:t>
            </w:r>
            <w:proofErr w:type="spellEnd"/>
            <w:r>
              <w:rPr>
                <w:b/>
                <w:bCs/>
                <w:color w:val="000000"/>
                <w:sz w:val="20"/>
                <w:szCs w:val="20"/>
              </w:rPr>
              <w:t>.</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2020</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2021</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42255F" w:rsidRDefault="0042255F">
            <w:pPr>
              <w:jc w:val="center"/>
              <w:rPr>
                <w:b/>
                <w:bCs/>
                <w:color w:val="000000"/>
                <w:sz w:val="20"/>
                <w:szCs w:val="20"/>
              </w:rPr>
            </w:pPr>
            <w:r>
              <w:rPr>
                <w:b/>
                <w:bCs/>
                <w:color w:val="000000"/>
                <w:sz w:val="20"/>
                <w:szCs w:val="20"/>
              </w:rPr>
              <w:t>Rok 2022</w:t>
            </w:r>
          </w:p>
        </w:tc>
      </w:tr>
      <w:tr w:rsidR="0042255F" w:rsidTr="0042255F">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42255F" w:rsidRDefault="0042255F">
            <w:pPr>
              <w:rPr>
                <w:b/>
                <w:bCs/>
                <w:color w:val="000000"/>
                <w:sz w:val="20"/>
                <w:szCs w:val="20"/>
              </w:rPr>
            </w:pPr>
          </w:p>
        </w:tc>
      </w:tr>
      <w:tr w:rsidR="0042255F" w:rsidTr="0042255F">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HV z bežného rozpočtu</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568 233,08</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383 563,76</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161 385,00</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366 004,79</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187 466,63</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91 346,21</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49 863,21</w:t>
            </w:r>
          </w:p>
        </w:tc>
      </w:tr>
      <w:tr w:rsidR="0042255F" w:rsidTr="0042255F">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HV z kapitál. rozpočtu</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-295 494,83</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-202 295,36</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-805 083,58</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-495 571,04</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-788 250,44</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-536 164,49</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-495 149,83</w:t>
            </w:r>
          </w:p>
        </w:tc>
      </w:tr>
      <w:tr w:rsidR="0042255F" w:rsidTr="0042255F">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HV z </w:t>
            </w:r>
            <w:proofErr w:type="spellStart"/>
            <w:r>
              <w:rPr>
                <w:color w:val="000000"/>
                <w:sz w:val="20"/>
                <w:szCs w:val="20"/>
              </w:rPr>
              <w:t>finan</w:t>
            </w:r>
            <w:proofErr w:type="spellEnd"/>
            <w:r>
              <w:rPr>
                <w:color w:val="000000"/>
                <w:sz w:val="20"/>
                <w:szCs w:val="20"/>
              </w:rPr>
              <w:t>. operácií</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194 028,53</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262 560,01</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643 698,58</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461 198,51</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600 783,81</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444 818,28</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color w:val="000000"/>
                <w:sz w:val="20"/>
                <w:szCs w:val="20"/>
              </w:rPr>
            </w:pPr>
            <w:r>
              <w:rPr>
                <w:color w:val="000000"/>
                <w:sz w:val="20"/>
                <w:szCs w:val="20"/>
              </w:rPr>
              <w:t>445 286,62</w:t>
            </w:r>
          </w:p>
        </w:tc>
      </w:tr>
      <w:tr w:rsidR="0042255F" w:rsidTr="0042255F">
        <w:trPr>
          <w:trHeight w:val="40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2255F" w:rsidRDefault="0042255F">
            <w:pPr>
              <w:rPr>
                <w:color w:val="000000"/>
                <w:sz w:val="20"/>
                <w:szCs w:val="20"/>
              </w:rPr>
            </w:pPr>
            <w:r>
              <w:rPr>
                <w:color w:val="000000"/>
                <w:sz w:val="20"/>
                <w:szCs w:val="20"/>
              </w:rPr>
              <w:t>Celkový HV</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466 766,78</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443 828,41</w:t>
            </w:r>
          </w:p>
        </w:tc>
        <w:tc>
          <w:tcPr>
            <w:tcW w:w="132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0,00</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331 632,26</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0,00</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0,00</w:t>
            </w:r>
          </w:p>
        </w:tc>
        <w:tc>
          <w:tcPr>
            <w:tcW w:w="1240" w:type="dxa"/>
            <w:tcBorders>
              <w:top w:val="nil"/>
              <w:left w:val="nil"/>
              <w:bottom w:val="single" w:sz="8" w:space="0" w:color="auto"/>
              <w:right w:val="single" w:sz="8" w:space="0" w:color="auto"/>
            </w:tcBorders>
            <w:shd w:val="clear" w:color="auto" w:fill="auto"/>
            <w:vAlign w:val="center"/>
            <w:hideMark/>
          </w:tcPr>
          <w:p w:rsidR="0042255F" w:rsidRDefault="0042255F">
            <w:pPr>
              <w:jc w:val="right"/>
              <w:rPr>
                <w:b/>
                <w:bCs/>
                <w:color w:val="000000"/>
                <w:sz w:val="20"/>
                <w:szCs w:val="20"/>
              </w:rPr>
            </w:pPr>
            <w:r>
              <w:rPr>
                <w:b/>
                <w:bCs/>
                <w:color w:val="000000"/>
                <w:sz w:val="20"/>
                <w:szCs w:val="20"/>
              </w:rPr>
              <w:t>0,00</w:t>
            </w:r>
          </w:p>
        </w:tc>
      </w:tr>
    </w:tbl>
    <w:p w:rsidR="0042255F" w:rsidRPr="00001E7A" w:rsidRDefault="0042255F" w:rsidP="0046632E">
      <w:pPr>
        <w:jc w:val="center"/>
        <w:outlineLvl w:val="0"/>
        <w:rPr>
          <w:color w:val="000000"/>
        </w:rPr>
      </w:pPr>
    </w:p>
    <w:p w:rsidR="0042255F" w:rsidRDefault="0042255F" w:rsidP="004A7D83">
      <w:pPr>
        <w:ind w:right="-851"/>
        <w:jc w:val="both"/>
        <w:rPr>
          <w:b/>
        </w:rPr>
      </w:pPr>
    </w:p>
    <w:p w:rsidR="00BC1243" w:rsidRPr="00BC1243" w:rsidRDefault="00BC1243" w:rsidP="004A7D83">
      <w:pPr>
        <w:ind w:right="-851"/>
        <w:jc w:val="both"/>
        <w:rPr>
          <w:b/>
        </w:rPr>
      </w:pPr>
      <w:r w:rsidRPr="00BC1243">
        <w:rPr>
          <w:b/>
        </w:rPr>
        <w:lastRenderedPageBreak/>
        <w:t>Programový rozpočet mesta tvoria nasledovné dokumenty:</w:t>
      </w:r>
    </w:p>
    <w:p w:rsidR="00824E4C" w:rsidRDefault="00824E4C" w:rsidP="004A7D83">
      <w:pPr>
        <w:ind w:right="-851"/>
        <w:jc w:val="both"/>
        <w:rPr>
          <w:b/>
          <w:color w:val="0000FF"/>
          <w:sz w:val="28"/>
          <w:szCs w:val="28"/>
          <w:highlight w:val="yellow"/>
        </w:rPr>
      </w:pPr>
    </w:p>
    <w:p w:rsidR="00BC1243" w:rsidRDefault="00BC1243" w:rsidP="00BC1243">
      <w:pPr>
        <w:ind w:right="-851" w:firstLine="708"/>
        <w:jc w:val="both"/>
        <w:rPr>
          <w:b/>
        </w:rPr>
      </w:pPr>
      <w:r w:rsidRPr="00BC1243">
        <w:rPr>
          <w:b/>
        </w:rPr>
        <w:t>1. Príjmová časť rozpočtu na roky 2020-2021</w:t>
      </w:r>
      <w:r w:rsidR="00E85A83">
        <w:rPr>
          <w:b/>
        </w:rPr>
        <w:t>-2022</w:t>
      </w:r>
    </w:p>
    <w:p w:rsidR="00BC1243" w:rsidRDefault="00BC1243" w:rsidP="004A7D83">
      <w:pPr>
        <w:ind w:right="-851"/>
        <w:jc w:val="both"/>
        <w:rPr>
          <w:b/>
        </w:rPr>
      </w:pPr>
    </w:p>
    <w:p w:rsidR="00BC1243" w:rsidRDefault="00BC1243" w:rsidP="00BC1243">
      <w:pPr>
        <w:ind w:right="-851" w:firstLine="708"/>
        <w:jc w:val="both"/>
        <w:rPr>
          <w:b/>
        </w:rPr>
      </w:pPr>
      <w:r>
        <w:rPr>
          <w:b/>
        </w:rPr>
        <w:t xml:space="preserve">2. Programový rozpočet (výdavková časť) na roky </w:t>
      </w:r>
      <w:r w:rsidR="00E85A83" w:rsidRPr="00BC1243">
        <w:rPr>
          <w:b/>
        </w:rPr>
        <w:t>2020-2021</w:t>
      </w:r>
      <w:r w:rsidR="00E85A83">
        <w:rPr>
          <w:b/>
        </w:rPr>
        <w:t>-2022</w:t>
      </w:r>
    </w:p>
    <w:p w:rsidR="00BC1243" w:rsidRDefault="00BC1243" w:rsidP="00BC1243">
      <w:pPr>
        <w:ind w:right="-851" w:firstLine="708"/>
        <w:jc w:val="both"/>
        <w:rPr>
          <w:b/>
        </w:rPr>
      </w:pPr>
    </w:p>
    <w:p w:rsidR="00BC1243" w:rsidRPr="00D25289" w:rsidRDefault="00BC1243" w:rsidP="00BC1243">
      <w:pPr>
        <w:ind w:right="-851" w:firstLine="708"/>
        <w:jc w:val="both"/>
      </w:pPr>
      <w:r>
        <w:rPr>
          <w:b/>
        </w:rPr>
        <w:t>3. Tabuľky príjmov rozpočtu na roky 2017-2018-2019-2020-2021</w:t>
      </w:r>
      <w:r w:rsidR="00E85A83">
        <w:rPr>
          <w:b/>
        </w:rPr>
        <w:t>-2022</w:t>
      </w:r>
      <w:r w:rsidR="00D25289">
        <w:rPr>
          <w:b/>
        </w:rPr>
        <w:t xml:space="preserve"> </w:t>
      </w:r>
      <w:r w:rsidR="00D25289">
        <w:t>(príloha č.1)</w:t>
      </w:r>
    </w:p>
    <w:p w:rsidR="00BC1243" w:rsidRDefault="00BC1243" w:rsidP="00BC1243">
      <w:pPr>
        <w:ind w:right="-851" w:firstLine="708"/>
        <w:jc w:val="both"/>
        <w:rPr>
          <w:b/>
        </w:rPr>
      </w:pPr>
    </w:p>
    <w:p w:rsidR="00BC1243" w:rsidRPr="00D25289" w:rsidRDefault="00BC1243" w:rsidP="00BC1243">
      <w:pPr>
        <w:ind w:right="-851" w:firstLine="708"/>
        <w:jc w:val="both"/>
      </w:pPr>
      <w:r>
        <w:rPr>
          <w:b/>
        </w:rPr>
        <w:t>4. Tabuľky výdavkov rozpočtu na roky 2017-2018-2019-2020-2021</w:t>
      </w:r>
      <w:r w:rsidR="00E85A83">
        <w:rPr>
          <w:b/>
        </w:rPr>
        <w:t>-2022</w:t>
      </w:r>
      <w:r w:rsidR="00D25289">
        <w:rPr>
          <w:b/>
        </w:rPr>
        <w:t xml:space="preserve"> </w:t>
      </w:r>
      <w:r w:rsidR="00D25289">
        <w:t>(príloha č.2)</w:t>
      </w:r>
    </w:p>
    <w:p w:rsidR="00BC1243" w:rsidRDefault="00BC1243" w:rsidP="00BC1243">
      <w:pPr>
        <w:ind w:right="-851" w:firstLine="708"/>
        <w:jc w:val="both"/>
        <w:rPr>
          <w:b/>
        </w:rPr>
      </w:pPr>
    </w:p>
    <w:p w:rsidR="00A21CCF" w:rsidRDefault="00A21CCF" w:rsidP="006E562F">
      <w:pPr>
        <w:ind w:left="993" w:right="-851" w:hanging="285"/>
        <w:jc w:val="both"/>
      </w:pPr>
      <w:r>
        <w:rPr>
          <w:b/>
        </w:rPr>
        <w:t>5. Tabuľk</w:t>
      </w:r>
      <w:r w:rsidR="006E562F">
        <w:rPr>
          <w:b/>
        </w:rPr>
        <w:t>a</w:t>
      </w:r>
      <w:r>
        <w:rPr>
          <w:b/>
        </w:rPr>
        <w:t xml:space="preserve"> </w:t>
      </w:r>
      <w:r w:rsidR="006E562F">
        <w:rPr>
          <w:b/>
        </w:rPr>
        <w:t xml:space="preserve">bežných </w:t>
      </w:r>
      <w:r>
        <w:rPr>
          <w:b/>
        </w:rPr>
        <w:t>výdavkov rozpočtu podľa funkčnej klasifikácie</w:t>
      </w:r>
      <w:r w:rsidR="006E562F">
        <w:rPr>
          <w:b/>
        </w:rPr>
        <w:t xml:space="preserve"> a finančných operácií</w:t>
      </w:r>
      <w:r>
        <w:rPr>
          <w:b/>
        </w:rPr>
        <w:t xml:space="preserve"> </w:t>
      </w:r>
      <w:r>
        <w:t>(príloha č.3)</w:t>
      </w:r>
    </w:p>
    <w:p w:rsidR="00580DB8" w:rsidRDefault="00580DB8" w:rsidP="00A21CCF">
      <w:pPr>
        <w:ind w:right="-851" w:firstLine="708"/>
        <w:jc w:val="both"/>
      </w:pPr>
    </w:p>
    <w:p w:rsidR="00580DB8" w:rsidRPr="00D25289" w:rsidRDefault="00580DB8" w:rsidP="00A21CCF">
      <w:pPr>
        <w:ind w:right="-851" w:firstLine="708"/>
        <w:jc w:val="both"/>
      </w:pPr>
      <w:r w:rsidRPr="00580DB8">
        <w:rPr>
          <w:b/>
        </w:rPr>
        <w:t>6. Tabuľka kapitálových výdavkov podľa funkčnej klasifikácie</w:t>
      </w:r>
      <w:r>
        <w:t xml:space="preserve"> (príloha č. 4)</w:t>
      </w:r>
    </w:p>
    <w:p w:rsidR="00BC1243" w:rsidRDefault="00BC1243" w:rsidP="00BC1243">
      <w:pPr>
        <w:ind w:right="-851" w:firstLine="708"/>
        <w:jc w:val="both"/>
        <w:rPr>
          <w:b/>
        </w:rPr>
      </w:pPr>
    </w:p>
    <w:p w:rsidR="005E6931" w:rsidRDefault="005E6931" w:rsidP="00BC1243">
      <w:pPr>
        <w:ind w:right="-851"/>
        <w:jc w:val="center"/>
        <w:rPr>
          <w:b/>
          <w:sz w:val="28"/>
          <w:szCs w:val="28"/>
        </w:rPr>
      </w:pPr>
    </w:p>
    <w:p w:rsidR="005E6931" w:rsidRDefault="005E6931" w:rsidP="00BC1243">
      <w:pPr>
        <w:ind w:right="-851"/>
        <w:jc w:val="center"/>
        <w:rPr>
          <w:b/>
          <w:sz w:val="28"/>
          <w:szCs w:val="28"/>
        </w:rPr>
      </w:pPr>
    </w:p>
    <w:p w:rsidR="00BC1243" w:rsidRPr="009E4546" w:rsidRDefault="00BC1243" w:rsidP="00BC1243">
      <w:pPr>
        <w:ind w:right="-851"/>
        <w:jc w:val="center"/>
        <w:rPr>
          <w:b/>
          <w:sz w:val="28"/>
          <w:szCs w:val="28"/>
        </w:rPr>
      </w:pPr>
      <w:r w:rsidRPr="009E4546">
        <w:rPr>
          <w:b/>
          <w:sz w:val="28"/>
          <w:szCs w:val="28"/>
        </w:rPr>
        <w:t>Príjmová časť rozpočtu</w:t>
      </w:r>
    </w:p>
    <w:p w:rsidR="00BC1243" w:rsidRPr="00E85A83" w:rsidRDefault="00BC1243" w:rsidP="004A7D83">
      <w:pPr>
        <w:ind w:right="-851"/>
        <w:jc w:val="both"/>
        <w:rPr>
          <w:b/>
          <w:color w:val="0000FF"/>
          <w:sz w:val="28"/>
          <w:szCs w:val="28"/>
          <w:highlight w:val="yellow"/>
        </w:rPr>
      </w:pPr>
    </w:p>
    <w:p w:rsidR="007D3FF2" w:rsidRPr="00CA0360" w:rsidRDefault="002F25D7" w:rsidP="000613D9">
      <w:pPr>
        <w:tabs>
          <w:tab w:val="left" w:pos="284"/>
        </w:tabs>
        <w:jc w:val="both"/>
      </w:pPr>
      <w:r w:rsidRPr="00CA0360">
        <w:t xml:space="preserve">     </w:t>
      </w:r>
      <w:r w:rsidR="001B5137" w:rsidRPr="00CA0360">
        <w:t xml:space="preserve">Celkové príjmy na rok </w:t>
      </w:r>
      <w:r w:rsidR="00E85A83" w:rsidRPr="00CA0360">
        <w:t>2020</w:t>
      </w:r>
      <w:r w:rsidR="001B5137" w:rsidRPr="00CA0360">
        <w:t xml:space="preserve"> vo výške </w:t>
      </w:r>
      <w:r w:rsidR="00CA0360" w:rsidRPr="00CA0360">
        <w:t>6</w:t>
      </w:r>
      <w:r w:rsidR="000B40E7">
        <w:t> </w:t>
      </w:r>
      <w:r w:rsidR="008F64E3">
        <w:t>599</w:t>
      </w:r>
      <w:r w:rsidR="000B40E7">
        <w:t xml:space="preserve"> </w:t>
      </w:r>
      <w:r w:rsidR="008F64E3">
        <w:t>789,22</w:t>
      </w:r>
      <w:r w:rsidR="004F2AFE">
        <w:t xml:space="preserve"> </w:t>
      </w:r>
      <w:r w:rsidR="001B5137" w:rsidRPr="00CA0360">
        <w:t>Eur sú rozpočtované v nasledovnej výške a štruktúre:</w:t>
      </w:r>
    </w:p>
    <w:p w:rsidR="001B5137" w:rsidRPr="00E85A83" w:rsidRDefault="001B5137" w:rsidP="000613D9">
      <w:pPr>
        <w:tabs>
          <w:tab w:val="left" w:pos="284"/>
        </w:tabs>
        <w:jc w:val="both"/>
        <w:rPr>
          <w:highlight w:val="yellow"/>
        </w:rPr>
      </w:pPr>
    </w:p>
    <w:p w:rsidR="00CB6E1E" w:rsidRPr="0051751C" w:rsidRDefault="001B5137" w:rsidP="000613D9">
      <w:pPr>
        <w:tabs>
          <w:tab w:val="left" w:pos="284"/>
        </w:tabs>
        <w:jc w:val="both"/>
        <w:rPr>
          <w:b/>
        </w:rPr>
      </w:pPr>
      <w:r w:rsidRPr="0051751C">
        <w:rPr>
          <w:b/>
        </w:rPr>
        <w:t>Bežné príjmy</w:t>
      </w:r>
      <w:r w:rsidRPr="0051751C">
        <w:rPr>
          <w:b/>
        </w:rPr>
        <w:tab/>
      </w:r>
      <w:r w:rsidRPr="0051751C">
        <w:rPr>
          <w:b/>
        </w:rPr>
        <w:tab/>
      </w:r>
      <w:r w:rsidRPr="0051751C">
        <w:rPr>
          <w:b/>
        </w:rPr>
        <w:tab/>
      </w:r>
      <w:r w:rsidRPr="0051751C">
        <w:rPr>
          <w:b/>
        </w:rPr>
        <w:tab/>
      </w:r>
      <w:r w:rsidRPr="0051751C">
        <w:rPr>
          <w:b/>
        </w:rPr>
        <w:tab/>
      </w:r>
      <w:r w:rsidRPr="0051751C">
        <w:rPr>
          <w:b/>
        </w:rPr>
        <w:tab/>
      </w:r>
      <w:r w:rsidR="00044935" w:rsidRPr="00044935">
        <w:rPr>
          <w:b/>
        </w:rPr>
        <w:t>5</w:t>
      </w:r>
      <w:r w:rsidR="00044935">
        <w:rPr>
          <w:b/>
        </w:rPr>
        <w:t> </w:t>
      </w:r>
      <w:r w:rsidR="00044935" w:rsidRPr="00044935">
        <w:rPr>
          <w:b/>
        </w:rPr>
        <w:t>954</w:t>
      </w:r>
      <w:r w:rsidR="00044935">
        <w:rPr>
          <w:b/>
        </w:rPr>
        <w:t> </w:t>
      </w:r>
      <w:r w:rsidR="00044935" w:rsidRPr="00044935">
        <w:rPr>
          <w:b/>
        </w:rPr>
        <w:t>709</w:t>
      </w:r>
      <w:r w:rsidR="00044935">
        <w:rPr>
          <w:b/>
        </w:rPr>
        <w:t xml:space="preserve">,00 </w:t>
      </w:r>
      <w:r w:rsidRPr="0051751C">
        <w:rPr>
          <w:b/>
        </w:rPr>
        <w:t>Eur</w:t>
      </w:r>
      <w:r w:rsidRPr="0051751C">
        <w:rPr>
          <w:b/>
        </w:rPr>
        <w:tab/>
      </w:r>
      <w:r w:rsidRPr="0051751C">
        <w:rPr>
          <w:b/>
        </w:rPr>
        <w:tab/>
      </w:r>
    </w:p>
    <w:p w:rsidR="00CB6E1E" w:rsidRPr="0051751C" w:rsidRDefault="00CB6E1E" w:rsidP="000613D9">
      <w:pPr>
        <w:tabs>
          <w:tab w:val="left" w:pos="284"/>
        </w:tabs>
        <w:jc w:val="both"/>
      </w:pPr>
      <w:r w:rsidRPr="0051751C">
        <w:t xml:space="preserve">v tom: </w:t>
      </w:r>
      <w:r w:rsidRPr="0051751C">
        <w:tab/>
        <w:t>daňové príjmy</w:t>
      </w:r>
      <w:r w:rsidRPr="0051751C">
        <w:tab/>
      </w:r>
      <w:r w:rsidRPr="0051751C">
        <w:tab/>
      </w:r>
      <w:r w:rsidRPr="0051751C">
        <w:tab/>
      </w:r>
      <w:r w:rsidRPr="0051751C">
        <w:tab/>
      </w:r>
      <w:r w:rsidRPr="0051751C">
        <w:tab/>
      </w:r>
      <w:r w:rsidR="00044935">
        <w:t>3 015 903,00</w:t>
      </w:r>
      <w:r w:rsidRPr="0051751C">
        <w:t xml:space="preserve"> Eur</w:t>
      </w:r>
      <w:r w:rsidRPr="0051751C">
        <w:tab/>
      </w:r>
      <w:r w:rsidRPr="0051751C">
        <w:tab/>
      </w:r>
    </w:p>
    <w:p w:rsidR="00CB6E1E" w:rsidRPr="0051751C" w:rsidRDefault="00CB6E1E" w:rsidP="000613D9">
      <w:pPr>
        <w:tabs>
          <w:tab w:val="left" w:pos="284"/>
        </w:tabs>
        <w:jc w:val="both"/>
      </w:pPr>
      <w:r w:rsidRPr="0051751C">
        <w:tab/>
      </w:r>
      <w:r w:rsidRPr="0051751C">
        <w:tab/>
        <w:t>nedaňové príjmy</w:t>
      </w:r>
      <w:r w:rsidRPr="0051751C">
        <w:tab/>
      </w:r>
      <w:r w:rsidRPr="0051751C">
        <w:tab/>
      </w:r>
      <w:r w:rsidRPr="0051751C">
        <w:tab/>
      </w:r>
      <w:r w:rsidRPr="0051751C">
        <w:tab/>
        <w:t xml:space="preserve">   </w:t>
      </w:r>
      <w:r w:rsidR="00044935">
        <w:t>546 529,00</w:t>
      </w:r>
      <w:r w:rsidRPr="0051751C">
        <w:t xml:space="preserve"> Eur  </w:t>
      </w:r>
      <w:r w:rsidRPr="0051751C">
        <w:tab/>
      </w:r>
      <w:r w:rsidRPr="0051751C">
        <w:tab/>
        <w:t xml:space="preserve">  </w:t>
      </w:r>
    </w:p>
    <w:p w:rsidR="00CB6E1E" w:rsidRPr="0051751C" w:rsidRDefault="00CB6E1E" w:rsidP="000613D9">
      <w:pPr>
        <w:tabs>
          <w:tab w:val="left" w:pos="284"/>
        </w:tabs>
        <w:jc w:val="both"/>
      </w:pPr>
      <w:r w:rsidRPr="0051751C">
        <w:tab/>
      </w:r>
      <w:r w:rsidRPr="0051751C">
        <w:tab/>
        <w:t>granty a transfery</w:t>
      </w:r>
      <w:r w:rsidRPr="0051751C">
        <w:tab/>
      </w:r>
      <w:r w:rsidRPr="0051751C">
        <w:tab/>
      </w:r>
      <w:r w:rsidRPr="0051751C">
        <w:tab/>
      </w:r>
      <w:r w:rsidRPr="0051751C">
        <w:tab/>
      </w:r>
      <w:r w:rsidR="00044935">
        <w:t>2 392 277,00</w:t>
      </w:r>
      <w:r w:rsidRPr="0051751C">
        <w:t xml:space="preserve"> Eur</w:t>
      </w:r>
      <w:r w:rsidRPr="0051751C">
        <w:tab/>
      </w:r>
      <w:r w:rsidRPr="0051751C">
        <w:tab/>
      </w:r>
    </w:p>
    <w:p w:rsidR="00CB6E1E" w:rsidRPr="0051751C" w:rsidRDefault="00CB6E1E" w:rsidP="000613D9">
      <w:pPr>
        <w:tabs>
          <w:tab w:val="left" w:pos="284"/>
        </w:tabs>
        <w:jc w:val="both"/>
        <w:rPr>
          <w:b/>
        </w:rPr>
      </w:pPr>
      <w:r w:rsidRPr="0051751C">
        <w:rPr>
          <w:b/>
        </w:rPr>
        <w:t>Kapitálové príjmy</w:t>
      </w:r>
      <w:r w:rsidRPr="0051751C">
        <w:rPr>
          <w:b/>
        </w:rPr>
        <w:tab/>
      </w:r>
      <w:r w:rsidRPr="0051751C">
        <w:rPr>
          <w:b/>
        </w:rPr>
        <w:tab/>
      </w:r>
      <w:r w:rsidRPr="0051751C">
        <w:rPr>
          <w:b/>
        </w:rPr>
        <w:tab/>
      </w:r>
      <w:r w:rsidRPr="0051751C">
        <w:rPr>
          <w:b/>
        </w:rPr>
        <w:tab/>
      </w:r>
      <w:r w:rsidRPr="0051751C">
        <w:rPr>
          <w:b/>
        </w:rPr>
        <w:tab/>
        <w:t xml:space="preserve">   </w:t>
      </w:r>
      <w:r w:rsidR="00044935">
        <w:rPr>
          <w:b/>
        </w:rPr>
        <w:t xml:space="preserve">  </w:t>
      </w:r>
      <w:r w:rsidR="000B40E7">
        <w:rPr>
          <w:b/>
        </w:rPr>
        <w:t>36</w:t>
      </w:r>
      <w:r w:rsidR="00044935">
        <w:rPr>
          <w:b/>
        </w:rPr>
        <w:t> 000,00</w:t>
      </w:r>
      <w:r w:rsidRPr="0051751C">
        <w:rPr>
          <w:b/>
        </w:rPr>
        <w:t xml:space="preserve"> Eur</w:t>
      </w:r>
      <w:r w:rsidRPr="0051751C">
        <w:rPr>
          <w:b/>
        </w:rPr>
        <w:tab/>
      </w:r>
      <w:r w:rsidRPr="0051751C">
        <w:rPr>
          <w:b/>
        </w:rPr>
        <w:tab/>
        <w:t xml:space="preserve">  </w:t>
      </w:r>
    </w:p>
    <w:p w:rsidR="00CB6E1E" w:rsidRPr="0051751C" w:rsidRDefault="00CB6E1E" w:rsidP="000613D9">
      <w:pPr>
        <w:tabs>
          <w:tab w:val="left" w:pos="284"/>
        </w:tabs>
        <w:jc w:val="both"/>
        <w:rPr>
          <w:b/>
        </w:rPr>
      </w:pPr>
      <w:r w:rsidRPr="0051751C">
        <w:rPr>
          <w:b/>
        </w:rPr>
        <w:t>Príjmové finančné operácie</w:t>
      </w:r>
      <w:r w:rsidRPr="0051751C">
        <w:rPr>
          <w:b/>
        </w:rPr>
        <w:tab/>
      </w:r>
      <w:r w:rsidRPr="0051751C">
        <w:rPr>
          <w:b/>
        </w:rPr>
        <w:tab/>
      </w:r>
      <w:r w:rsidRPr="0051751C">
        <w:rPr>
          <w:b/>
        </w:rPr>
        <w:tab/>
      </w:r>
      <w:r w:rsidRPr="0051751C">
        <w:rPr>
          <w:b/>
        </w:rPr>
        <w:tab/>
        <w:t xml:space="preserve">   </w:t>
      </w:r>
      <w:r w:rsidR="000B40E7">
        <w:rPr>
          <w:b/>
        </w:rPr>
        <w:t>609 080,22</w:t>
      </w:r>
      <w:r w:rsidR="001B6108">
        <w:rPr>
          <w:b/>
        </w:rPr>
        <w:t xml:space="preserve"> </w:t>
      </w:r>
      <w:r w:rsidRPr="0051751C">
        <w:rPr>
          <w:b/>
        </w:rPr>
        <w:t>Eur</w:t>
      </w:r>
      <w:r w:rsidRPr="0051751C">
        <w:rPr>
          <w:b/>
        </w:rPr>
        <w:tab/>
      </w:r>
      <w:r w:rsidRPr="0051751C">
        <w:rPr>
          <w:b/>
        </w:rPr>
        <w:tab/>
      </w:r>
    </w:p>
    <w:p w:rsidR="00CB6E1E" w:rsidRPr="00E85A83" w:rsidRDefault="00CB6E1E" w:rsidP="000613D9">
      <w:pPr>
        <w:tabs>
          <w:tab w:val="left" w:pos="284"/>
        </w:tabs>
        <w:jc w:val="both"/>
        <w:rPr>
          <w:b/>
          <w:highlight w:val="yellow"/>
        </w:rPr>
      </w:pPr>
    </w:p>
    <w:p w:rsidR="00CB6E1E" w:rsidRPr="001B6108" w:rsidRDefault="00CB6E1E" w:rsidP="000613D9">
      <w:pPr>
        <w:tabs>
          <w:tab w:val="left" w:pos="284"/>
        </w:tabs>
        <w:jc w:val="both"/>
        <w:rPr>
          <w:b/>
        </w:rPr>
      </w:pPr>
      <w:r w:rsidRPr="001B6108">
        <w:rPr>
          <w:b/>
        </w:rPr>
        <w:tab/>
        <w:t>A. Daňové príjmy</w:t>
      </w:r>
      <w:r w:rsidRPr="001B6108">
        <w:rPr>
          <w:b/>
        </w:rPr>
        <w:tab/>
      </w:r>
      <w:r w:rsidRPr="001B6108">
        <w:rPr>
          <w:b/>
        </w:rPr>
        <w:tab/>
      </w:r>
      <w:r w:rsidRPr="001B6108">
        <w:rPr>
          <w:b/>
        </w:rPr>
        <w:tab/>
      </w:r>
      <w:r w:rsidRPr="001B6108">
        <w:rPr>
          <w:b/>
        </w:rPr>
        <w:tab/>
      </w:r>
      <w:r w:rsidRPr="001B6108">
        <w:rPr>
          <w:b/>
        </w:rPr>
        <w:tab/>
      </w:r>
      <w:r w:rsidR="001B6108" w:rsidRPr="001B6108">
        <w:rPr>
          <w:b/>
        </w:rPr>
        <w:t>3 015 903,00 Eur</w:t>
      </w:r>
    </w:p>
    <w:p w:rsidR="00CB6E1E" w:rsidRPr="001B6108" w:rsidRDefault="00CB6E1E" w:rsidP="000613D9">
      <w:pPr>
        <w:tabs>
          <w:tab w:val="left" w:pos="284"/>
        </w:tabs>
        <w:jc w:val="both"/>
        <w:rPr>
          <w:b/>
        </w:rPr>
      </w:pPr>
    </w:p>
    <w:p w:rsidR="00CB6E1E" w:rsidRPr="001B6108" w:rsidRDefault="00CB6E1E" w:rsidP="000613D9">
      <w:pPr>
        <w:tabs>
          <w:tab w:val="left" w:pos="284"/>
        </w:tabs>
        <w:jc w:val="both"/>
      </w:pPr>
      <w:r w:rsidRPr="001B6108">
        <w:rPr>
          <w:b/>
        </w:rPr>
        <w:tab/>
        <w:t xml:space="preserve">A.1. </w:t>
      </w:r>
      <w:r w:rsidR="003C2E3F">
        <w:t>Kategória</w:t>
      </w:r>
      <w:r w:rsidRPr="001B6108">
        <w:t xml:space="preserve"> 110 Dane z príjmov a kapitálového majetku</w:t>
      </w:r>
    </w:p>
    <w:p w:rsidR="00CB6E1E" w:rsidRPr="001B6108" w:rsidRDefault="00CB6E1E" w:rsidP="000613D9">
      <w:pPr>
        <w:tabs>
          <w:tab w:val="left" w:pos="284"/>
        </w:tabs>
        <w:jc w:val="both"/>
      </w:pPr>
    </w:p>
    <w:p w:rsidR="001B5137" w:rsidRPr="001B6108" w:rsidRDefault="00CB6E1E" w:rsidP="000613D9">
      <w:pPr>
        <w:tabs>
          <w:tab w:val="left" w:pos="284"/>
        </w:tabs>
        <w:jc w:val="both"/>
      </w:pPr>
      <w:r w:rsidRPr="001B6108">
        <w:tab/>
        <w:t xml:space="preserve">111 výnos dane z príjmov FO </w:t>
      </w:r>
      <w:r w:rsidRPr="001B6108">
        <w:tab/>
      </w:r>
      <w:r w:rsidRPr="001B6108">
        <w:tab/>
      </w:r>
      <w:r w:rsidRPr="001B6108">
        <w:tab/>
      </w:r>
      <w:r w:rsidR="001B6108" w:rsidRPr="001B6108">
        <w:t>2 650 000</w:t>
      </w:r>
      <w:r w:rsidRPr="001B6108">
        <w:t>,00 Eur</w:t>
      </w:r>
    </w:p>
    <w:p w:rsidR="00CB6E1E" w:rsidRPr="001B6108" w:rsidRDefault="00CB6E1E" w:rsidP="00CB6E1E">
      <w:pPr>
        <w:numPr>
          <w:ilvl w:val="0"/>
          <w:numId w:val="21"/>
        </w:numPr>
        <w:tabs>
          <w:tab w:val="left" w:pos="284"/>
        </w:tabs>
        <w:jc w:val="both"/>
      </w:pPr>
      <w:r w:rsidRPr="001B6108">
        <w:t xml:space="preserve">Výnos dane z príjmov pre mesto Poltár na rok </w:t>
      </w:r>
      <w:r w:rsidR="001B6108" w:rsidRPr="001B6108">
        <w:t>2020</w:t>
      </w:r>
      <w:r w:rsidRPr="001B6108">
        <w:t xml:space="preserve"> je stanovený kvalifikovaným odhadom</w:t>
      </w:r>
      <w:r w:rsidR="00AC4D19" w:rsidRPr="001B6108">
        <w:t xml:space="preserve"> vychádzajúcim z návrhu štátneho rozpočtu zostaveného Ministerstvom financií.</w:t>
      </w:r>
    </w:p>
    <w:p w:rsidR="00AC4D19" w:rsidRPr="00E85A83" w:rsidRDefault="00AC4D19" w:rsidP="00AC4D19">
      <w:pPr>
        <w:tabs>
          <w:tab w:val="left" w:pos="284"/>
        </w:tabs>
        <w:ind w:left="360"/>
        <w:jc w:val="both"/>
        <w:rPr>
          <w:highlight w:val="yellow"/>
        </w:rPr>
      </w:pPr>
    </w:p>
    <w:p w:rsidR="00AC4D19" w:rsidRPr="001B6108" w:rsidRDefault="00AC4D19" w:rsidP="00AC4D19">
      <w:pPr>
        <w:tabs>
          <w:tab w:val="left" w:pos="284"/>
        </w:tabs>
        <w:ind w:left="360"/>
        <w:jc w:val="both"/>
      </w:pPr>
      <w:r w:rsidRPr="001B6108">
        <w:rPr>
          <w:b/>
        </w:rPr>
        <w:t xml:space="preserve">A.2. </w:t>
      </w:r>
      <w:r w:rsidR="003C2E3F">
        <w:t>Kategória</w:t>
      </w:r>
      <w:r w:rsidRPr="001B6108">
        <w:t xml:space="preserve"> 120 Dane z majetku</w:t>
      </w:r>
    </w:p>
    <w:p w:rsidR="00AC4D19" w:rsidRPr="001B6108" w:rsidRDefault="00AC4D19" w:rsidP="00AC4D19">
      <w:pPr>
        <w:tabs>
          <w:tab w:val="left" w:pos="284"/>
        </w:tabs>
        <w:ind w:left="360"/>
        <w:jc w:val="both"/>
      </w:pPr>
    </w:p>
    <w:p w:rsidR="00AC4D19" w:rsidRPr="001B6108" w:rsidRDefault="00AC4D19" w:rsidP="00AC4D19">
      <w:pPr>
        <w:tabs>
          <w:tab w:val="left" w:pos="284"/>
        </w:tabs>
        <w:ind w:left="360"/>
        <w:jc w:val="both"/>
      </w:pPr>
      <w:r w:rsidRPr="001B6108">
        <w:t>121 daň z nehnuteľností</w:t>
      </w:r>
      <w:r w:rsidRPr="001B6108">
        <w:tab/>
      </w:r>
      <w:r w:rsidRPr="001B6108">
        <w:tab/>
      </w:r>
      <w:r w:rsidRPr="001B6108">
        <w:tab/>
      </w:r>
      <w:r w:rsidRPr="001B6108">
        <w:tab/>
        <w:t xml:space="preserve">   </w:t>
      </w:r>
      <w:r w:rsidR="001B6108">
        <w:t>191 300</w:t>
      </w:r>
      <w:r w:rsidRPr="001B6108">
        <w:t>,00 Eur</w:t>
      </w:r>
    </w:p>
    <w:p w:rsidR="00AC4D19" w:rsidRPr="001B6108" w:rsidRDefault="00AC4D19" w:rsidP="00AC4D19">
      <w:pPr>
        <w:tabs>
          <w:tab w:val="left" w:pos="284"/>
        </w:tabs>
        <w:ind w:left="360"/>
        <w:jc w:val="both"/>
      </w:pPr>
      <w:r w:rsidRPr="001B6108">
        <w:tab/>
        <w:t>v tom: daň za pozemky</w:t>
      </w:r>
      <w:r w:rsidRPr="001B6108">
        <w:tab/>
      </w:r>
      <w:r w:rsidRPr="001B6108">
        <w:tab/>
      </w:r>
      <w:r w:rsidRPr="001B6108">
        <w:tab/>
        <w:t xml:space="preserve">     </w:t>
      </w:r>
      <w:r w:rsidR="001B6108">
        <w:t>51 000,00</w:t>
      </w:r>
      <w:r w:rsidRPr="001B6108">
        <w:t xml:space="preserve"> Eur</w:t>
      </w:r>
    </w:p>
    <w:p w:rsidR="00AC4D19" w:rsidRPr="001B6108" w:rsidRDefault="00AC4D19" w:rsidP="00AC4D19">
      <w:pPr>
        <w:tabs>
          <w:tab w:val="left" w:pos="284"/>
        </w:tabs>
        <w:ind w:left="360"/>
        <w:jc w:val="both"/>
      </w:pPr>
      <w:r w:rsidRPr="001B6108">
        <w:tab/>
      </w:r>
      <w:r w:rsidRPr="001B6108">
        <w:tab/>
        <w:t>daň zo stavieb</w:t>
      </w:r>
      <w:r w:rsidRPr="001B6108">
        <w:tab/>
      </w:r>
      <w:r w:rsidRPr="001B6108">
        <w:tab/>
      </w:r>
      <w:r w:rsidRPr="001B6108">
        <w:tab/>
      </w:r>
      <w:r w:rsidRPr="001B6108">
        <w:tab/>
        <w:t xml:space="preserve">   </w:t>
      </w:r>
      <w:r w:rsidR="001B6108">
        <w:t>123 000,00</w:t>
      </w:r>
      <w:r w:rsidRPr="001B6108">
        <w:t xml:space="preserve"> Eur</w:t>
      </w:r>
    </w:p>
    <w:p w:rsidR="00AC4D19" w:rsidRPr="001B6108" w:rsidRDefault="00AC4D19" w:rsidP="00AC4D19">
      <w:pPr>
        <w:tabs>
          <w:tab w:val="left" w:pos="284"/>
        </w:tabs>
        <w:ind w:left="360"/>
        <w:jc w:val="both"/>
      </w:pPr>
      <w:r w:rsidRPr="001B6108">
        <w:tab/>
      </w:r>
      <w:r w:rsidRPr="001B6108">
        <w:tab/>
        <w:t>daň za byty</w:t>
      </w:r>
      <w:r w:rsidRPr="001B6108">
        <w:tab/>
      </w:r>
      <w:r w:rsidRPr="001B6108">
        <w:tab/>
      </w:r>
      <w:r w:rsidRPr="001B6108">
        <w:tab/>
      </w:r>
      <w:r w:rsidRPr="001B6108">
        <w:tab/>
        <w:t xml:space="preserve">     </w:t>
      </w:r>
      <w:r w:rsidR="001B6108">
        <w:t>17</w:t>
      </w:r>
      <w:r w:rsidRPr="001B6108">
        <w:t> 300,00 Eur</w:t>
      </w:r>
    </w:p>
    <w:p w:rsidR="00AC4D19" w:rsidRPr="001B6108" w:rsidRDefault="00AC4D19" w:rsidP="00AC4D19">
      <w:pPr>
        <w:tabs>
          <w:tab w:val="left" w:pos="284"/>
        </w:tabs>
        <w:jc w:val="both"/>
      </w:pPr>
      <w:r w:rsidRPr="001B6108">
        <w:tab/>
        <w:t xml:space="preserve">Miestne dane a poplatky upravuje zákon č. 582/2004 Z. z. o miestnych daniach a poplatku za komunálny odpad a drobné stavebné odpady v znení neskorších predpisov. Pre vyrubenie dane z nehnuteľnosti je rozhodujúci stav k 1. januáru </w:t>
      </w:r>
      <w:r w:rsidR="00E416CC" w:rsidRPr="001B6108">
        <w:t xml:space="preserve">zdaňovacieho obdobia. Na zmeny skutočností rozhodujúcich pre daňovú povinnosť, ktoré nastanú v priebehu zdaňovacieho obdobia sa neprihliada, ak zákon neustanovuje inak. Príjmy dane z nehnuteľností sú do </w:t>
      </w:r>
      <w:r w:rsidR="00E416CC" w:rsidRPr="001B6108">
        <w:lastRenderedPageBreak/>
        <w:t>rozpočtu zahrnuté vo výške predpokladaného predpisu týchto platieb na základe platných sadzieb na rok 20</w:t>
      </w:r>
      <w:r w:rsidR="001B6108">
        <w:t>20</w:t>
      </w:r>
      <w:r w:rsidR="00E416CC" w:rsidRPr="001B6108">
        <w:t>.</w:t>
      </w:r>
    </w:p>
    <w:p w:rsidR="00E416CC" w:rsidRPr="00E85A83" w:rsidRDefault="00E416CC" w:rsidP="00AC4D19">
      <w:pPr>
        <w:tabs>
          <w:tab w:val="left" w:pos="284"/>
        </w:tabs>
        <w:jc w:val="both"/>
        <w:rPr>
          <w:highlight w:val="yellow"/>
        </w:rPr>
      </w:pPr>
    </w:p>
    <w:p w:rsidR="006D08A5" w:rsidRPr="00D6352A" w:rsidRDefault="00CB6E1E" w:rsidP="006E562F">
      <w:pPr>
        <w:tabs>
          <w:tab w:val="left" w:pos="284"/>
        </w:tabs>
        <w:jc w:val="both"/>
      </w:pPr>
      <w:r w:rsidRPr="001B6108">
        <w:tab/>
      </w:r>
      <w:r w:rsidR="006D08A5" w:rsidRPr="00D6352A">
        <w:rPr>
          <w:b/>
        </w:rPr>
        <w:t xml:space="preserve">A.3. </w:t>
      </w:r>
      <w:r w:rsidR="003C2E3F">
        <w:t>Kategória</w:t>
      </w:r>
      <w:r w:rsidR="006D08A5" w:rsidRPr="00D6352A">
        <w:t xml:space="preserve"> 130 Dane za tovary a služby</w:t>
      </w:r>
    </w:p>
    <w:p w:rsidR="006D08A5" w:rsidRPr="00D6352A" w:rsidRDefault="006D08A5" w:rsidP="006D08A5">
      <w:pPr>
        <w:tabs>
          <w:tab w:val="left" w:pos="284"/>
        </w:tabs>
        <w:ind w:left="360"/>
        <w:jc w:val="both"/>
      </w:pPr>
    </w:p>
    <w:p w:rsidR="006D08A5" w:rsidRPr="00D6352A" w:rsidRDefault="006D08A5" w:rsidP="006D08A5">
      <w:pPr>
        <w:tabs>
          <w:tab w:val="left" w:pos="284"/>
        </w:tabs>
        <w:ind w:left="360"/>
        <w:jc w:val="both"/>
      </w:pPr>
      <w:r w:rsidRPr="00D6352A">
        <w:t>133 dane za tovary a služby</w:t>
      </w:r>
      <w:r w:rsidRPr="00D6352A">
        <w:tab/>
      </w:r>
      <w:r w:rsidRPr="00D6352A">
        <w:tab/>
      </w:r>
      <w:r w:rsidRPr="00D6352A">
        <w:tab/>
        <w:t xml:space="preserve">   </w:t>
      </w:r>
      <w:r w:rsidR="001B6108" w:rsidRPr="00D6352A">
        <w:t>174 603,00</w:t>
      </w:r>
      <w:r w:rsidRPr="00D6352A">
        <w:t xml:space="preserve"> Eur</w:t>
      </w:r>
    </w:p>
    <w:p w:rsidR="006D08A5" w:rsidRPr="00D6352A" w:rsidRDefault="006D08A5" w:rsidP="006D08A5">
      <w:pPr>
        <w:tabs>
          <w:tab w:val="left" w:pos="284"/>
        </w:tabs>
        <w:ind w:left="360"/>
        <w:jc w:val="both"/>
      </w:pPr>
      <w:r w:rsidRPr="00D6352A">
        <w:tab/>
        <w:t>v tom: daň za psa</w:t>
      </w:r>
      <w:r w:rsidRPr="00D6352A">
        <w:tab/>
      </w:r>
      <w:r w:rsidRPr="00D6352A">
        <w:tab/>
      </w:r>
      <w:r w:rsidRPr="00D6352A">
        <w:tab/>
      </w:r>
      <w:r w:rsidRPr="00D6352A">
        <w:tab/>
        <w:t xml:space="preserve">       4 </w:t>
      </w:r>
      <w:r w:rsidR="001B6108" w:rsidRPr="00D6352A">
        <w:t>8</w:t>
      </w:r>
      <w:r w:rsidRPr="00D6352A">
        <w:t>00,00 Eur</w:t>
      </w:r>
    </w:p>
    <w:p w:rsidR="006D08A5" w:rsidRPr="00D6352A" w:rsidRDefault="006D08A5" w:rsidP="006D08A5">
      <w:pPr>
        <w:tabs>
          <w:tab w:val="left" w:pos="284"/>
        </w:tabs>
        <w:ind w:left="360"/>
        <w:jc w:val="both"/>
      </w:pPr>
      <w:r w:rsidRPr="00D6352A">
        <w:tab/>
      </w:r>
      <w:r w:rsidRPr="00D6352A">
        <w:tab/>
        <w:t xml:space="preserve">daň za </w:t>
      </w:r>
      <w:proofErr w:type="spellStart"/>
      <w:r w:rsidRPr="00D6352A">
        <w:t>nevýh.hr.príst.a</w:t>
      </w:r>
      <w:proofErr w:type="spellEnd"/>
      <w:r w:rsidRPr="00D6352A">
        <w:t xml:space="preserve"> autom.</w:t>
      </w:r>
      <w:r w:rsidRPr="00D6352A">
        <w:tab/>
        <w:t xml:space="preserve">            34,00 Eur</w:t>
      </w:r>
    </w:p>
    <w:p w:rsidR="006D08A5" w:rsidRPr="00D6352A" w:rsidRDefault="006D08A5" w:rsidP="006D08A5">
      <w:pPr>
        <w:tabs>
          <w:tab w:val="left" w:pos="284"/>
        </w:tabs>
        <w:ind w:left="360"/>
        <w:jc w:val="both"/>
      </w:pPr>
      <w:r w:rsidRPr="00D6352A">
        <w:tab/>
      </w:r>
      <w:r w:rsidRPr="00D6352A">
        <w:tab/>
        <w:t>d</w:t>
      </w:r>
      <w:r w:rsidR="001B6108" w:rsidRPr="00D6352A">
        <w:t xml:space="preserve">aň za ubytovanie </w:t>
      </w:r>
      <w:r w:rsidR="001B6108" w:rsidRPr="00D6352A">
        <w:tab/>
      </w:r>
      <w:r w:rsidR="001B6108" w:rsidRPr="00D6352A">
        <w:tab/>
      </w:r>
      <w:r w:rsidR="001B6108" w:rsidRPr="00D6352A">
        <w:tab/>
        <w:t xml:space="preserve">          10</w:t>
      </w:r>
      <w:r w:rsidRPr="00D6352A">
        <w:t>0,00 Eur</w:t>
      </w:r>
    </w:p>
    <w:p w:rsidR="006D08A5" w:rsidRPr="00D6352A" w:rsidRDefault="006D08A5" w:rsidP="006D08A5">
      <w:pPr>
        <w:tabs>
          <w:tab w:val="left" w:pos="284"/>
        </w:tabs>
        <w:ind w:left="360"/>
        <w:jc w:val="both"/>
      </w:pPr>
      <w:r w:rsidRPr="00D6352A">
        <w:tab/>
      </w:r>
      <w:r w:rsidRPr="00D6352A">
        <w:tab/>
        <w:t xml:space="preserve">daň za užívanie </w:t>
      </w:r>
      <w:proofErr w:type="spellStart"/>
      <w:r w:rsidRPr="00D6352A">
        <w:t>verej.priestr</w:t>
      </w:r>
      <w:proofErr w:type="spellEnd"/>
      <w:r w:rsidRPr="00D6352A">
        <w:t>.</w:t>
      </w:r>
      <w:r w:rsidRPr="00D6352A">
        <w:tab/>
      </w:r>
      <w:r w:rsidRPr="00D6352A">
        <w:tab/>
        <w:t xml:space="preserve">       </w:t>
      </w:r>
      <w:r w:rsidR="001B6108" w:rsidRPr="00D6352A">
        <w:t>3 169</w:t>
      </w:r>
      <w:r w:rsidRPr="00D6352A">
        <w:t>,00 Eur</w:t>
      </w:r>
    </w:p>
    <w:p w:rsidR="006D08A5" w:rsidRPr="00D6352A" w:rsidRDefault="006D08A5" w:rsidP="006D08A5">
      <w:pPr>
        <w:tabs>
          <w:tab w:val="left" w:pos="284"/>
        </w:tabs>
        <w:ind w:left="360"/>
        <w:jc w:val="both"/>
      </w:pPr>
      <w:r w:rsidRPr="00D6352A">
        <w:tab/>
      </w:r>
      <w:r w:rsidRPr="00D6352A">
        <w:tab/>
        <w:t>zber a vývoz odpadu</w:t>
      </w:r>
      <w:r w:rsidRPr="00D6352A">
        <w:tab/>
      </w:r>
      <w:r w:rsidRPr="00D6352A">
        <w:tab/>
      </w:r>
      <w:r w:rsidRPr="00D6352A">
        <w:tab/>
        <w:t xml:space="preserve">   </w:t>
      </w:r>
      <w:r w:rsidR="00D6352A" w:rsidRPr="00D6352A">
        <w:t>122 500</w:t>
      </w:r>
      <w:r w:rsidRPr="00D6352A">
        <w:t>,00 Eur</w:t>
      </w:r>
    </w:p>
    <w:p w:rsidR="006D08A5" w:rsidRPr="00D6352A" w:rsidRDefault="006D08A5" w:rsidP="006D08A5">
      <w:pPr>
        <w:tabs>
          <w:tab w:val="left" w:pos="284"/>
        </w:tabs>
        <w:ind w:left="360"/>
        <w:jc w:val="both"/>
      </w:pPr>
      <w:r w:rsidRPr="00D6352A">
        <w:tab/>
      </w:r>
      <w:r w:rsidRPr="00D6352A">
        <w:tab/>
        <w:t>uloženie odpadu</w:t>
      </w:r>
      <w:r w:rsidRPr="00D6352A">
        <w:tab/>
      </w:r>
      <w:r w:rsidRPr="00D6352A">
        <w:tab/>
      </w:r>
      <w:r w:rsidRPr="00D6352A">
        <w:tab/>
        <w:t xml:space="preserve">     44 000,00 Eur</w:t>
      </w:r>
    </w:p>
    <w:p w:rsidR="00757406" w:rsidRPr="00E85A83" w:rsidRDefault="00757406" w:rsidP="006D08A5">
      <w:pPr>
        <w:tabs>
          <w:tab w:val="left" w:pos="284"/>
        </w:tabs>
        <w:ind w:left="360"/>
        <w:jc w:val="both"/>
        <w:rPr>
          <w:highlight w:val="yellow"/>
        </w:rPr>
      </w:pPr>
    </w:p>
    <w:p w:rsidR="00757406" w:rsidRPr="00D6352A" w:rsidRDefault="00757406" w:rsidP="00757406">
      <w:pPr>
        <w:tabs>
          <w:tab w:val="left" w:pos="284"/>
        </w:tabs>
        <w:jc w:val="both"/>
        <w:rPr>
          <w:b/>
        </w:rPr>
      </w:pPr>
      <w:r w:rsidRPr="00D6352A">
        <w:rPr>
          <w:b/>
        </w:rPr>
        <w:t>B. Nedaňové príjmy</w:t>
      </w:r>
      <w:r w:rsidRPr="00D6352A">
        <w:rPr>
          <w:b/>
        </w:rPr>
        <w:tab/>
      </w:r>
      <w:r w:rsidRPr="00D6352A">
        <w:rPr>
          <w:b/>
        </w:rPr>
        <w:tab/>
      </w:r>
      <w:r w:rsidRPr="00D6352A">
        <w:rPr>
          <w:b/>
        </w:rPr>
        <w:tab/>
      </w:r>
      <w:r w:rsidRPr="00D6352A">
        <w:rPr>
          <w:b/>
        </w:rPr>
        <w:tab/>
      </w:r>
      <w:r w:rsidRPr="00D6352A">
        <w:rPr>
          <w:b/>
        </w:rPr>
        <w:tab/>
        <w:t xml:space="preserve">   </w:t>
      </w:r>
      <w:r w:rsidR="00D6352A" w:rsidRPr="00D6352A">
        <w:rPr>
          <w:b/>
        </w:rPr>
        <w:t>546 529</w:t>
      </w:r>
      <w:r w:rsidRPr="00D6352A">
        <w:rPr>
          <w:b/>
        </w:rPr>
        <w:t>,00 Eur</w:t>
      </w:r>
    </w:p>
    <w:p w:rsidR="00757406" w:rsidRPr="00D6352A" w:rsidRDefault="00757406" w:rsidP="00757406">
      <w:pPr>
        <w:tabs>
          <w:tab w:val="left" w:pos="284"/>
        </w:tabs>
        <w:jc w:val="both"/>
        <w:rPr>
          <w:b/>
        </w:rPr>
      </w:pPr>
    </w:p>
    <w:p w:rsidR="00757406" w:rsidRPr="00D6352A" w:rsidRDefault="00757406" w:rsidP="00757406">
      <w:pPr>
        <w:tabs>
          <w:tab w:val="left" w:pos="284"/>
        </w:tabs>
        <w:jc w:val="both"/>
      </w:pPr>
      <w:r w:rsidRPr="00D6352A">
        <w:rPr>
          <w:b/>
        </w:rPr>
        <w:tab/>
        <w:t xml:space="preserve">B.1. </w:t>
      </w:r>
      <w:r w:rsidR="003C2E3F">
        <w:t>Kategória</w:t>
      </w:r>
      <w:r w:rsidRPr="00D6352A">
        <w:t xml:space="preserve"> 210 Príjmy z podnikania a vlastníctva majetku</w:t>
      </w:r>
    </w:p>
    <w:p w:rsidR="00757406" w:rsidRPr="00D6352A" w:rsidRDefault="00757406" w:rsidP="00757406">
      <w:pPr>
        <w:tabs>
          <w:tab w:val="left" w:pos="284"/>
        </w:tabs>
        <w:jc w:val="both"/>
      </w:pPr>
    </w:p>
    <w:p w:rsidR="00757406" w:rsidRPr="00D6352A" w:rsidRDefault="00757406" w:rsidP="00757406">
      <w:pPr>
        <w:tabs>
          <w:tab w:val="left" w:pos="284"/>
        </w:tabs>
        <w:jc w:val="both"/>
      </w:pPr>
      <w:r w:rsidRPr="00D6352A">
        <w:tab/>
        <w:t>212 Príjmy z vlastníctva</w:t>
      </w:r>
      <w:r w:rsidRPr="00D6352A">
        <w:tab/>
      </w:r>
      <w:r w:rsidRPr="00D6352A">
        <w:tab/>
      </w:r>
      <w:r w:rsidRPr="00D6352A">
        <w:tab/>
      </w:r>
      <w:r w:rsidRPr="00D6352A">
        <w:tab/>
        <w:t xml:space="preserve">   </w:t>
      </w:r>
      <w:r w:rsidR="00D6352A" w:rsidRPr="00D6352A">
        <w:t>147 379,00</w:t>
      </w:r>
      <w:r w:rsidRPr="00D6352A">
        <w:t xml:space="preserve"> Eur</w:t>
      </w:r>
    </w:p>
    <w:p w:rsidR="00757406" w:rsidRPr="00D6352A" w:rsidRDefault="00757406" w:rsidP="00757406">
      <w:pPr>
        <w:tabs>
          <w:tab w:val="left" w:pos="284"/>
        </w:tabs>
        <w:jc w:val="both"/>
      </w:pPr>
      <w:r w:rsidRPr="00D6352A">
        <w:tab/>
        <w:t>Táto položka obsahuje príjmy z prenájmu pozemkov a budov.</w:t>
      </w:r>
    </w:p>
    <w:p w:rsidR="00757406" w:rsidRPr="00D6352A" w:rsidRDefault="00757406" w:rsidP="006D08A5">
      <w:pPr>
        <w:tabs>
          <w:tab w:val="left" w:pos="284"/>
        </w:tabs>
        <w:ind w:left="360"/>
        <w:jc w:val="both"/>
      </w:pPr>
    </w:p>
    <w:p w:rsidR="00B93BA9" w:rsidRPr="00D6352A" w:rsidRDefault="00B93BA9" w:rsidP="006D08A5">
      <w:pPr>
        <w:tabs>
          <w:tab w:val="left" w:pos="284"/>
        </w:tabs>
        <w:ind w:left="360"/>
        <w:jc w:val="both"/>
      </w:pPr>
    </w:p>
    <w:p w:rsidR="00757406" w:rsidRPr="00D6352A" w:rsidRDefault="00757406" w:rsidP="00757406">
      <w:pPr>
        <w:tabs>
          <w:tab w:val="left" w:pos="284"/>
        </w:tabs>
        <w:jc w:val="both"/>
      </w:pPr>
      <w:r w:rsidRPr="00D6352A">
        <w:rPr>
          <w:b/>
        </w:rPr>
        <w:tab/>
        <w:t xml:space="preserve">B.2. </w:t>
      </w:r>
      <w:r w:rsidR="003C2E3F">
        <w:t>Kategória</w:t>
      </w:r>
      <w:r w:rsidRPr="00D6352A">
        <w:t xml:space="preserve"> 220 Administratívne a iné poplatky a platby</w:t>
      </w:r>
    </w:p>
    <w:p w:rsidR="00757406" w:rsidRPr="00D6352A" w:rsidRDefault="00757406" w:rsidP="00757406">
      <w:pPr>
        <w:tabs>
          <w:tab w:val="left" w:pos="284"/>
        </w:tabs>
        <w:jc w:val="both"/>
      </w:pPr>
    </w:p>
    <w:p w:rsidR="00757406" w:rsidRPr="00D6352A" w:rsidRDefault="00757406" w:rsidP="00757406">
      <w:pPr>
        <w:tabs>
          <w:tab w:val="left" w:pos="284"/>
        </w:tabs>
        <w:jc w:val="both"/>
      </w:pPr>
      <w:r w:rsidRPr="00D6352A">
        <w:tab/>
        <w:t>221 Administratívne poplatky</w:t>
      </w:r>
      <w:r w:rsidRPr="00D6352A">
        <w:tab/>
      </w:r>
      <w:r w:rsidRPr="00D6352A">
        <w:tab/>
      </w:r>
      <w:r w:rsidRPr="00D6352A">
        <w:tab/>
        <w:t xml:space="preserve">     </w:t>
      </w:r>
      <w:r w:rsidR="00D6352A" w:rsidRPr="00D6352A">
        <w:t>28 100</w:t>
      </w:r>
      <w:r w:rsidRPr="00D6352A">
        <w:t>,00 Eur</w:t>
      </w:r>
    </w:p>
    <w:p w:rsidR="00757406" w:rsidRPr="00D6352A" w:rsidRDefault="00D6352A" w:rsidP="00757406">
      <w:pPr>
        <w:tabs>
          <w:tab w:val="left" w:pos="284"/>
        </w:tabs>
        <w:jc w:val="both"/>
      </w:pPr>
      <w:r w:rsidRPr="00D6352A">
        <w:tab/>
        <w:t>V tejto položke pre rok 2020</w:t>
      </w:r>
      <w:r w:rsidR="00757406" w:rsidRPr="00D6352A">
        <w:t xml:space="preserve"> sú rozpočtované príjmy z poplatkov za udelenie individuálnej licencie na prevádzkovanie hazardných hier prostredníctvom výherných prístrojov.</w:t>
      </w:r>
    </w:p>
    <w:p w:rsidR="00757406" w:rsidRPr="00D6352A" w:rsidRDefault="00757406" w:rsidP="00757406">
      <w:pPr>
        <w:tabs>
          <w:tab w:val="left" w:pos="284"/>
        </w:tabs>
        <w:jc w:val="both"/>
      </w:pPr>
      <w:r w:rsidRPr="00D6352A">
        <w:tab/>
        <w:t>Ostatné administratívne poplatky sú správne poplatky v zmysle zákona č. 145/1995</w:t>
      </w:r>
      <w:r w:rsidR="002931D4" w:rsidRPr="00D6352A">
        <w:t xml:space="preserve"> Zb. o správnych poplatkoch v znení neskorších predpisov za vyhotovenie a zhotovenie matričných dokladov, správne poplatky stavebného úradu, vydanie rybárskych lístkov, poplatky za povolenie drobných stavebných úprav... . </w:t>
      </w:r>
    </w:p>
    <w:p w:rsidR="002931D4" w:rsidRPr="00E85A83" w:rsidRDefault="002931D4" w:rsidP="00757406">
      <w:pPr>
        <w:tabs>
          <w:tab w:val="left" w:pos="284"/>
        </w:tabs>
        <w:jc w:val="both"/>
        <w:rPr>
          <w:highlight w:val="yellow"/>
        </w:rPr>
      </w:pPr>
    </w:p>
    <w:p w:rsidR="002931D4" w:rsidRPr="00D6352A" w:rsidRDefault="002931D4" w:rsidP="002931D4">
      <w:pPr>
        <w:tabs>
          <w:tab w:val="left" w:pos="284"/>
        </w:tabs>
        <w:jc w:val="both"/>
      </w:pPr>
      <w:r w:rsidRPr="00D6352A">
        <w:tab/>
        <w:t>222 Pokuty</w:t>
      </w:r>
      <w:r w:rsidRPr="00D6352A">
        <w:tab/>
      </w:r>
      <w:r w:rsidRPr="00D6352A">
        <w:tab/>
      </w:r>
      <w:r w:rsidRPr="00D6352A">
        <w:tab/>
      </w:r>
      <w:r w:rsidRPr="00D6352A">
        <w:tab/>
      </w:r>
      <w:r w:rsidRPr="00D6352A">
        <w:tab/>
      </w:r>
      <w:r w:rsidRPr="00D6352A">
        <w:tab/>
        <w:t xml:space="preserve">            50,00 Eur</w:t>
      </w:r>
    </w:p>
    <w:p w:rsidR="002931D4" w:rsidRPr="00D6352A" w:rsidRDefault="002931D4" w:rsidP="002931D4">
      <w:pPr>
        <w:tabs>
          <w:tab w:val="left" w:pos="284"/>
        </w:tabs>
        <w:jc w:val="both"/>
      </w:pPr>
      <w:r w:rsidRPr="00D6352A">
        <w:tab/>
        <w:t>Pokuty za porušovanie zákonných predpisov.</w:t>
      </w:r>
    </w:p>
    <w:p w:rsidR="002931D4" w:rsidRPr="00D6352A" w:rsidRDefault="002931D4" w:rsidP="002931D4">
      <w:pPr>
        <w:tabs>
          <w:tab w:val="left" w:pos="284"/>
        </w:tabs>
        <w:jc w:val="both"/>
      </w:pPr>
    </w:p>
    <w:p w:rsidR="002931D4" w:rsidRPr="00D6352A" w:rsidRDefault="002931D4" w:rsidP="002931D4">
      <w:pPr>
        <w:tabs>
          <w:tab w:val="left" w:pos="284"/>
        </w:tabs>
        <w:jc w:val="both"/>
      </w:pPr>
      <w:r w:rsidRPr="00D6352A">
        <w:tab/>
        <w:t xml:space="preserve">223 Poplatky a platby </w:t>
      </w:r>
      <w:r w:rsidR="00D6352A" w:rsidRPr="00D6352A">
        <w:t xml:space="preserve">vrátane príjmov RO          </w:t>
      </w:r>
      <w:r w:rsidRPr="00D6352A">
        <w:t xml:space="preserve">    </w:t>
      </w:r>
      <w:r w:rsidR="00D6352A" w:rsidRPr="00D6352A">
        <w:t>363 850,00</w:t>
      </w:r>
      <w:r w:rsidRPr="00D6352A">
        <w:t xml:space="preserve"> Eur</w:t>
      </w:r>
    </w:p>
    <w:p w:rsidR="002931D4" w:rsidRPr="00D6352A" w:rsidRDefault="002931D4" w:rsidP="002931D4">
      <w:pPr>
        <w:tabs>
          <w:tab w:val="left" w:pos="284"/>
        </w:tabs>
        <w:jc w:val="both"/>
      </w:pPr>
    </w:p>
    <w:p w:rsidR="004A479A" w:rsidRPr="00D6352A" w:rsidRDefault="004A479A" w:rsidP="002931D4">
      <w:pPr>
        <w:tabs>
          <w:tab w:val="left" w:pos="284"/>
        </w:tabs>
        <w:jc w:val="both"/>
      </w:pPr>
    </w:p>
    <w:p w:rsidR="002931D4" w:rsidRPr="00D6352A" w:rsidRDefault="002931D4" w:rsidP="00757406">
      <w:pPr>
        <w:tabs>
          <w:tab w:val="left" w:pos="284"/>
        </w:tabs>
        <w:jc w:val="both"/>
      </w:pPr>
      <w:r w:rsidRPr="00D6352A">
        <w:tab/>
      </w:r>
      <w:r w:rsidRPr="00D6352A">
        <w:rPr>
          <w:b/>
        </w:rPr>
        <w:t xml:space="preserve">B.3. </w:t>
      </w:r>
      <w:r w:rsidR="003C2E3F">
        <w:t>Kategória</w:t>
      </w:r>
      <w:r w:rsidRPr="00D6352A">
        <w:t xml:space="preserve"> 290 Ostatné príjmy</w:t>
      </w:r>
    </w:p>
    <w:p w:rsidR="00B93BA9" w:rsidRPr="00D6352A" w:rsidRDefault="00B93BA9" w:rsidP="00757406">
      <w:pPr>
        <w:tabs>
          <w:tab w:val="left" w:pos="284"/>
        </w:tabs>
        <w:jc w:val="both"/>
      </w:pPr>
    </w:p>
    <w:p w:rsidR="00B93BA9" w:rsidRPr="00D6352A" w:rsidRDefault="00B93BA9" w:rsidP="00757406">
      <w:pPr>
        <w:tabs>
          <w:tab w:val="left" w:pos="284"/>
        </w:tabs>
        <w:jc w:val="both"/>
      </w:pPr>
      <w:r w:rsidRPr="00D6352A">
        <w:tab/>
        <w:t>290 Ostatné príjmy</w:t>
      </w:r>
      <w:r w:rsidRPr="00D6352A">
        <w:tab/>
      </w:r>
      <w:r w:rsidRPr="00D6352A">
        <w:tab/>
      </w:r>
      <w:r w:rsidRPr="00D6352A">
        <w:tab/>
      </w:r>
      <w:r w:rsidRPr="00D6352A">
        <w:tab/>
        <w:t xml:space="preserve">       </w:t>
      </w:r>
      <w:r w:rsidR="00D6352A" w:rsidRPr="00D6352A">
        <w:t>7 150</w:t>
      </w:r>
      <w:r w:rsidRPr="00D6352A">
        <w:t>,00 Eur</w:t>
      </w:r>
    </w:p>
    <w:p w:rsidR="00B93BA9" w:rsidRPr="00D6352A" w:rsidRDefault="00B93BA9" w:rsidP="00757406">
      <w:pPr>
        <w:tabs>
          <w:tab w:val="left" w:pos="284"/>
        </w:tabs>
        <w:jc w:val="both"/>
      </w:pPr>
      <w:r w:rsidRPr="00D6352A">
        <w:tab/>
        <w:t>Rozpočtovaný príjem predstavujú prostriedky, ktoré mesto získa z ročného zúčtovania zdravotného poistenia a z dobropisov.</w:t>
      </w:r>
    </w:p>
    <w:p w:rsidR="006D08A5" w:rsidRPr="00D6352A" w:rsidRDefault="006D08A5" w:rsidP="007D3FF2">
      <w:pPr>
        <w:jc w:val="both"/>
      </w:pPr>
    </w:p>
    <w:p w:rsidR="00B93BA9" w:rsidRPr="00D6352A" w:rsidRDefault="00B93BA9" w:rsidP="007D3FF2">
      <w:pPr>
        <w:jc w:val="both"/>
        <w:rPr>
          <w:b/>
        </w:rPr>
      </w:pPr>
      <w:r w:rsidRPr="00D6352A">
        <w:rPr>
          <w:b/>
        </w:rPr>
        <w:t>C. Granty a transfery</w:t>
      </w:r>
      <w:r w:rsidRPr="00D6352A">
        <w:rPr>
          <w:b/>
        </w:rPr>
        <w:tab/>
      </w:r>
      <w:r w:rsidRPr="00D6352A">
        <w:rPr>
          <w:b/>
        </w:rPr>
        <w:tab/>
      </w:r>
      <w:r w:rsidRPr="00D6352A">
        <w:rPr>
          <w:b/>
        </w:rPr>
        <w:tab/>
      </w:r>
      <w:r w:rsidRPr="00D6352A">
        <w:rPr>
          <w:b/>
        </w:rPr>
        <w:tab/>
      </w:r>
      <w:r w:rsidR="00D6352A" w:rsidRPr="00D6352A">
        <w:rPr>
          <w:b/>
        </w:rPr>
        <w:t>2 392 277</w:t>
      </w:r>
      <w:r w:rsidRPr="00D6352A">
        <w:rPr>
          <w:b/>
        </w:rPr>
        <w:t>,00 Eur</w:t>
      </w:r>
    </w:p>
    <w:p w:rsidR="00B93BA9" w:rsidRPr="00D6352A" w:rsidRDefault="00B93BA9" w:rsidP="007D3FF2">
      <w:pPr>
        <w:jc w:val="both"/>
      </w:pPr>
    </w:p>
    <w:p w:rsidR="00765A6A" w:rsidRPr="00D6352A" w:rsidRDefault="00765A6A" w:rsidP="00765A6A">
      <w:pPr>
        <w:jc w:val="both"/>
        <w:rPr>
          <w:color w:val="000000"/>
        </w:rPr>
      </w:pPr>
      <w:r w:rsidRPr="00D6352A">
        <w:rPr>
          <w:color w:val="000000"/>
        </w:rPr>
        <w:t xml:space="preserve">     Predpokladané príjmy v rámci tejto položky predstavujú prostriedky zo štátneho rozpočtu na prenesený výkon štátnej správy na mestá a obce normatívne aj nenormatívne, prostriedky z </w:t>
      </w:r>
      <w:proofErr w:type="spellStart"/>
      <w:r w:rsidRPr="00D6352A">
        <w:rPr>
          <w:color w:val="000000"/>
        </w:rPr>
        <w:t>ÚPSVaR</w:t>
      </w:r>
      <w:proofErr w:type="spellEnd"/>
      <w:r w:rsidRPr="00D6352A">
        <w:rPr>
          <w:color w:val="000000"/>
        </w:rPr>
        <w:t xml:space="preserve"> na podporu pre deti v hmotnej núdzi</w:t>
      </w:r>
      <w:r w:rsidR="003C2E3F">
        <w:rPr>
          <w:color w:val="000000"/>
        </w:rPr>
        <w:t>, atď.</w:t>
      </w:r>
    </w:p>
    <w:p w:rsidR="00A21CCF" w:rsidRPr="00E85A83" w:rsidRDefault="00765A6A" w:rsidP="00580DB8">
      <w:pPr>
        <w:jc w:val="both"/>
        <w:rPr>
          <w:b/>
          <w:highlight w:val="yellow"/>
        </w:rPr>
      </w:pPr>
      <w:r w:rsidRPr="00E85A83">
        <w:rPr>
          <w:color w:val="000000"/>
          <w:highlight w:val="yellow"/>
        </w:rPr>
        <w:t xml:space="preserve">     </w:t>
      </w:r>
    </w:p>
    <w:p w:rsidR="00765A6A" w:rsidRPr="00D6352A" w:rsidRDefault="00765A6A" w:rsidP="00765A6A">
      <w:pPr>
        <w:tabs>
          <w:tab w:val="left" w:pos="284"/>
        </w:tabs>
        <w:jc w:val="both"/>
        <w:rPr>
          <w:b/>
        </w:rPr>
      </w:pPr>
      <w:r w:rsidRPr="00D6352A">
        <w:rPr>
          <w:b/>
        </w:rPr>
        <w:t>D. Kapitálové príjmy</w:t>
      </w:r>
      <w:r w:rsidRPr="00D6352A">
        <w:rPr>
          <w:b/>
        </w:rPr>
        <w:tab/>
      </w:r>
      <w:r w:rsidRPr="00D6352A">
        <w:rPr>
          <w:b/>
        </w:rPr>
        <w:tab/>
      </w:r>
      <w:r w:rsidRPr="00D6352A">
        <w:rPr>
          <w:b/>
        </w:rPr>
        <w:tab/>
      </w:r>
      <w:r w:rsidRPr="00D6352A">
        <w:rPr>
          <w:b/>
        </w:rPr>
        <w:tab/>
        <w:t xml:space="preserve">   </w:t>
      </w:r>
      <w:r w:rsidR="000B40E7">
        <w:rPr>
          <w:b/>
        </w:rPr>
        <w:t>36</w:t>
      </w:r>
      <w:r w:rsidR="00D6352A" w:rsidRPr="00D6352A">
        <w:rPr>
          <w:b/>
        </w:rPr>
        <w:t> 000,00</w:t>
      </w:r>
      <w:r w:rsidRPr="00D6352A">
        <w:rPr>
          <w:b/>
        </w:rPr>
        <w:t xml:space="preserve"> Eur</w:t>
      </w:r>
    </w:p>
    <w:p w:rsidR="00F26206" w:rsidRPr="00D6352A" w:rsidRDefault="00F26206" w:rsidP="00765A6A">
      <w:pPr>
        <w:tabs>
          <w:tab w:val="left" w:pos="284"/>
        </w:tabs>
        <w:jc w:val="both"/>
      </w:pPr>
      <w:r w:rsidRPr="00D6352A">
        <w:rPr>
          <w:b/>
        </w:rPr>
        <w:lastRenderedPageBreak/>
        <w:tab/>
      </w:r>
      <w:r w:rsidRPr="00D6352A">
        <w:t xml:space="preserve">V kapitálových príjmoch je zahrnutá dotácia </w:t>
      </w:r>
      <w:r w:rsidR="00D6352A" w:rsidRPr="00D6352A">
        <w:t xml:space="preserve">na vybudovanie </w:t>
      </w:r>
      <w:proofErr w:type="spellStart"/>
      <w:r w:rsidR="00D6352A" w:rsidRPr="00D6352A">
        <w:t>wellnescentra</w:t>
      </w:r>
      <w:proofErr w:type="spellEnd"/>
      <w:r w:rsidR="00D6352A" w:rsidRPr="00D6352A">
        <w:t xml:space="preserve"> v priestoroch mestského kúpaliska.</w:t>
      </w:r>
    </w:p>
    <w:p w:rsidR="00765A6A" w:rsidRPr="00E85A83" w:rsidRDefault="00765A6A" w:rsidP="001E2736">
      <w:pPr>
        <w:rPr>
          <w:b/>
          <w:color w:val="000000"/>
          <w:sz w:val="28"/>
          <w:szCs w:val="28"/>
          <w:highlight w:val="yellow"/>
          <w:u w:val="single"/>
        </w:rPr>
      </w:pPr>
    </w:p>
    <w:p w:rsidR="00F26206" w:rsidRPr="007266D2" w:rsidRDefault="00F26206" w:rsidP="00F26206">
      <w:pPr>
        <w:tabs>
          <w:tab w:val="left" w:pos="284"/>
        </w:tabs>
        <w:jc w:val="both"/>
        <w:rPr>
          <w:b/>
        </w:rPr>
      </w:pPr>
      <w:r w:rsidRPr="007266D2">
        <w:rPr>
          <w:b/>
        </w:rPr>
        <w:t>E. Finančné operácie</w:t>
      </w:r>
      <w:r w:rsidRPr="007266D2">
        <w:rPr>
          <w:b/>
        </w:rPr>
        <w:tab/>
      </w:r>
      <w:r w:rsidRPr="007266D2">
        <w:rPr>
          <w:b/>
        </w:rPr>
        <w:tab/>
      </w:r>
      <w:r w:rsidRPr="007266D2">
        <w:rPr>
          <w:b/>
        </w:rPr>
        <w:tab/>
      </w:r>
      <w:r w:rsidRPr="007266D2">
        <w:rPr>
          <w:b/>
        </w:rPr>
        <w:tab/>
        <w:t xml:space="preserve">   </w:t>
      </w:r>
      <w:r w:rsidR="000B40E7">
        <w:rPr>
          <w:b/>
        </w:rPr>
        <w:t>6</w:t>
      </w:r>
      <w:r w:rsidR="0042255F">
        <w:rPr>
          <w:b/>
        </w:rPr>
        <w:t>39 5</w:t>
      </w:r>
      <w:r w:rsidR="000B40E7">
        <w:rPr>
          <w:b/>
        </w:rPr>
        <w:t>80,22</w:t>
      </w:r>
      <w:r w:rsidRPr="007266D2">
        <w:rPr>
          <w:b/>
        </w:rPr>
        <w:t xml:space="preserve"> Eur</w:t>
      </w:r>
    </w:p>
    <w:p w:rsidR="00F26206" w:rsidRPr="007266D2" w:rsidRDefault="00F26206" w:rsidP="00F26206">
      <w:pPr>
        <w:tabs>
          <w:tab w:val="left" w:pos="284"/>
        </w:tabs>
        <w:jc w:val="both"/>
      </w:pPr>
    </w:p>
    <w:p w:rsidR="00765A6A" w:rsidRPr="007266D2" w:rsidRDefault="00F26206" w:rsidP="001E2736">
      <w:r w:rsidRPr="007266D2">
        <w:rPr>
          <w:b/>
        </w:rPr>
        <w:t xml:space="preserve">E.1. </w:t>
      </w:r>
      <w:r w:rsidR="003C2E3F">
        <w:t>Kategória</w:t>
      </w:r>
      <w:r w:rsidRPr="007266D2">
        <w:t xml:space="preserve"> 450 Ostatné finančné operácie</w:t>
      </w:r>
    </w:p>
    <w:p w:rsidR="00F26206" w:rsidRPr="007266D2" w:rsidRDefault="00F26206" w:rsidP="001E2736">
      <w:r w:rsidRPr="007266D2">
        <w:t xml:space="preserve">     453 Prevody prostriedkov z </w:t>
      </w:r>
      <w:proofErr w:type="spellStart"/>
      <w:r w:rsidRPr="007266D2">
        <w:t>predchádz</w:t>
      </w:r>
      <w:proofErr w:type="spellEnd"/>
      <w:r w:rsidRPr="007266D2">
        <w:t>. roku</w:t>
      </w:r>
      <w:r w:rsidRPr="007266D2">
        <w:tab/>
        <w:t xml:space="preserve">   </w:t>
      </w:r>
      <w:r w:rsidR="007266D2" w:rsidRPr="007266D2">
        <w:t>134 460,00</w:t>
      </w:r>
      <w:r w:rsidRPr="007266D2">
        <w:t xml:space="preserve"> Eur</w:t>
      </w:r>
    </w:p>
    <w:p w:rsidR="00F26206" w:rsidRPr="007266D2" w:rsidRDefault="00F26206" w:rsidP="001E2736">
      <w:r w:rsidRPr="007266D2">
        <w:t xml:space="preserve">     v tom: </w:t>
      </w:r>
      <w:r w:rsidR="007266D2" w:rsidRPr="007266D2">
        <w:t>dotácia u Úradu vlády</w:t>
      </w:r>
      <w:r w:rsidRPr="007266D2">
        <w:tab/>
      </w:r>
      <w:r w:rsidRPr="007266D2">
        <w:tab/>
      </w:r>
      <w:r w:rsidRPr="007266D2">
        <w:tab/>
        <w:t xml:space="preserve">   </w:t>
      </w:r>
      <w:r w:rsidR="007266D2" w:rsidRPr="007266D2">
        <w:t>110 000</w:t>
      </w:r>
      <w:r w:rsidRPr="007266D2">
        <w:t>,00 Eur</w:t>
      </w:r>
    </w:p>
    <w:p w:rsidR="00F26206" w:rsidRPr="007266D2" w:rsidRDefault="00F26206" w:rsidP="001E2736">
      <w:pPr>
        <w:rPr>
          <w:color w:val="000000"/>
        </w:rPr>
      </w:pPr>
      <w:r w:rsidRPr="007266D2">
        <w:tab/>
        <w:t xml:space="preserve">     </w:t>
      </w:r>
      <w:r w:rsidR="007266D2" w:rsidRPr="007266D2">
        <w:rPr>
          <w:color w:val="000000"/>
        </w:rPr>
        <w:t>fin. zábezpeka –garáže</w:t>
      </w:r>
      <w:r w:rsidR="007266D2" w:rsidRPr="007266D2">
        <w:rPr>
          <w:color w:val="000000"/>
        </w:rPr>
        <w:tab/>
      </w:r>
      <w:r w:rsidR="007266D2" w:rsidRPr="007266D2">
        <w:rPr>
          <w:color w:val="000000"/>
        </w:rPr>
        <w:tab/>
      </w:r>
      <w:r w:rsidR="007266D2" w:rsidRPr="007266D2">
        <w:rPr>
          <w:color w:val="000000"/>
        </w:rPr>
        <w:tab/>
        <w:t xml:space="preserve">     2</w:t>
      </w:r>
      <w:r w:rsidRPr="007266D2">
        <w:rPr>
          <w:color w:val="000000"/>
        </w:rPr>
        <w:t>4 </w:t>
      </w:r>
      <w:r w:rsidR="007266D2" w:rsidRPr="007266D2">
        <w:rPr>
          <w:color w:val="000000"/>
        </w:rPr>
        <w:t>46</w:t>
      </w:r>
      <w:r w:rsidRPr="007266D2">
        <w:rPr>
          <w:color w:val="000000"/>
        </w:rPr>
        <w:t>0,00 Eur</w:t>
      </w:r>
    </w:p>
    <w:p w:rsidR="007266D2" w:rsidRPr="007266D2" w:rsidRDefault="007266D2" w:rsidP="000B40E7">
      <w:pPr>
        <w:ind w:left="4956" w:hanging="4672"/>
        <w:rPr>
          <w:color w:val="000000"/>
        </w:rPr>
      </w:pPr>
      <w:r w:rsidRPr="007266D2">
        <w:rPr>
          <w:color w:val="000000"/>
        </w:rPr>
        <w:t xml:space="preserve">453 Zapojenie prebytku finančných prostriedkov na bankových účtoch </w:t>
      </w:r>
      <w:r w:rsidR="000B40E7">
        <w:rPr>
          <w:color w:val="000000"/>
        </w:rPr>
        <w:t xml:space="preserve">  </w:t>
      </w:r>
      <w:r w:rsidRPr="007266D2">
        <w:rPr>
          <w:color w:val="000000"/>
        </w:rPr>
        <w:t xml:space="preserve">vo výške </w:t>
      </w:r>
      <w:r w:rsidR="000B40E7">
        <w:rPr>
          <w:color w:val="000000"/>
        </w:rPr>
        <w:t xml:space="preserve">                 </w:t>
      </w:r>
      <w:r w:rsidRPr="007266D2">
        <w:rPr>
          <w:color w:val="000000"/>
        </w:rPr>
        <w:t>150 000,00 Eur.</w:t>
      </w:r>
      <w:r w:rsidRPr="007266D2">
        <w:rPr>
          <w:color w:val="000000"/>
        </w:rPr>
        <w:tab/>
      </w:r>
    </w:p>
    <w:p w:rsidR="00F26206" w:rsidRPr="00E85A83" w:rsidRDefault="00F26206" w:rsidP="001E2736">
      <w:pPr>
        <w:rPr>
          <w:color w:val="000000"/>
          <w:highlight w:val="yellow"/>
        </w:rPr>
      </w:pPr>
    </w:p>
    <w:p w:rsidR="00F26206" w:rsidRDefault="00F26206" w:rsidP="001E2736">
      <w:pPr>
        <w:rPr>
          <w:color w:val="000000"/>
        </w:rPr>
      </w:pPr>
      <w:r w:rsidRPr="007266D2">
        <w:rPr>
          <w:color w:val="000000"/>
        </w:rPr>
        <w:t xml:space="preserve">     454 Prevod z rezervného fondu</w:t>
      </w:r>
      <w:r w:rsidRPr="007266D2">
        <w:rPr>
          <w:color w:val="000000"/>
        </w:rPr>
        <w:tab/>
      </w:r>
      <w:r w:rsidRPr="007266D2">
        <w:rPr>
          <w:color w:val="000000"/>
        </w:rPr>
        <w:tab/>
      </w:r>
      <w:r w:rsidRPr="007266D2">
        <w:rPr>
          <w:color w:val="000000"/>
        </w:rPr>
        <w:tab/>
        <w:t xml:space="preserve">   </w:t>
      </w:r>
      <w:r w:rsidR="0042255F">
        <w:rPr>
          <w:color w:val="000000"/>
        </w:rPr>
        <w:t>355 120,22</w:t>
      </w:r>
      <w:r w:rsidR="00C750B2" w:rsidRPr="007266D2">
        <w:rPr>
          <w:color w:val="000000"/>
        </w:rPr>
        <w:t xml:space="preserve"> Eur</w:t>
      </w:r>
    </w:p>
    <w:p w:rsidR="009E4546" w:rsidRPr="007266D2" w:rsidRDefault="009E4546" w:rsidP="001E2736">
      <w:pPr>
        <w:rPr>
          <w:color w:val="000000"/>
        </w:rPr>
      </w:pPr>
    </w:p>
    <w:p w:rsidR="00C750B2" w:rsidRDefault="00C750B2" w:rsidP="001E2736">
      <w:pPr>
        <w:rPr>
          <w:color w:val="000000"/>
        </w:rPr>
      </w:pPr>
      <w:r w:rsidRPr="007266D2">
        <w:rPr>
          <w:color w:val="000000"/>
        </w:rPr>
        <w:t xml:space="preserve">     v tom: </w:t>
      </w:r>
      <w:r w:rsidRPr="009E4546">
        <w:rPr>
          <w:color w:val="000000"/>
        </w:rPr>
        <w:t xml:space="preserve">revitalizácia </w:t>
      </w:r>
      <w:proofErr w:type="spellStart"/>
      <w:r w:rsidRPr="009E4546">
        <w:rPr>
          <w:color w:val="000000"/>
        </w:rPr>
        <w:t>vnútrobloku</w:t>
      </w:r>
      <w:proofErr w:type="spellEnd"/>
      <w:r w:rsidRPr="009E4546">
        <w:rPr>
          <w:color w:val="000000"/>
        </w:rPr>
        <w:tab/>
      </w:r>
      <w:r w:rsidRPr="009E4546">
        <w:rPr>
          <w:color w:val="000000"/>
        </w:rPr>
        <w:tab/>
      </w:r>
      <w:r w:rsidRPr="009E4546">
        <w:rPr>
          <w:color w:val="000000"/>
        </w:rPr>
        <w:tab/>
        <w:t xml:space="preserve">     27 882,04 Eur</w:t>
      </w:r>
    </w:p>
    <w:p w:rsidR="009E4546" w:rsidRDefault="009E4546" w:rsidP="009E4546">
      <w:pPr>
        <w:tabs>
          <w:tab w:val="left" w:pos="993"/>
          <w:tab w:val="left" w:pos="5103"/>
        </w:tabs>
        <w:rPr>
          <w:color w:val="000000"/>
        </w:rPr>
      </w:pPr>
      <w:r>
        <w:rPr>
          <w:color w:val="000000"/>
        </w:rPr>
        <w:tab/>
        <w:t>rekonštrukcia kultúrneho domu</w:t>
      </w:r>
      <w:r>
        <w:rPr>
          <w:color w:val="000000"/>
        </w:rPr>
        <w:tab/>
        <w:t xml:space="preserve">  99 023,90 Eur</w:t>
      </w:r>
    </w:p>
    <w:p w:rsidR="009E4546" w:rsidRDefault="009E4546" w:rsidP="009E4546">
      <w:pPr>
        <w:tabs>
          <w:tab w:val="left" w:pos="993"/>
          <w:tab w:val="left" w:pos="5103"/>
        </w:tabs>
        <w:rPr>
          <w:color w:val="000000"/>
        </w:rPr>
      </w:pPr>
      <w:r>
        <w:rPr>
          <w:color w:val="000000"/>
        </w:rPr>
        <w:tab/>
        <w:t>zberný dvor</w:t>
      </w:r>
      <w:r>
        <w:rPr>
          <w:color w:val="000000"/>
        </w:rPr>
        <w:tab/>
        <w:t xml:space="preserve">  18 414,</w:t>
      </w:r>
      <w:r w:rsidR="000B40E7">
        <w:rPr>
          <w:color w:val="000000"/>
        </w:rPr>
        <w:t>28</w:t>
      </w:r>
      <w:r>
        <w:rPr>
          <w:color w:val="000000"/>
        </w:rPr>
        <w:t xml:space="preserve"> Eur</w:t>
      </w:r>
    </w:p>
    <w:p w:rsidR="009E4546" w:rsidRDefault="009E4546" w:rsidP="009E4546">
      <w:pPr>
        <w:tabs>
          <w:tab w:val="left" w:pos="993"/>
          <w:tab w:val="left" w:pos="5103"/>
        </w:tabs>
        <w:rPr>
          <w:color w:val="000000"/>
        </w:rPr>
      </w:pPr>
      <w:r>
        <w:rPr>
          <w:color w:val="000000"/>
        </w:rPr>
        <w:tab/>
        <w:t>nákup úžitkového vozidla</w:t>
      </w:r>
      <w:r>
        <w:rPr>
          <w:color w:val="000000"/>
        </w:rPr>
        <w:tab/>
        <w:t xml:space="preserve">  25 300,00 Eur</w:t>
      </w:r>
    </w:p>
    <w:p w:rsidR="003B3628" w:rsidRDefault="003B3628" w:rsidP="009E4546">
      <w:pPr>
        <w:tabs>
          <w:tab w:val="left" w:pos="993"/>
          <w:tab w:val="left" w:pos="5103"/>
        </w:tabs>
        <w:rPr>
          <w:color w:val="000000"/>
        </w:rPr>
      </w:pPr>
      <w:r>
        <w:rPr>
          <w:color w:val="000000"/>
        </w:rPr>
        <w:tab/>
        <w:t>nákup pohrebného vozidla</w:t>
      </w:r>
      <w:r>
        <w:rPr>
          <w:color w:val="000000"/>
        </w:rPr>
        <w:tab/>
        <w:t xml:space="preserve">  30 500,00 Eur</w:t>
      </w:r>
    </w:p>
    <w:p w:rsidR="009E4546" w:rsidRDefault="009E4546" w:rsidP="009E4546">
      <w:pPr>
        <w:tabs>
          <w:tab w:val="left" w:pos="993"/>
          <w:tab w:val="left" w:pos="5103"/>
        </w:tabs>
        <w:rPr>
          <w:color w:val="000000"/>
        </w:rPr>
      </w:pPr>
      <w:r>
        <w:rPr>
          <w:color w:val="000000"/>
        </w:rPr>
        <w:tab/>
        <w:t>prestavba vrchnej časti mosta Zelené</w:t>
      </w:r>
      <w:r>
        <w:rPr>
          <w:color w:val="000000"/>
        </w:rPr>
        <w:tab/>
        <w:t>150 000,00 Eur</w:t>
      </w:r>
    </w:p>
    <w:p w:rsidR="009E4546" w:rsidRPr="007266D2" w:rsidRDefault="009E4546" w:rsidP="009E4546">
      <w:pPr>
        <w:tabs>
          <w:tab w:val="left" w:pos="993"/>
          <w:tab w:val="left" w:pos="5103"/>
        </w:tabs>
        <w:rPr>
          <w:color w:val="000000"/>
        </w:rPr>
      </w:pPr>
      <w:r>
        <w:rPr>
          <w:color w:val="000000"/>
        </w:rPr>
        <w:tab/>
      </w:r>
      <w:proofErr w:type="spellStart"/>
      <w:r>
        <w:rPr>
          <w:color w:val="000000"/>
        </w:rPr>
        <w:t>wellness</w:t>
      </w:r>
      <w:proofErr w:type="spellEnd"/>
      <w:r>
        <w:rPr>
          <w:color w:val="000000"/>
        </w:rPr>
        <w:t xml:space="preserve"> 10% spolufinancovanie </w:t>
      </w:r>
      <w:r>
        <w:rPr>
          <w:color w:val="000000"/>
        </w:rPr>
        <w:tab/>
        <w:t xml:space="preserve">    4 000,00 Eur</w:t>
      </w:r>
      <w:r>
        <w:rPr>
          <w:color w:val="000000"/>
        </w:rPr>
        <w:tab/>
      </w:r>
      <w:r>
        <w:rPr>
          <w:color w:val="000000"/>
        </w:rPr>
        <w:tab/>
      </w:r>
    </w:p>
    <w:p w:rsidR="00C750B2" w:rsidRDefault="00C750B2" w:rsidP="007266D2">
      <w:pPr>
        <w:rPr>
          <w:color w:val="000000"/>
        </w:rPr>
      </w:pPr>
      <w:r w:rsidRPr="007266D2">
        <w:rPr>
          <w:color w:val="000000"/>
        </w:rPr>
        <w:tab/>
        <w:t xml:space="preserve">     </w:t>
      </w:r>
    </w:p>
    <w:p w:rsidR="00C750B2" w:rsidRDefault="00C750B2" w:rsidP="001E2736">
      <w:pPr>
        <w:rPr>
          <w:color w:val="000000"/>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623321">
      <w:pPr>
        <w:pStyle w:val="Odsekzoznamu"/>
        <w:spacing w:after="0" w:line="240" w:lineRule="auto"/>
        <w:ind w:left="0"/>
        <w:jc w:val="both"/>
        <w:rPr>
          <w:rFonts w:ascii="Times New Roman" w:hAnsi="Times New Roman"/>
          <w:b/>
          <w:sz w:val="24"/>
          <w:szCs w:val="24"/>
          <w:highlight w:val="yellow"/>
        </w:rPr>
      </w:pPr>
    </w:p>
    <w:p w:rsidR="000B0649" w:rsidRPr="009A3177" w:rsidRDefault="000B0649" w:rsidP="0020389A">
      <w:pPr>
        <w:pStyle w:val="Odsekzoznamu"/>
        <w:spacing w:after="0" w:line="240" w:lineRule="auto"/>
        <w:ind w:left="0"/>
        <w:rPr>
          <w:rFonts w:ascii="Times New Roman" w:hAnsi="Times New Roman"/>
          <w:b/>
          <w:sz w:val="24"/>
          <w:szCs w:val="24"/>
          <w:highlight w:val="yellow"/>
        </w:rPr>
      </w:pPr>
    </w:p>
    <w:p w:rsidR="000B0649" w:rsidRDefault="000B0649" w:rsidP="0020389A">
      <w:pPr>
        <w:pStyle w:val="Odsekzoznamu"/>
        <w:spacing w:after="0" w:line="240" w:lineRule="auto"/>
        <w:ind w:left="0"/>
        <w:rPr>
          <w:rFonts w:ascii="Times New Roman" w:hAnsi="Times New Roman"/>
          <w:b/>
          <w:sz w:val="24"/>
          <w:szCs w:val="24"/>
          <w:highlight w:val="yellow"/>
        </w:rPr>
      </w:pPr>
    </w:p>
    <w:p w:rsidR="009810D6" w:rsidRDefault="009810D6" w:rsidP="0020389A">
      <w:pPr>
        <w:pStyle w:val="Odsekzoznamu"/>
        <w:spacing w:after="0" w:line="240" w:lineRule="auto"/>
        <w:ind w:left="0"/>
        <w:rPr>
          <w:rFonts w:ascii="Times New Roman" w:hAnsi="Times New Roman"/>
          <w:b/>
          <w:sz w:val="24"/>
          <w:szCs w:val="24"/>
          <w:highlight w:val="yellow"/>
        </w:rPr>
      </w:pPr>
    </w:p>
    <w:p w:rsidR="009810D6" w:rsidRDefault="009810D6" w:rsidP="0020389A">
      <w:pPr>
        <w:pStyle w:val="Odsekzoznamu"/>
        <w:spacing w:after="0" w:line="240" w:lineRule="auto"/>
        <w:ind w:left="0"/>
        <w:rPr>
          <w:rFonts w:ascii="Times New Roman" w:hAnsi="Times New Roman"/>
          <w:b/>
          <w:sz w:val="24"/>
          <w:szCs w:val="24"/>
          <w:highlight w:val="yellow"/>
        </w:rPr>
      </w:pPr>
    </w:p>
    <w:p w:rsidR="000B40E7" w:rsidRPr="009A3177" w:rsidRDefault="000B40E7" w:rsidP="0020389A">
      <w:pPr>
        <w:pStyle w:val="Odsekzoznamu"/>
        <w:spacing w:after="0" w:line="240" w:lineRule="auto"/>
        <w:ind w:left="0"/>
        <w:rPr>
          <w:rFonts w:ascii="Times New Roman" w:hAnsi="Times New Roman"/>
          <w:b/>
          <w:sz w:val="24"/>
          <w:szCs w:val="24"/>
          <w:highlight w:val="yellow"/>
        </w:rPr>
      </w:pPr>
    </w:p>
    <w:p w:rsidR="000B0649" w:rsidRPr="009A3177" w:rsidRDefault="000B0649" w:rsidP="0020389A">
      <w:pPr>
        <w:pStyle w:val="Odsekzoznamu"/>
        <w:spacing w:after="0" w:line="240" w:lineRule="auto"/>
        <w:ind w:left="0"/>
        <w:rPr>
          <w:rFonts w:ascii="Times New Roman" w:hAnsi="Times New Roman"/>
          <w:b/>
          <w:sz w:val="24"/>
          <w:szCs w:val="24"/>
          <w:highlight w:val="yellow"/>
        </w:rPr>
      </w:pPr>
    </w:p>
    <w:p w:rsidR="000B0649" w:rsidRPr="00D25289" w:rsidRDefault="00D25289" w:rsidP="00D25289">
      <w:pPr>
        <w:pStyle w:val="Odsekzoznamu"/>
        <w:spacing w:after="0" w:line="240" w:lineRule="auto"/>
        <w:ind w:left="0"/>
        <w:jc w:val="center"/>
        <w:rPr>
          <w:rFonts w:ascii="Times New Roman" w:hAnsi="Times New Roman"/>
          <w:b/>
          <w:sz w:val="28"/>
          <w:szCs w:val="28"/>
          <w:lang w:val="sk-SK"/>
        </w:rPr>
      </w:pPr>
      <w:r w:rsidRPr="00D25289">
        <w:rPr>
          <w:rFonts w:ascii="Times New Roman" w:hAnsi="Times New Roman"/>
          <w:b/>
          <w:sz w:val="28"/>
          <w:szCs w:val="28"/>
          <w:lang w:val="sk-SK"/>
        </w:rPr>
        <w:lastRenderedPageBreak/>
        <w:t>Výdavková časť rozpočtu</w:t>
      </w:r>
    </w:p>
    <w:p w:rsidR="00BA73E2" w:rsidRDefault="00BA73E2" w:rsidP="00BA73E2">
      <w:pPr>
        <w:jc w:val="both"/>
        <w:rPr>
          <w:highlight w:val="yellow"/>
        </w:rPr>
      </w:pPr>
    </w:p>
    <w:p w:rsidR="00D25289" w:rsidRPr="009A3177" w:rsidRDefault="00D25289" w:rsidP="00BA73E2">
      <w:pPr>
        <w:jc w:val="both"/>
        <w:rPr>
          <w:highlight w:val="yellow"/>
        </w:rPr>
      </w:pPr>
    </w:p>
    <w:p w:rsidR="00BA73E2" w:rsidRPr="00A01BAD" w:rsidRDefault="00BA73E2" w:rsidP="006E562F">
      <w:pPr>
        <w:rPr>
          <w:b/>
          <w:bCs/>
        </w:rPr>
      </w:pPr>
      <w:r w:rsidRPr="00A01BAD">
        <w:rPr>
          <w:b/>
          <w:bCs/>
        </w:rPr>
        <w:t>Program č.</w:t>
      </w:r>
      <w:r w:rsidR="003C2E3F">
        <w:rPr>
          <w:b/>
          <w:bCs/>
        </w:rPr>
        <w:t xml:space="preserve"> </w:t>
      </w:r>
      <w:r w:rsidRPr="00A01BAD">
        <w:rPr>
          <w:b/>
          <w:bCs/>
        </w:rPr>
        <w:t xml:space="preserve">1 : Plánovanie, manažment a kontrola </w:t>
      </w:r>
    </w:p>
    <w:p w:rsidR="00BA73E2" w:rsidRPr="00A01BAD" w:rsidRDefault="00BA73E2" w:rsidP="006E562F">
      <w:pPr>
        <w:numPr>
          <w:ilvl w:val="0"/>
          <w:numId w:val="10"/>
        </w:numPr>
        <w:ind w:left="0"/>
        <w:jc w:val="both"/>
      </w:pPr>
      <w:r w:rsidRPr="00A01BAD">
        <w:rPr>
          <w:bCs/>
        </w:rPr>
        <w:t>tento program zahŕňa všetky výdavky súvisiace s výkonom manažmentu a administratívou mestského úradu. Ďalej obsahuje výdavky súvisiace s preneseným výkonom štátnej správy, výdavky súvisiace s finančnou a rozpočtovou oblasťou (úroky, platby bankám...) a tiež výdavky pre zastúpenie mesta v záujmových a stavovských organizáciách.</w:t>
      </w:r>
    </w:p>
    <w:p w:rsidR="00BA73E2" w:rsidRPr="00A01BAD" w:rsidRDefault="00BA73E2" w:rsidP="006E562F">
      <w:pPr>
        <w:jc w:val="both"/>
      </w:pPr>
    </w:p>
    <w:p w:rsidR="00BA73E2" w:rsidRPr="00A01BAD" w:rsidRDefault="00BA73E2" w:rsidP="003C2E3F">
      <w:pPr>
        <w:jc w:val="both"/>
        <w:rPr>
          <w:b/>
          <w:bCs/>
        </w:rPr>
      </w:pPr>
      <w:r w:rsidRPr="00A01BAD">
        <w:rPr>
          <w:b/>
          <w:bCs/>
        </w:rPr>
        <w:t>Program č.</w:t>
      </w:r>
      <w:r w:rsidR="003C2E3F">
        <w:rPr>
          <w:b/>
          <w:bCs/>
        </w:rPr>
        <w:t xml:space="preserve"> </w:t>
      </w:r>
      <w:r w:rsidRPr="00A01BAD">
        <w:rPr>
          <w:b/>
          <w:bCs/>
        </w:rPr>
        <w:t>2 : Propagácia a marketing</w:t>
      </w:r>
    </w:p>
    <w:p w:rsidR="00BA73E2" w:rsidRPr="00A01BAD" w:rsidRDefault="00BA73E2" w:rsidP="006E562F">
      <w:pPr>
        <w:numPr>
          <w:ilvl w:val="0"/>
          <w:numId w:val="10"/>
        </w:numPr>
        <w:ind w:left="0"/>
        <w:jc w:val="both"/>
      </w:pPr>
      <w:r w:rsidRPr="00A01BAD">
        <w:rPr>
          <w:bCs/>
        </w:rPr>
        <w:t>v programe sú výdavky súvisiace s propagáciou mesta, kronikou mesta a výdavky súvisiace s prevádzkou Mestského múzea.</w:t>
      </w:r>
    </w:p>
    <w:p w:rsidR="00BA73E2" w:rsidRPr="00A01BAD" w:rsidRDefault="00BA73E2" w:rsidP="006E562F">
      <w:pPr>
        <w:jc w:val="both"/>
        <w:rPr>
          <w:bCs/>
        </w:rPr>
      </w:pPr>
    </w:p>
    <w:p w:rsidR="00BA73E2" w:rsidRPr="00A01BAD" w:rsidRDefault="00BA73E2" w:rsidP="006E562F">
      <w:pPr>
        <w:jc w:val="both"/>
        <w:rPr>
          <w:b/>
          <w:bCs/>
        </w:rPr>
      </w:pPr>
      <w:r w:rsidRPr="00A01BAD">
        <w:rPr>
          <w:b/>
          <w:bCs/>
        </w:rPr>
        <w:t>Program č.</w:t>
      </w:r>
      <w:r w:rsidR="003C2E3F">
        <w:rPr>
          <w:b/>
          <w:bCs/>
        </w:rPr>
        <w:t xml:space="preserve"> </w:t>
      </w:r>
      <w:r w:rsidRPr="00A01BAD">
        <w:rPr>
          <w:b/>
          <w:bCs/>
        </w:rPr>
        <w:t xml:space="preserve">3 : Interné služby </w:t>
      </w:r>
    </w:p>
    <w:p w:rsidR="00BA73E2" w:rsidRPr="00A01BAD" w:rsidRDefault="00BA73E2" w:rsidP="006E562F">
      <w:pPr>
        <w:numPr>
          <w:ilvl w:val="0"/>
          <w:numId w:val="10"/>
        </w:numPr>
        <w:ind w:left="0"/>
        <w:jc w:val="both"/>
      </w:pPr>
      <w:r w:rsidRPr="00A01BAD">
        <w:rPr>
          <w:bCs/>
        </w:rPr>
        <w:t>v programe sú alokované výdavky súvisiace s výkonom činnosti samosprávy, zabezpečením nakladania a hospodárenia s hnuteľným a nehnuteľným majetkom mesta, výdavky so servisnými službami súvisiacimi s prevádzkou MsÚ, výdavky na vzdelávanie zamestnancov, nákup odbornej literatúry, výdavky súvisiace s </w:t>
      </w:r>
      <w:proofErr w:type="spellStart"/>
      <w:r w:rsidRPr="00A01BAD">
        <w:rPr>
          <w:bCs/>
        </w:rPr>
        <w:t>MsZ</w:t>
      </w:r>
      <w:proofErr w:type="spellEnd"/>
      <w:r w:rsidRPr="00A01BAD">
        <w:rPr>
          <w:bCs/>
        </w:rPr>
        <w:t xml:space="preserve"> a komisiami.</w:t>
      </w:r>
    </w:p>
    <w:p w:rsidR="00BA73E2" w:rsidRPr="00A01BAD" w:rsidRDefault="00BA73E2" w:rsidP="006E562F">
      <w:pPr>
        <w:jc w:val="both"/>
        <w:rPr>
          <w:bCs/>
        </w:rPr>
      </w:pPr>
    </w:p>
    <w:p w:rsidR="00BA73E2" w:rsidRPr="00A01BAD" w:rsidRDefault="00BA73E2" w:rsidP="006E562F">
      <w:pPr>
        <w:jc w:val="both"/>
        <w:rPr>
          <w:b/>
          <w:bCs/>
        </w:rPr>
      </w:pPr>
      <w:r w:rsidRPr="00A01BAD">
        <w:rPr>
          <w:b/>
          <w:bCs/>
        </w:rPr>
        <w:t>Program č.</w:t>
      </w:r>
      <w:r w:rsidR="003C2E3F">
        <w:rPr>
          <w:b/>
          <w:bCs/>
        </w:rPr>
        <w:t xml:space="preserve"> </w:t>
      </w:r>
      <w:r w:rsidRPr="00A01BAD">
        <w:rPr>
          <w:b/>
          <w:bCs/>
        </w:rPr>
        <w:t>4 : Služby občanom</w:t>
      </w:r>
    </w:p>
    <w:p w:rsidR="00BA73E2" w:rsidRPr="00A01BAD" w:rsidRDefault="00BA73E2" w:rsidP="006E562F">
      <w:pPr>
        <w:numPr>
          <w:ilvl w:val="0"/>
          <w:numId w:val="10"/>
        </w:numPr>
        <w:ind w:left="0"/>
        <w:jc w:val="both"/>
      </w:pPr>
      <w:r w:rsidRPr="00A01BAD">
        <w:rPr>
          <w:bCs/>
        </w:rPr>
        <w:t>v programe sú výdavky súvisiace s poskytovaním samosprávnych administratívnych služieb podľa požiadaviek občanov, výdavky  pre jubilantov v rámci občianskych obradov, odmeny členom ZPOZ, výdavky na inzerciu vo verejnej tlači, výdavky na mestský rozhlas, výdavky na Dom služieb, Krištáľ a tržnicu. Ďalej sa tu nachádzajú výdavky na Spoločný obecný úrad a výdavky súvisiace s voľbami.</w:t>
      </w:r>
    </w:p>
    <w:p w:rsidR="00BA73E2" w:rsidRPr="00A01BAD" w:rsidRDefault="00BA73E2" w:rsidP="006E562F">
      <w:pPr>
        <w:jc w:val="both"/>
        <w:rPr>
          <w:bCs/>
        </w:rPr>
      </w:pPr>
    </w:p>
    <w:p w:rsidR="00BA73E2" w:rsidRPr="00A01BAD" w:rsidRDefault="00BA73E2" w:rsidP="006E562F">
      <w:pPr>
        <w:jc w:val="both"/>
        <w:rPr>
          <w:b/>
          <w:bCs/>
        </w:rPr>
      </w:pPr>
      <w:r w:rsidRPr="00A01BAD">
        <w:rPr>
          <w:b/>
          <w:bCs/>
        </w:rPr>
        <w:t>Program č.</w:t>
      </w:r>
      <w:r w:rsidR="003C2E3F">
        <w:rPr>
          <w:b/>
          <w:bCs/>
        </w:rPr>
        <w:t xml:space="preserve"> </w:t>
      </w:r>
      <w:r w:rsidRPr="00A01BAD">
        <w:rPr>
          <w:b/>
          <w:bCs/>
        </w:rPr>
        <w:t>5 : Bezpečnosť</w:t>
      </w:r>
    </w:p>
    <w:p w:rsidR="00BA73E2" w:rsidRPr="00A01BAD" w:rsidRDefault="00BA73E2" w:rsidP="006E562F">
      <w:pPr>
        <w:numPr>
          <w:ilvl w:val="0"/>
          <w:numId w:val="10"/>
        </w:numPr>
        <w:ind w:left="0"/>
        <w:jc w:val="both"/>
      </w:pPr>
      <w:r w:rsidRPr="00A01BAD">
        <w:rPr>
          <w:bCs/>
        </w:rPr>
        <w:t>v tomto programe sú všetky výdavky súvisiace so zákonnými povinnosťami mesta na úseku civilnej ochrany</w:t>
      </w:r>
      <w:r w:rsidR="00E85A83">
        <w:rPr>
          <w:bCs/>
        </w:rPr>
        <w:t>,</w:t>
      </w:r>
      <w:r w:rsidRPr="00A01BAD">
        <w:rPr>
          <w:bCs/>
        </w:rPr>
        <w:t> výdavky na protipožiarnu bezpečnosť</w:t>
      </w:r>
      <w:r w:rsidR="00E85A83">
        <w:rPr>
          <w:bCs/>
        </w:rPr>
        <w:t xml:space="preserve"> a výdavky na miestnu občiansku poriadkovú službu zriadenú v roku 2019 prostredníctvom projektu spolufinancovaného z EÚ</w:t>
      </w:r>
      <w:r w:rsidRPr="00A01BAD">
        <w:rPr>
          <w:bCs/>
        </w:rPr>
        <w:t>.</w:t>
      </w:r>
    </w:p>
    <w:p w:rsidR="00BA73E2" w:rsidRPr="00A01BAD" w:rsidRDefault="00BA73E2" w:rsidP="006E562F">
      <w:pPr>
        <w:jc w:val="both"/>
        <w:rPr>
          <w:bCs/>
        </w:rPr>
      </w:pPr>
    </w:p>
    <w:p w:rsidR="00BA73E2" w:rsidRPr="00A01BAD" w:rsidRDefault="00BA73E2" w:rsidP="006E562F">
      <w:pPr>
        <w:jc w:val="both"/>
        <w:rPr>
          <w:b/>
          <w:bCs/>
        </w:rPr>
      </w:pPr>
      <w:r w:rsidRPr="00A01BAD">
        <w:rPr>
          <w:b/>
          <w:bCs/>
        </w:rPr>
        <w:t>Program č.</w:t>
      </w:r>
      <w:r w:rsidR="003C2E3F">
        <w:rPr>
          <w:b/>
          <w:bCs/>
        </w:rPr>
        <w:t xml:space="preserve"> </w:t>
      </w:r>
      <w:r w:rsidRPr="00A01BAD">
        <w:rPr>
          <w:b/>
          <w:bCs/>
        </w:rPr>
        <w:t>6 : Odpadové hospodárstvo</w:t>
      </w:r>
    </w:p>
    <w:p w:rsidR="00BA73E2" w:rsidRPr="00A01BAD" w:rsidRDefault="00BA73E2" w:rsidP="006E562F">
      <w:pPr>
        <w:numPr>
          <w:ilvl w:val="0"/>
          <w:numId w:val="10"/>
        </w:numPr>
        <w:ind w:left="0"/>
        <w:jc w:val="both"/>
      </w:pPr>
      <w:r w:rsidRPr="00A01BAD">
        <w:rPr>
          <w:bCs/>
        </w:rPr>
        <w:t>program obsahuje všetky výdavky spojené so zberom, separáciou a uložením komunálneho dopadu na území mesta Poltár, výdavky na likvidáciu nelegálnych skládok a výdavky na kanalizáciu mesta.</w:t>
      </w:r>
    </w:p>
    <w:p w:rsidR="00BA73E2" w:rsidRPr="00A01BAD" w:rsidRDefault="00BA73E2" w:rsidP="006E562F">
      <w:pPr>
        <w:jc w:val="both"/>
        <w:rPr>
          <w:bCs/>
        </w:rPr>
      </w:pPr>
    </w:p>
    <w:p w:rsidR="00BA73E2" w:rsidRPr="00A01BAD" w:rsidRDefault="00BA73E2" w:rsidP="006E562F">
      <w:pPr>
        <w:jc w:val="both"/>
        <w:rPr>
          <w:b/>
          <w:bCs/>
        </w:rPr>
      </w:pPr>
      <w:r w:rsidRPr="00A01BAD">
        <w:rPr>
          <w:b/>
          <w:bCs/>
        </w:rPr>
        <w:t>Program č.</w:t>
      </w:r>
      <w:r w:rsidR="003C2E3F">
        <w:rPr>
          <w:b/>
          <w:bCs/>
        </w:rPr>
        <w:t xml:space="preserve"> </w:t>
      </w:r>
      <w:r w:rsidRPr="00A01BAD">
        <w:rPr>
          <w:b/>
          <w:bCs/>
        </w:rPr>
        <w:t>7 : Komunikácie</w:t>
      </w:r>
    </w:p>
    <w:p w:rsidR="00BA73E2" w:rsidRPr="00A01BAD" w:rsidRDefault="00BA73E2" w:rsidP="006E562F">
      <w:pPr>
        <w:numPr>
          <w:ilvl w:val="0"/>
          <w:numId w:val="10"/>
        </w:numPr>
        <w:ind w:left="0"/>
        <w:jc w:val="both"/>
      </w:pPr>
      <w:r w:rsidRPr="00A01BAD">
        <w:rPr>
          <w:bCs/>
        </w:rPr>
        <w:t>v tomto programe sú alokované všetky výdavky spojené s opravou a údržbou miestnych komunikácií, s ich udržiavaním, výdavky s čistením verejných priestranstiev, opravy chodníkov a odstavných plôch.</w:t>
      </w:r>
    </w:p>
    <w:p w:rsidR="00BA73E2" w:rsidRPr="00A01BAD" w:rsidRDefault="00BA73E2" w:rsidP="006E562F">
      <w:pPr>
        <w:jc w:val="both"/>
        <w:rPr>
          <w:b/>
          <w:bCs/>
        </w:rPr>
      </w:pPr>
    </w:p>
    <w:p w:rsidR="00BA73E2" w:rsidRPr="00A01BAD" w:rsidRDefault="00BA73E2" w:rsidP="006E562F">
      <w:pPr>
        <w:jc w:val="both"/>
        <w:rPr>
          <w:b/>
        </w:rPr>
      </w:pPr>
      <w:r w:rsidRPr="00A01BAD">
        <w:rPr>
          <w:b/>
          <w:bCs/>
        </w:rPr>
        <w:t>Program č.</w:t>
      </w:r>
      <w:r w:rsidR="003C2E3F">
        <w:rPr>
          <w:b/>
          <w:bCs/>
        </w:rPr>
        <w:t xml:space="preserve"> </w:t>
      </w:r>
      <w:r w:rsidRPr="00A01BAD">
        <w:rPr>
          <w:b/>
          <w:bCs/>
        </w:rPr>
        <w:t>8 : Vzdelávanie</w:t>
      </w:r>
    </w:p>
    <w:p w:rsidR="00BA73E2" w:rsidRPr="00A01BAD" w:rsidRDefault="00BA73E2" w:rsidP="006E562F">
      <w:pPr>
        <w:numPr>
          <w:ilvl w:val="0"/>
          <w:numId w:val="10"/>
        </w:numPr>
        <w:ind w:left="0"/>
        <w:jc w:val="both"/>
      </w:pPr>
      <w:r w:rsidRPr="00A01BAD">
        <w:t>program obsahuje výdavky súvisiace s financovaním všetkých školských zariadení v územnej pôsobnosti mesta Poltár. Ide o dve materské škôlky, dve základné školy, centrum voľného času, Spoločný školský úrad, Súkromné detské integračné centrum, Základnú umeleckú školu a školské jedálne.</w:t>
      </w:r>
    </w:p>
    <w:p w:rsidR="005E6931" w:rsidRPr="00A01BAD" w:rsidRDefault="005E6931" w:rsidP="006E562F"/>
    <w:p w:rsidR="00BA73E2" w:rsidRPr="00A01BAD" w:rsidRDefault="00BA73E2" w:rsidP="006E562F">
      <w:pPr>
        <w:jc w:val="both"/>
        <w:rPr>
          <w:b/>
          <w:bCs/>
        </w:rPr>
      </w:pPr>
      <w:r w:rsidRPr="00A01BAD">
        <w:rPr>
          <w:b/>
          <w:bCs/>
        </w:rPr>
        <w:t>Program č.</w:t>
      </w:r>
      <w:r w:rsidR="003C2E3F">
        <w:rPr>
          <w:b/>
          <w:bCs/>
        </w:rPr>
        <w:t xml:space="preserve"> </w:t>
      </w:r>
      <w:r w:rsidRPr="00A01BAD">
        <w:rPr>
          <w:b/>
          <w:bCs/>
        </w:rPr>
        <w:t>9 : Kultúra</w:t>
      </w:r>
    </w:p>
    <w:p w:rsidR="00BA73E2" w:rsidRPr="00A01BAD" w:rsidRDefault="00BA73E2" w:rsidP="006E562F">
      <w:pPr>
        <w:numPr>
          <w:ilvl w:val="0"/>
          <w:numId w:val="10"/>
        </w:numPr>
        <w:ind w:left="0"/>
        <w:jc w:val="both"/>
      </w:pPr>
      <w:r w:rsidRPr="00A01BAD">
        <w:rPr>
          <w:bCs/>
        </w:rPr>
        <w:t xml:space="preserve">tento program obsahuje výdavky určené na správu kultúrneho domu, spoločenský život v meste, na činnosť mestskej knižnice, výdavky súvisiace s kultúrnymi podujatiami, </w:t>
      </w:r>
      <w:r w:rsidRPr="00A01BAD">
        <w:rPr>
          <w:bCs/>
        </w:rPr>
        <w:lastRenderedPageBreak/>
        <w:t>organizovanými na otvorených verejných priestranstvách mesta. Sú tu rozpočtované výdavky na folklórne súbory, spevokol.</w:t>
      </w:r>
    </w:p>
    <w:p w:rsidR="00BA73E2" w:rsidRPr="00A01BAD" w:rsidRDefault="00BA73E2" w:rsidP="006E562F">
      <w:pPr>
        <w:jc w:val="both"/>
        <w:rPr>
          <w:bCs/>
        </w:rPr>
      </w:pPr>
    </w:p>
    <w:p w:rsidR="00BA73E2" w:rsidRPr="00A01BAD" w:rsidRDefault="00BA73E2" w:rsidP="006E562F">
      <w:pPr>
        <w:jc w:val="both"/>
        <w:rPr>
          <w:b/>
          <w:bCs/>
        </w:rPr>
      </w:pPr>
      <w:r w:rsidRPr="00A01BAD">
        <w:rPr>
          <w:b/>
          <w:bCs/>
        </w:rPr>
        <w:t>Program č.</w:t>
      </w:r>
      <w:r w:rsidR="003C2E3F">
        <w:rPr>
          <w:b/>
          <w:bCs/>
        </w:rPr>
        <w:t xml:space="preserve"> </w:t>
      </w:r>
      <w:r w:rsidRPr="00A01BAD">
        <w:rPr>
          <w:b/>
          <w:bCs/>
        </w:rPr>
        <w:t>10 : Šport</w:t>
      </w:r>
    </w:p>
    <w:p w:rsidR="00BA73E2" w:rsidRPr="00A01BAD" w:rsidRDefault="00BA73E2" w:rsidP="006E562F">
      <w:pPr>
        <w:numPr>
          <w:ilvl w:val="0"/>
          <w:numId w:val="10"/>
        </w:numPr>
        <w:ind w:left="0"/>
        <w:jc w:val="both"/>
        <w:rPr>
          <w:bCs/>
        </w:rPr>
      </w:pPr>
      <w:r w:rsidRPr="00A01BAD">
        <w:rPr>
          <w:bCs/>
        </w:rPr>
        <w:t>tento program obsahuje výdavky súvisiace so správou športových areálov, výdavky na komunálny šport – podpora športových podujatí. Tiež sú tu zahrnuté dotácie pre športové kluby v meste.</w:t>
      </w:r>
    </w:p>
    <w:p w:rsidR="00BA73E2" w:rsidRPr="00A01BAD" w:rsidRDefault="00BA73E2" w:rsidP="006E562F">
      <w:pPr>
        <w:jc w:val="both"/>
      </w:pPr>
    </w:p>
    <w:p w:rsidR="00BA73E2" w:rsidRPr="00A01BAD" w:rsidRDefault="00BA73E2" w:rsidP="006E562F">
      <w:pPr>
        <w:jc w:val="both"/>
        <w:rPr>
          <w:b/>
          <w:bCs/>
        </w:rPr>
      </w:pPr>
      <w:r w:rsidRPr="00A01BAD">
        <w:rPr>
          <w:b/>
          <w:bCs/>
        </w:rPr>
        <w:t>Program č.</w:t>
      </w:r>
      <w:r w:rsidR="003C2E3F">
        <w:rPr>
          <w:b/>
          <w:bCs/>
        </w:rPr>
        <w:t xml:space="preserve"> </w:t>
      </w:r>
      <w:r w:rsidRPr="00A01BAD">
        <w:rPr>
          <w:b/>
          <w:bCs/>
        </w:rPr>
        <w:t>11 : Prostredie pre život</w:t>
      </w:r>
    </w:p>
    <w:p w:rsidR="00BA73E2" w:rsidRPr="00A01BAD" w:rsidRDefault="00BA73E2" w:rsidP="006E562F">
      <w:pPr>
        <w:numPr>
          <w:ilvl w:val="0"/>
          <w:numId w:val="10"/>
        </w:numPr>
        <w:ind w:left="0"/>
        <w:jc w:val="both"/>
        <w:rPr>
          <w:bCs/>
        </w:rPr>
      </w:pPr>
      <w:r w:rsidRPr="00A01BAD">
        <w:rPr>
          <w:bCs/>
        </w:rPr>
        <w:t xml:space="preserve">program zahŕňa výdavky súvisiace so zlepšovaním prostredia občanov mesta, so zabezpečením bežných potrieb občanov ako je verejné osvetlenie, detské ihriská, verejná zeleň a prevádzka pohrebísk. </w:t>
      </w:r>
    </w:p>
    <w:p w:rsidR="00BA73E2" w:rsidRPr="00A01BAD" w:rsidRDefault="00BA73E2" w:rsidP="006E562F">
      <w:pPr>
        <w:jc w:val="both"/>
        <w:rPr>
          <w:bCs/>
        </w:rPr>
      </w:pPr>
    </w:p>
    <w:p w:rsidR="00BA73E2" w:rsidRPr="00A01BAD" w:rsidRDefault="00BA73E2" w:rsidP="006E562F">
      <w:pPr>
        <w:jc w:val="both"/>
        <w:rPr>
          <w:b/>
          <w:bCs/>
        </w:rPr>
      </w:pPr>
      <w:r w:rsidRPr="00A01BAD">
        <w:rPr>
          <w:b/>
          <w:bCs/>
        </w:rPr>
        <w:t>Program č.</w:t>
      </w:r>
      <w:r w:rsidR="003C2E3F">
        <w:rPr>
          <w:b/>
          <w:bCs/>
        </w:rPr>
        <w:t xml:space="preserve"> </w:t>
      </w:r>
      <w:r w:rsidRPr="00A01BAD">
        <w:rPr>
          <w:b/>
          <w:bCs/>
        </w:rPr>
        <w:t>12 : Bývanie</w:t>
      </w:r>
    </w:p>
    <w:p w:rsidR="00BA73E2" w:rsidRPr="00A01BAD" w:rsidRDefault="00BA73E2" w:rsidP="006E562F">
      <w:pPr>
        <w:numPr>
          <w:ilvl w:val="0"/>
          <w:numId w:val="10"/>
        </w:numPr>
        <w:ind w:left="0"/>
        <w:jc w:val="both"/>
        <w:rPr>
          <w:bCs/>
        </w:rPr>
      </w:pPr>
      <w:r w:rsidRPr="00A01BAD">
        <w:rPr>
          <w:bCs/>
        </w:rPr>
        <w:t>v programe sú alokované výdavky súvisiace s rozvojom bytovej politiky v meste, splátky úverov a úrokov zo Štátneho fondu rozvoja bývania a transfer ŠR z titulu výkonu prenesených kompeten</w:t>
      </w:r>
      <w:r w:rsidR="002224A0">
        <w:rPr>
          <w:bCs/>
        </w:rPr>
        <w:t>cií v štátnej politike rozvoja b</w:t>
      </w:r>
      <w:r w:rsidRPr="00A01BAD">
        <w:rPr>
          <w:bCs/>
        </w:rPr>
        <w:t>ý</w:t>
      </w:r>
      <w:r w:rsidR="002224A0">
        <w:rPr>
          <w:bCs/>
        </w:rPr>
        <w:t>v</w:t>
      </w:r>
      <w:r w:rsidRPr="00A01BAD">
        <w:rPr>
          <w:bCs/>
        </w:rPr>
        <w:t>ania.</w:t>
      </w:r>
    </w:p>
    <w:p w:rsidR="00BA73E2" w:rsidRPr="00A01BAD" w:rsidRDefault="00BA73E2" w:rsidP="006E562F">
      <w:pPr>
        <w:jc w:val="both"/>
        <w:rPr>
          <w:bCs/>
        </w:rPr>
      </w:pPr>
    </w:p>
    <w:p w:rsidR="00BA73E2" w:rsidRPr="00A01BAD" w:rsidRDefault="00BA73E2" w:rsidP="006E562F">
      <w:pPr>
        <w:jc w:val="both"/>
        <w:rPr>
          <w:b/>
          <w:bCs/>
        </w:rPr>
      </w:pPr>
      <w:r w:rsidRPr="00A01BAD">
        <w:rPr>
          <w:b/>
          <w:bCs/>
        </w:rPr>
        <w:t>Program č.</w:t>
      </w:r>
      <w:r w:rsidR="003C2E3F">
        <w:rPr>
          <w:b/>
          <w:bCs/>
        </w:rPr>
        <w:t xml:space="preserve"> </w:t>
      </w:r>
      <w:r w:rsidRPr="00A01BAD">
        <w:rPr>
          <w:b/>
          <w:bCs/>
        </w:rPr>
        <w:t>13 : Sociálne služby</w:t>
      </w:r>
    </w:p>
    <w:p w:rsidR="00BA73E2" w:rsidRPr="00A01BAD" w:rsidRDefault="00BA73E2" w:rsidP="006E562F">
      <w:pPr>
        <w:numPr>
          <w:ilvl w:val="0"/>
          <w:numId w:val="10"/>
        </w:numPr>
        <w:ind w:left="0"/>
        <w:jc w:val="both"/>
        <w:rPr>
          <w:bCs/>
        </w:rPr>
      </w:pPr>
      <w:r w:rsidRPr="00A01BAD">
        <w:rPr>
          <w:bCs/>
        </w:rPr>
        <w:t>zahŕňa starostlivosť o občanov a to, či už seniorov, alebo zdravotne postihnutých, starostlivosť o rodiny s deťmi, ale aj tých, ktorí sa ocitli v nepriaznivej sociálnej situácii. Sú tu výdavky na ZSS, terénnu opatrovateľskú službu, klub dôchodcov, osobitný príjemca, aktivačné práce a terénna sociálna práca.</w:t>
      </w:r>
    </w:p>
    <w:p w:rsidR="00BA73E2" w:rsidRPr="00A01BAD" w:rsidRDefault="00BA73E2" w:rsidP="006E562F">
      <w:pPr>
        <w:jc w:val="both"/>
        <w:rPr>
          <w:bCs/>
        </w:rPr>
      </w:pPr>
    </w:p>
    <w:p w:rsidR="00BA73E2" w:rsidRPr="00A01BAD" w:rsidRDefault="00BA73E2" w:rsidP="006E562F">
      <w:pPr>
        <w:jc w:val="both"/>
        <w:rPr>
          <w:b/>
          <w:bCs/>
        </w:rPr>
      </w:pPr>
      <w:r w:rsidRPr="00A01BAD">
        <w:rPr>
          <w:b/>
          <w:bCs/>
        </w:rPr>
        <w:t>Program č.</w:t>
      </w:r>
      <w:r w:rsidR="003C2E3F">
        <w:rPr>
          <w:b/>
          <w:bCs/>
        </w:rPr>
        <w:t xml:space="preserve"> </w:t>
      </w:r>
      <w:r w:rsidRPr="00A01BAD">
        <w:rPr>
          <w:b/>
          <w:bCs/>
        </w:rPr>
        <w:t xml:space="preserve">14 : Rozvoj mesta </w:t>
      </w:r>
    </w:p>
    <w:p w:rsidR="00BA73E2" w:rsidRPr="00A01BAD" w:rsidRDefault="00BA73E2" w:rsidP="006E562F">
      <w:pPr>
        <w:numPr>
          <w:ilvl w:val="0"/>
          <w:numId w:val="10"/>
        </w:numPr>
        <w:ind w:left="0"/>
        <w:jc w:val="both"/>
        <w:rPr>
          <w:bCs/>
        </w:rPr>
      </w:pPr>
      <w:r w:rsidRPr="00A01BAD">
        <w:rPr>
          <w:bCs/>
        </w:rPr>
        <w:t>v programe sú zahrnuté výdavky za nákup pozemkov, prípravnú a projektovú dokumentáciu a realizáciu nových stavieb.</w:t>
      </w:r>
    </w:p>
    <w:p w:rsidR="000B0649" w:rsidRPr="00A01BAD" w:rsidRDefault="000B0649" w:rsidP="006E562F">
      <w:pPr>
        <w:pStyle w:val="Odsekzoznamu"/>
        <w:spacing w:after="0" w:line="240" w:lineRule="auto"/>
        <w:ind w:left="0"/>
        <w:jc w:val="both"/>
        <w:rPr>
          <w:rFonts w:ascii="Times New Roman" w:hAnsi="Times New Roman"/>
          <w:b/>
          <w:sz w:val="28"/>
          <w:szCs w:val="28"/>
        </w:rPr>
      </w:pPr>
    </w:p>
    <w:p w:rsidR="00BA73E2" w:rsidRPr="009A3177" w:rsidRDefault="00BA73E2" w:rsidP="006E562F">
      <w:pPr>
        <w:pStyle w:val="Odsekzoznamu"/>
        <w:spacing w:after="0" w:line="240" w:lineRule="auto"/>
        <w:ind w:left="0"/>
        <w:jc w:val="both"/>
        <w:rPr>
          <w:rFonts w:ascii="Times New Roman" w:hAnsi="Times New Roman"/>
          <w:b/>
          <w:sz w:val="28"/>
          <w:szCs w:val="28"/>
          <w:highlight w:val="yellow"/>
        </w:rPr>
      </w:pPr>
    </w:p>
    <w:p w:rsidR="00BA73E2" w:rsidRPr="002224A0" w:rsidRDefault="002224A0" w:rsidP="006E562F">
      <w:pPr>
        <w:pStyle w:val="Odsekzoznamu"/>
        <w:spacing w:after="0" w:line="240" w:lineRule="auto"/>
        <w:ind w:left="0"/>
        <w:jc w:val="both"/>
        <w:rPr>
          <w:rFonts w:ascii="Times New Roman" w:hAnsi="Times New Roman"/>
          <w:sz w:val="24"/>
          <w:szCs w:val="24"/>
          <w:lang w:val="sk-SK"/>
        </w:rPr>
      </w:pPr>
      <w:r w:rsidRPr="002224A0">
        <w:rPr>
          <w:rFonts w:ascii="Times New Roman" w:hAnsi="Times New Roman"/>
          <w:sz w:val="24"/>
          <w:szCs w:val="24"/>
          <w:lang w:val="sk-SK"/>
        </w:rPr>
        <w:t xml:space="preserve">Podrobné členenie </w:t>
      </w:r>
      <w:r>
        <w:rPr>
          <w:rFonts w:ascii="Times New Roman" w:hAnsi="Times New Roman"/>
          <w:sz w:val="24"/>
          <w:szCs w:val="24"/>
          <w:lang w:val="sk-SK"/>
        </w:rPr>
        <w:t>podľa jednotlivých programov, podprogramov a prvkov sa nachádza v prílohe č.2.</w:t>
      </w:r>
    </w:p>
    <w:p w:rsidR="00BA73E2" w:rsidRPr="009A3177" w:rsidRDefault="00BA73E2" w:rsidP="000B0649">
      <w:pPr>
        <w:pStyle w:val="Odsekzoznamu"/>
        <w:spacing w:after="0" w:line="240" w:lineRule="auto"/>
        <w:ind w:left="0"/>
        <w:jc w:val="both"/>
        <w:rPr>
          <w:rFonts w:ascii="Times New Roman" w:hAnsi="Times New Roman"/>
          <w:b/>
          <w:sz w:val="28"/>
          <w:szCs w:val="28"/>
          <w:highlight w:val="yellow"/>
        </w:rPr>
      </w:pPr>
    </w:p>
    <w:p w:rsidR="00BA73E2" w:rsidRPr="009A3177" w:rsidRDefault="00BA73E2" w:rsidP="000B0649">
      <w:pPr>
        <w:pStyle w:val="Odsekzoznamu"/>
        <w:spacing w:after="0" w:line="240" w:lineRule="auto"/>
        <w:ind w:left="0"/>
        <w:jc w:val="both"/>
        <w:rPr>
          <w:rFonts w:ascii="Times New Roman" w:hAnsi="Times New Roman"/>
          <w:b/>
          <w:sz w:val="28"/>
          <w:szCs w:val="28"/>
          <w:highlight w:val="yellow"/>
        </w:rPr>
      </w:pPr>
    </w:p>
    <w:p w:rsidR="00BA73E2" w:rsidRPr="009A3177" w:rsidRDefault="00BA73E2" w:rsidP="000B0649">
      <w:pPr>
        <w:pStyle w:val="Odsekzoznamu"/>
        <w:spacing w:after="0" w:line="240" w:lineRule="auto"/>
        <w:ind w:left="0"/>
        <w:jc w:val="both"/>
        <w:rPr>
          <w:rFonts w:ascii="Times New Roman" w:hAnsi="Times New Roman"/>
          <w:b/>
          <w:sz w:val="28"/>
          <w:szCs w:val="28"/>
          <w:highlight w:val="yellow"/>
        </w:rPr>
      </w:pPr>
    </w:p>
    <w:p w:rsidR="00BA73E2" w:rsidRPr="009A3177" w:rsidRDefault="00BA73E2" w:rsidP="000B0649">
      <w:pPr>
        <w:pStyle w:val="Odsekzoznamu"/>
        <w:spacing w:after="0" w:line="240" w:lineRule="auto"/>
        <w:ind w:left="0"/>
        <w:jc w:val="both"/>
        <w:rPr>
          <w:rFonts w:ascii="Times New Roman" w:hAnsi="Times New Roman"/>
          <w:b/>
          <w:sz w:val="28"/>
          <w:szCs w:val="28"/>
          <w:highlight w:val="yellow"/>
        </w:rPr>
      </w:pPr>
    </w:p>
    <w:p w:rsidR="00BA73E2" w:rsidRPr="009A3177" w:rsidRDefault="00BA73E2" w:rsidP="000B0649">
      <w:pPr>
        <w:pStyle w:val="Odsekzoznamu"/>
        <w:spacing w:after="0" w:line="240" w:lineRule="auto"/>
        <w:ind w:left="0"/>
        <w:jc w:val="both"/>
        <w:rPr>
          <w:rFonts w:ascii="Times New Roman" w:hAnsi="Times New Roman"/>
          <w:b/>
          <w:sz w:val="28"/>
          <w:szCs w:val="28"/>
          <w:highlight w:val="yellow"/>
        </w:rPr>
      </w:pPr>
    </w:p>
    <w:p w:rsidR="00BA73E2" w:rsidRDefault="00BA73E2" w:rsidP="000B0649">
      <w:pPr>
        <w:pStyle w:val="Odsekzoznamu"/>
        <w:spacing w:after="0" w:line="240" w:lineRule="auto"/>
        <w:ind w:left="0"/>
        <w:jc w:val="both"/>
        <w:rPr>
          <w:rFonts w:ascii="Times New Roman" w:hAnsi="Times New Roman"/>
          <w:b/>
          <w:sz w:val="28"/>
          <w:szCs w:val="28"/>
          <w:highlight w:val="yellow"/>
        </w:rPr>
      </w:pPr>
    </w:p>
    <w:p w:rsidR="00D25289" w:rsidRDefault="00D25289" w:rsidP="000B0649">
      <w:pPr>
        <w:pStyle w:val="Odsekzoznamu"/>
        <w:spacing w:after="0" w:line="240" w:lineRule="auto"/>
        <w:ind w:left="0"/>
        <w:jc w:val="both"/>
        <w:rPr>
          <w:rFonts w:ascii="Times New Roman" w:hAnsi="Times New Roman"/>
          <w:b/>
          <w:sz w:val="28"/>
          <w:szCs w:val="28"/>
          <w:highlight w:val="yellow"/>
        </w:rPr>
      </w:pPr>
    </w:p>
    <w:p w:rsidR="00D25289" w:rsidRDefault="00D25289" w:rsidP="000B0649">
      <w:pPr>
        <w:pStyle w:val="Odsekzoznamu"/>
        <w:spacing w:after="0" w:line="240" w:lineRule="auto"/>
        <w:ind w:left="0"/>
        <w:jc w:val="both"/>
        <w:rPr>
          <w:rFonts w:ascii="Times New Roman" w:hAnsi="Times New Roman"/>
          <w:b/>
          <w:sz w:val="28"/>
          <w:szCs w:val="28"/>
          <w:highlight w:val="yellow"/>
        </w:rPr>
      </w:pPr>
    </w:p>
    <w:p w:rsidR="00D25289" w:rsidRDefault="00D25289" w:rsidP="000B0649">
      <w:pPr>
        <w:pStyle w:val="Odsekzoznamu"/>
        <w:spacing w:after="0" w:line="240" w:lineRule="auto"/>
        <w:ind w:left="0"/>
        <w:jc w:val="both"/>
        <w:rPr>
          <w:rFonts w:ascii="Times New Roman" w:hAnsi="Times New Roman"/>
          <w:b/>
          <w:sz w:val="28"/>
          <w:szCs w:val="28"/>
          <w:highlight w:val="yellow"/>
        </w:rPr>
      </w:pPr>
    </w:p>
    <w:p w:rsidR="006E562F" w:rsidRDefault="006E562F" w:rsidP="000B0649">
      <w:pPr>
        <w:pStyle w:val="Odsekzoznamu"/>
        <w:spacing w:after="0" w:line="240" w:lineRule="auto"/>
        <w:ind w:left="0"/>
        <w:jc w:val="both"/>
        <w:rPr>
          <w:rFonts w:ascii="Times New Roman" w:hAnsi="Times New Roman"/>
          <w:b/>
          <w:sz w:val="28"/>
          <w:szCs w:val="28"/>
          <w:highlight w:val="yellow"/>
        </w:rPr>
      </w:pPr>
    </w:p>
    <w:p w:rsidR="006E562F" w:rsidRDefault="006E562F" w:rsidP="000B0649">
      <w:pPr>
        <w:pStyle w:val="Odsekzoznamu"/>
        <w:spacing w:after="0" w:line="240" w:lineRule="auto"/>
        <w:ind w:left="0"/>
        <w:jc w:val="both"/>
        <w:rPr>
          <w:rFonts w:ascii="Times New Roman" w:hAnsi="Times New Roman"/>
          <w:b/>
          <w:sz w:val="28"/>
          <w:szCs w:val="28"/>
          <w:highlight w:val="yellow"/>
        </w:rPr>
      </w:pPr>
    </w:p>
    <w:p w:rsidR="006E562F" w:rsidRDefault="006E562F" w:rsidP="000B0649">
      <w:pPr>
        <w:pStyle w:val="Odsekzoznamu"/>
        <w:spacing w:after="0" w:line="240" w:lineRule="auto"/>
        <w:ind w:left="0"/>
        <w:jc w:val="both"/>
        <w:rPr>
          <w:rFonts w:ascii="Times New Roman" w:hAnsi="Times New Roman"/>
          <w:b/>
          <w:sz w:val="28"/>
          <w:szCs w:val="28"/>
          <w:highlight w:val="yellow"/>
        </w:rPr>
      </w:pPr>
    </w:p>
    <w:p w:rsidR="006E562F" w:rsidRDefault="006E562F" w:rsidP="000B0649">
      <w:pPr>
        <w:pStyle w:val="Odsekzoznamu"/>
        <w:spacing w:after="0" w:line="240" w:lineRule="auto"/>
        <w:ind w:left="0"/>
        <w:jc w:val="both"/>
        <w:rPr>
          <w:rFonts w:ascii="Times New Roman" w:hAnsi="Times New Roman"/>
          <w:b/>
          <w:sz w:val="28"/>
          <w:szCs w:val="28"/>
          <w:highlight w:val="yellow"/>
        </w:rPr>
      </w:pPr>
    </w:p>
    <w:p w:rsidR="00D25289" w:rsidRDefault="00D25289" w:rsidP="000B0649">
      <w:pPr>
        <w:pStyle w:val="Odsekzoznamu"/>
        <w:spacing w:after="0" w:line="240" w:lineRule="auto"/>
        <w:ind w:left="0"/>
        <w:jc w:val="both"/>
        <w:rPr>
          <w:rFonts w:ascii="Times New Roman" w:hAnsi="Times New Roman"/>
          <w:b/>
          <w:sz w:val="28"/>
          <w:szCs w:val="28"/>
          <w:highlight w:val="yellow"/>
        </w:rPr>
      </w:pPr>
    </w:p>
    <w:p w:rsidR="003C2E3F" w:rsidRDefault="003C2E3F" w:rsidP="000B0649">
      <w:pPr>
        <w:pStyle w:val="Odsekzoznamu"/>
        <w:spacing w:after="0" w:line="240" w:lineRule="auto"/>
        <w:ind w:left="0"/>
        <w:jc w:val="both"/>
        <w:rPr>
          <w:rFonts w:ascii="Times New Roman" w:hAnsi="Times New Roman"/>
          <w:b/>
          <w:sz w:val="28"/>
          <w:szCs w:val="28"/>
          <w:highlight w:val="yellow"/>
        </w:rPr>
      </w:pPr>
    </w:p>
    <w:p w:rsidR="003C2E3F" w:rsidRPr="009A3177" w:rsidRDefault="003C2E3F" w:rsidP="000B0649">
      <w:pPr>
        <w:pStyle w:val="Odsekzoznamu"/>
        <w:spacing w:after="0" w:line="240" w:lineRule="auto"/>
        <w:ind w:left="0"/>
        <w:jc w:val="both"/>
        <w:rPr>
          <w:rFonts w:ascii="Times New Roman" w:hAnsi="Times New Roman"/>
          <w:b/>
          <w:sz w:val="28"/>
          <w:szCs w:val="28"/>
          <w:highlight w:val="yellow"/>
        </w:rPr>
      </w:pPr>
    </w:p>
    <w:p w:rsidR="000B0649" w:rsidRPr="00C65077" w:rsidRDefault="00BA73E2" w:rsidP="00BA73E2">
      <w:pPr>
        <w:pStyle w:val="Odsekzoznamu"/>
        <w:spacing w:after="0" w:line="240" w:lineRule="auto"/>
        <w:jc w:val="center"/>
        <w:rPr>
          <w:rFonts w:ascii="Times New Roman" w:hAnsi="Times New Roman"/>
          <w:b/>
          <w:sz w:val="28"/>
          <w:szCs w:val="28"/>
        </w:rPr>
      </w:pPr>
      <w:proofErr w:type="spellStart"/>
      <w:r w:rsidRPr="00C65077">
        <w:rPr>
          <w:rFonts w:ascii="Times New Roman" w:hAnsi="Times New Roman"/>
          <w:b/>
          <w:sz w:val="28"/>
          <w:szCs w:val="28"/>
        </w:rPr>
        <w:lastRenderedPageBreak/>
        <w:t>Súhrnná</w:t>
      </w:r>
      <w:proofErr w:type="spellEnd"/>
      <w:r w:rsidRPr="00C65077">
        <w:rPr>
          <w:rFonts w:ascii="Times New Roman" w:hAnsi="Times New Roman"/>
          <w:b/>
          <w:sz w:val="28"/>
          <w:szCs w:val="28"/>
        </w:rPr>
        <w:t xml:space="preserve"> </w:t>
      </w:r>
      <w:proofErr w:type="spellStart"/>
      <w:r w:rsidRPr="00C65077">
        <w:rPr>
          <w:rFonts w:ascii="Times New Roman" w:hAnsi="Times New Roman"/>
          <w:b/>
          <w:sz w:val="28"/>
          <w:szCs w:val="28"/>
        </w:rPr>
        <w:t>tabuľka</w:t>
      </w:r>
      <w:proofErr w:type="spellEnd"/>
      <w:r w:rsidRPr="00C65077">
        <w:rPr>
          <w:rFonts w:ascii="Times New Roman" w:hAnsi="Times New Roman"/>
          <w:b/>
          <w:sz w:val="28"/>
          <w:szCs w:val="28"/>
        </w:rPr>
        <w:t xml:space="preserve"> </w:t>
      </w:r>
      <w:proofErr w:type="spellStart"/>
      <w:r w:rsidRPr="00C65077">
        <w:rPr>
          <w:rFonts w:ascii="Times New Roman" w:hAnsi="Times New Roman"/>
          <w:b/>
          <w:sz w:val="28"/>
          <w:szCs w:val="28"/>
        </w:rPr>
        <w:t>podľa</w:t>
      </w:r>
      <w:proofErr w:type="spellEnd"/>
      <w:r w:rsidRPr="00C65077">
        <w:rPr>
          <w:rFonts w:ascii="Times New Roman" w:hAnsi="Times New Roman"/>
          <w:b/>
          <w:sz w:val="28"/>
          <w:szCs w:val="28"/>
        </w:rPr>
        <w:t xml:space="preserve"> </w:t>
      </w:r>
      <w:proofErr w:type="spellStart"/>
      <w:r w:rsidRPr="00C65077">
        <w:rPr>
          <w:rFonts w:ascii="Times New Roman" w:hAnsi="Times New Roman"/>
          <w:b/>
          <w:sz w:val="28"/>
          <w:szCs w:val="28"/>
        </w:rPr>
        <w:t>programov</w:t>
      </w:r>
      <w:proofErr w:type="spellEnd"/>
      <w:r w:rsidRPr="00C65077">
        <w:rPr>
          <w:rFonts w:ascii="Times New Roman" w:hAnsi="Times New Roman"/>
          <w:b/>
          <w:sz w:val="28"/>
          <w:szCs w:val="28"/>
        </w:rPr>
        <w:t xml:space="preserve"> </w:t>
      </w:r>
    </w:p>
    <w:p w:rsidR="00BA73E2" w:rsidRPr="00C65077" w:rsidRDefault="00BA73E2" w:rsidP="00BA73E2">
      <w:pPr>
        <w:pStyle w:val="Odsekzoznamu"/>
        <w:spacing w:after="0" w:line="240" w:lineRule="auto"/>
        <w:jc w:val="center"/>
        <w:rPr>
          <w:rFonts w:ascii="Times New Roman" w:hAnsi="Times New Roman"/>
          <w:b/>
          <w:sz w:val="28"/>
          <w:szCs w:val="28"/>
        </w:rPr>
      </w:pPr>
    </w:p>
    <w:p w:rsidR="000B0649" w:rsidRPr="00C65077" w:rsidRDefault="000B0649" w:rsidP="000B0649">
      <w:pPr>
        <w:pStyle w:val="Odsekzoznamu"/>
        <w:spacing w:after="0" w:line="240" w:lineRule="auto"/>
        <w:jc w:val="both"/>
        <w:rPr>
          <w:b/>
        </w:rPr>
      </w:pPr>
    </w:p>
    <w:tbl>
      <w:tblPr>
        <w:tblW w:w="10400" w:type="dxa"/>
        <w:tblInd w:w="-214" w:type="dxa"/>
        <w:tblCellMar>
          <w:left w:w="70" w:type="dxa"/>
          <w:right w:w="70" w:type="dxa"/>
        </w:tblCellMar>
        <w:tblLook w:val="04A0" w:firstRow="1" w:lastRow="0" w:firstColumn="1" w:lastColumn="0" w:noHBand="0" w:noVBand="1"/>
      </w:tblPr>
      <w:tblGrid>
        <w:gridCol w:w="460"/>
        <w:gridCol w:w="1960"/>
        <w:gridCol w:w="1140"/>
        <w:gridCol w:w="1140"/>
        <w:gridCol w:w="1140"/>
        <w:gridCol w:w="1140"/>
        <w:gridCol w:w="1140"/>
        <w:gridCol w:w="1140"/>
        <w:gridCol w:w="1140"/>
      </w:tblGrid>
      <w:tr w:rsidR="0058422B" w:rsidTr="0058422B">
        <w:trPr>
          <w:trHeight w:val="450"/>
        </w:trPr>
        <w:tc>
          <w:tcPr>
            <w:tcW w:w="2420" w:type="dxa"/>
            <w:gridSpan w:val="2"/>
            <w:tcBorders>
              <w:top w:val="single" w:sz="4" w:space="0" w:color="auto"/>
              <w:left w:val="single" w:sz="4" w:space="0" w:color="auto"/>
              <w:bottom w:val="single" w:sz="4" w:space="0" w:color="auto"/>
              <w:right w:val="nil"/>
            </w:tcBorders>
            <w:shd w:val="clear" w:color="000000" w:fill="EBF1DE"/>
            <w:noWrap/>
            <w:vAlign w:val="center"/>
            <w:hideMark/>
          </w:tcPr>
          <w:p w:rsidR="0058422B" w:rsidRDefault="0058422B">
            <w:pPr>
              <w:jc w:val="center"/>
              <w:rPr>
                <w:rFonts w:ascii="Arial" w:hAnsi="Arial" w:cs="Arial"/>
                <w:b/>
                <w:bCs/>
                <w:color w:val="000000"/>
                <w:sz w:val="16"/>
                <w:szCs w:val="16"/>
              </w:rPr>
            </w:pPr>
            <w:r>
              <w:rPr>
                <w:rFonts w:ascii="Arial" w:hAnsi="Arial" w:cs="Arial"/>
                <w:b/>
                <w:bCs/>
                <w:color w:val="000000"/>
                <w:sz w:val="16"/>
                <w:szCs w:val="16"/>
              </w:rPr>
              <w:t>Program</w:t>
            </w:r>
          </w:p>
        </w:tc>
        <w:tc>
          <w:tcPr>
            <w:tcW w:w="1140" w:type="dxa"/>
            <w:tcBorders>
              <w:top w:val="single" w:sz="4" w:space="0" w:color="auto"/>
              <w:left w:val="nil"/>
              <w:bottom w:val="single" w:sz="4" w:space="0" w:color="auto"/>
              <w:right w:val="single" w:sz="4" w:space="0" w:color="auto"/>
            </w:tcBorders>
            <w:shd w:val="clear" w:color="000000" w:fill="EBF1DE"/>
            <w:vAlign w:val="center"/>
            <w:hideMark/>
          </w:tcPr>
          <w:p w:rsidR="0058422B" w:rsidRDefault="0058422B">
            <w:pPr>
              <w:jc w:val="center"/>
              <w:rPr>
                <w:rFonts w:ascii="Arial" w:hAnsi="Arial" w:cs="Arial"/>
                <w:b/>
                <w:bCs/>
                <w:color w:val="000000"/>
                <w:sz w:val="16"/>
                <w:szCs w:val="16"/>
              </w:rPr>
            </w:pPr>
            <w:r>
              <w:rPr>
                <w:rFonts w:ascii="Arial" w:hAnsi="Arial" w:cs="Arial"/>
                <w:b/>
                <w:bCs/>
                <w:color w:val="000000"/>
                <w:sz w:val="16"/>
                <w:szCs w:val="16"/>
              </w:rPr>
              <w:t>Skutočnosť 2017</w:t>
            </w:r>
          </w:p>
        </w:tc>
        <w:tc>
          <w:tcPr>
            <w:tcW w:w="1140" w:type="dxa"/>
            <w:tcBorders>
              <w:top w:val="single" w:sz="4" w:space="0" w:color="auto"/>
              <w:left w:val="nil"/>
              <w:bottom w:val="single" w:sz="4" w:space="0" w:color="auto"/>
              <w:right w:val="single" w:sz="4" w:space="0" w:color="auto"/>
            </w:tcBorders>
            <w:shd w:val="clear" w:color="000000" w:fill="EBF1DE"/>
            <w:vAlign w:val="center"/>
            <w:hideMark/>
          </w:tcPr>
          <w:p w:rsidR="0058422B" w:rsidRDefault="0058422B">
            <w:pPr>
              <w:jc w:val="center"/>
              <w:rPr>
                <w:rFonts w:ascii="Arial" w:hAnsi="Arial" w:cs="Arial"/>
                <w:b/>
                <w:bCs/>
                <w:color w:val="000000"/>
                <w:sz w:val="16"/>
                <w:szCs w:val="16"/>
              </w:rPr>
            </w:pPr>
            <w:r>
              <w:rPr>
                <w:rFonts w:ascii="Arial" w:hAnsi="Arial" w:cs="Arial"/>
                <w:b/>
                <w:bCs/>
                <w:color w:val="000000"/>
                <w:sz w:val="16"/>
                <w:szCs w:val="16"/>
              </w:rPr>
              <w:t>Skutočnosť 2018</w:t>
            </w:r>
          </w:p>
        </w:tc>
        <w:tc>
          <w:tcPr>
            <w:tcW w:w="1140" w:type="dxa"/>
            <w:tcBorders>
              <w:top w:val="single" w:sz="4" w:space="0" w:color="auto"/>
              <w:left w:val="nil"/>
              <w:bottom w:val="single" w:sz="4" w:space="0" w:color="auto"/>
              <w:right w:val="single" w:sz="4" w:space="0" w:color="auto"/>
            </w:tcBorders>
            <w:shd w:val="clear" w:color="000000" w:fill="EBF1DE"/>
            <w:vAlign w:val="center"/>
            <w:hideMark/>
          </w:tcPr>
          <w:p w:rsidR="0058422B" w:rsidRDefault="0058422B">
            <w:pPr>
              <w:jc w:val="center"/>
              <w:rPr>
                <w:rFonts w:ascii="Arial" w:hAnsi="Arial" w:cs="Arial"/>
                <w:b/>
                <w:bCs/>
                <w:color w:val="000000"/>
                <w:sz w:val="16"/>
                <w:szCs w:val="16"/>
              </w:rPr>
            </w:pPr>
            <w:r>
              <w:rPr>
                <w:rFonts w:ascii="Arial" w:hAnsi="Arial" w:cs="Arial"/>
                <w:b/>
                <w:bCs/>
                <w:color w:val="000000"/>
                <w:sz w:val="16"/>
                <w:szCs w:val="16"/>
              </w:rPr>
              <w:t>Schválený 2019</w:t>
            </w:r>
          </w:p>
        </w:tc>
        <w:tc>
          <w:tcPr>
            <w:tcW w:w="1140" w:type="dxa"/>
            <w:tcBorders>
              <w:top w:val="single" w:sz="4" w:space="0" w:color="auto"/>
              <w:left w:val="nil"/>
              <w:bottom w:val="single" w:sz="4" w:space="0" w:color="auto"/>
              <w:right w:val="single" w:sz="4" w:space="0" w:color="auto"/>
            </w:tcBorders>
            <w:shd w:val="clear" w:color="000000" w:fill="EBF1DE"/>
            <w:vAlign w:val="center"/>
            <w:hideMark/>
          </w:tcPr>
          <w:p w:rsidR="0058422B" w:rsidRDefault="0058422B">
            <w:pPr>
              <w:jc w:val="center"/>
              <w:rPr>
                <w:rFonts w:ascii="Arial" w:hAnsi="Arial" w:cs="Arial"/>
                <w:b/>
                <w:bCs/>
                <w:color w:val="000000"/>
                <w:sz w:val="16"/>
                <w:szCs w:val="16"/>
              </w:rPr>
            </w:pPr>
            <w:proofErr w:type="spellStart"/>
            <w:r>
              <w:rPr>
                <w:rFonts w:ascii="Arial" w:hAnsi="Arial" w:cs="Arial"/>
                <w:b/>
                <w:bCs/>
                <w:color w:val="000000"/>
                <w:sz w:val="16"/>
                <w:szCs w:val="16"/>
              </w:rPr>
              <w:t>Očak</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Skut</w:t>
            </w:r>
            <w:proofErr w:type="spellEnd"/>
            <w:r>
              <w:rPr>
                <w:rFonts w:ascii="Arial" w:hAnsi="Arial" w:cs="Arial"/>
                <w:b/>
                <w:bCs/>
                <w:color w:val="000000"/>
                <w:sz w:val="16"/>
                <w:szCs w:val="16"/>
              </w:rPr>
              <w:t>. 2019</w:t>
            </w:r>
          </w:p>
        </w:tc>
        <w:tc>
          <w:tcPr>
            <w:tcW w:w="1140" w:type="dxa"/>
            <w:tcBorders>
              <w:top w:val="single" w:sz="4" w:space="0" w:color="auto"/>
              <w:left w:val="nil"/>
              <w:bottom w:val="single" w:sz="4" w:space="0" w:color="auto"/>
              <w:right w:val="single" w:sz="4" w:space="0" w:color="auto"/>
            </w:tcBorders>
            <w:shd w:val="clear" w:color="000000" w:fill="EBF1DE"/>
            <w:vAlign w:val="center"/>
            <w:hideMark/>
          </w:tcPr>
          <w:p w:rsidR="0058422B" w:rsidRDefault="0058422B">
            <w:pPr>
              <w:jc w:val="center"/>
              <w:rPr>
                <w:rFonts w:ascii="Arial" w:hAnsi="Arial" w:cs="Arial"/>
                <w:b/>
                <w:bCs/>
                <w:color w:val="000000"/>
                <w:sz w:val="16"/>
                <w:szCs w:val="16"/>
              </w:rPr>
            </w:pPr>
            <w:r>
              <w:rPr>
                <w:rFonts w:ascii="Arial" w:hAnsi="Arial" w:cs="Arial"/>
                <w:b/>
                <w:bCs/>
                <w:color w:val="000000"/>
                <w:sz w:val="16"/>
                <w:szCs w:val="16"/>
              </w:rPr>
              <w:t>Návrh 2020</w:t>
            </w:r>
          </w:p>
        </w:tc>
        <w:tc>
          <w:tcPr>
            <w:tcW w:w="1140" w:type="dxa"/>
            <w:tcBorders>
              <w:top w:val="single" w:sz="4" w:space="0" w:color="auto"/>
              <w:left w:val="nil"/>
              <w:bottom w:val="single" w:sz="4" w:space="0" w:color="auto"/>
              <w:right w:val="single" w:sz="4" w:space="0" w:color="auto"/>
            </w:tcBorders>
            <w:shd w:val="clear" w:color="000000" w:fill="EBF1DE"/>
            <w:vAlign w:val="center"/>
            <w:hideMark/>
          </w:tcPr>
          <w:p w:rsidR="0058422B" w:rsidRDefault="0058422B">
            <w:pPr>
              <w:jc w:val="center"/>
              <w:rPr>
                <w:rFonts w:ascii="Arial" w:hAnsi="Arial" w:cs="Arial"/>
                <w:b/>
                <w:bCs/>
                <w:color w:val="000000"/>
                <w:sz w:val="16"/>
                <w:szCs w:val="16"/>
              </w:rPr>
            </w:pPr>
            <w:r>
              <w:rPr>
                <w:rFonts w:ascii="Arial" w:hAnsi="Arial" w:cs="Arial"/>
                <w:b/>
                <w:bCs/>
                <w:color w:val="000000"/>
                <w:sz w:val="16"/>
                <w:szCs w:val="16"/>
              </w:rPr>
              <w:t>Návrh 2021</w:t>
            </w:r>
          </w:p>
        </w:tc>
        <w:tc>
          <w:tcPr>
            <w:tcW w:w="1140" w:type="dxa"/>
            <w:tcBorders>
              <w:top w:val="single" w:sz="4" w:space="0" w:color="auto"/>
              <w:left w:val="nil"/>
              <w:bottom w:val="single" w:sz="4" w:space="0" w:color="auto"/>
              <w:right w:val="single" w:sz="4" w:space="0" w:color="auto"/>
            </w:tcBorders>
            <w:shd w:val="clear" w:color="000000" w:fill="EBF1DE"/>
            <w:vAlign w:val="center"/>
            <w:hideMark/>
          </w:tcPr>
          <w:p w:rsidR="0058422B" w:rsidRDefault="0058422B">
            <w:pPr>
              <w:jc w:val="center"/>
              <w:rPr>
                <w:rFonts w:ascii="Arial" w:hAnsi="Arial" w:cs="Arial"/>
                <w:b/>
                <w:bCs/>
                <w:color w:val="000000"/>
                <w:sz w:val="16"/>
                <w:szCs w:val="16"/>
              </w:rPr>
            </w:pPr>
            <w:r>
              <w:rPr>
                <w:rFonts w:ascii="Arial" w:hAnsi="Arial" w:cs="Arial"/>
                <w:b/>
                <w:bCs/>
                <w:color w:val="000000"/>
                <w:sz w:val="16"/>
                <w:szCs w:val="16"/>
              </w:rPr>
              <w:t>Návrh 2022</w:t>
            </w:r>
          </w:p>
        </w:tc>
      </w:tr>
      <w:tr w:rsidR="0058422B" w:rsidTr="0058422B">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8422B" w:rsidRDefault="0058422B">
            <w:pPr>
              <w:rPr>
                <w:rFonts w:ascii="Arial" w:hAnsi="Arial" w:cs="Arial"/>
                <w:color w:val="000000"/>
                <w:sz w:val="16"/>
                <w:szCs w:val="16"/>
              </w:rPr>
            </w:pPr>
            <w:r>
              <w:rPr>
                <w:rFonts w:ascii="Arial" w:hAnsi="Arial" w:cs="Arial"/>
                <w:color w:val="000000"/>
                <w:sz w:val="16"/>
                <w:szCs w:val="16"/>
              </w:rPr>
              <w:t>1</w:t>
            </w:r>
          </w:p>
        </w:tc>
        <w:tc>
          <w:tcPr>
            <w:tcW w:w="1960" w:type="dxa"/>
            <w:tcBorders>
              <w:top w:val="nil"/>
              <w:left w:val="nil"/>
              <w:bottom w:val="single" w:sz="4" w:space="0" w:color="auto"/>
              <w:right w:val="single" w:sz="4" w:space="0" w:color="auto"/>
            </w:tcBorders>
            <w:shd w:val="clear" w:color="auto" w:fill="auto"/>
            <w:vAlign w:val="bottom"/>
            <w:hideMark/>
          </w:tcPr>
          <w:p w:rsidR="0058422B" w:rsidRDefault="0058422B">
            <w:pPr>
              <w:rPr>
                <w:rFonts w:ascii="Arial" w:hAnsi="Arial" w:cs="Arial"/>
                <w:color w:val="000000"/>
                <w:sz w:val="16"/>
                <w:szCs w:val="16"/>
              </w:rPr>
            </w:pPr>
            <w:r>
              <w:rPr>
                <w:rFonts w:ascii="Arial" w:hAnsi="Arial" w:cs="Arial"/>
                <w:color w:val="000000"/>
                <w:sz w:val="16"/>
                <w:szCs w:val="16"/>
              </w:rPr>
              <w:t>Plánovanie, manažment a kontrola</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332 703,55</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406 452,44</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499 417,30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444 003,44</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555 602,58</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548 893,00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548 893,00</w:t>
            </w:r>
          </w:p>
        </w:tc>
      </w:tr>
      <w:tr w:rsidR="0058422B" w:rsidTr="0058422B">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8422B" w:rsidRDefault="0058422B">
            <w:pPr>
              <w:rPr>
                <w:rFonts w:ascii="Arial" w:hAnsi="Arial" w:cs="Arial"/>
                <w:color w:val="000000"/>
                <w:sz w:val="16"/>
                <w:szCs w:val="16"/>
              </w:rPr>
            </w:pPr>
            <w:r>
              <w:rPr>
                <w:rFonts w:ascii="Arial" w:hAnsi="Arial" w:cs="Arial"/>
                <w:color w:val="000000"/>
                <w:sz w:val="16"/>
                <w:szCs w:val="16"/>
              </w:rPr>
              <w:t>2</w:t>
            </w:r>
          </w:p>
        </w:tc>
        <w:tc>
          <w:tcPr>
            <w:tcW w:w="1960" w:type="dxa"/>
            <w:tcBorders>
              <w:top w:val="nil"/>
              <w:left w:val="nil"/>
              <w:bottom w:val="single" w:sz="4" w:space="0" w:color="auto"/>
              <w:right w:val="single" w:sz="4" w:space="0" w:color="auto"/>
            </w:tcBorders>
            <w:shd w:val="clear" w:color="auto" w:fill="auto"/>
            <w:vAlign w:val="bottom"/>
            <w:hideMark/>
          </w:tcPr>
          <w:p w:rsidR="0058422B" w:rsidRDefault="0058422B">
            <w:pPr>
              <w:rPr>
                <w:rFonts w:ascii="Arial" w:hAnsi="Arial" w:cs="Arial"/>
                <w:color w:val="000000"/>
                <w:sz w:val="16"/>
                <w:szCs w:val="16"/>
              </w:rPr>
            </w:pPr>
            <w:r>
              <w:rPr>
                <w:rFonts w:ascii="Arial" w:hAnsi="Arial" w:cs="Arial"/>
                <w:color w:val="000000"/>
                <w:sz w:val="16"/>
                <w:szCs w:val="16"/>
              </w:rPr>
              <w:t>Propagácia a marketing</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2 714,16</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2 720,26</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3 306,00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7 376,40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6 956,00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6 956,00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6 956,00</w:t>
            </w:r>
          </w:p>
        </w:tc>
      </w:tr>
      <w:tr w:rsidR="0058422B" w:rsidTr="0058422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8422B" w:rsidRDefault="0058422B">
            <w:pPr>
              <w:rPr>
                <w:rFonts w:ascii="Arial" w:hAnsi="Arial" w:cs="Arial"/>
                <w:color w:val="000000"/>
                <w:sz w:val="16"/>
                <w:szCs w:val="16"/>
              </w:rPr>
            </w:pPr>
            <w:r>
              <w:rPr>
                <w:rFonts w:ascii="Arial" w:hAnsi="Arial" w:cs="Arial"/>
                <w:color w:val="000000"/>
                <w:sz w:val="16"/>
                <w:szCs w:val="16"/>
              </w:rPr>
              <w:t>3</w:t>
            </w:r>
          </w:p>
        </w:tc>
        <w:tc>
          <w:tcPr>
            <w:tcW w:w="1960" w:type="dxa"/>
            <w:tcBorders>
              <w:top w:val="nil"/>
              <w:left w:val="nil"/>
              <w:bottom w:val="single" w:sz="4" w:space="0" w:color="auto"/>
              <w:right w:val="single" w:sz="4" w:space="0" w:color="auto"/>
            </w:tcBorders>
            <w:shd w:val="clear" w:color="auto" w:fill="auto"/>
            <w:vAlign w:val="bottom"/>
            <w:hideMark/>
          </w:tcPr>
          <w:p w:rsidR="0058422B" w:rsidRDefault="0058422B">
            <w:pPr>
              <w:rPr>
                <w:rFonts w:ascii="Arial" w:hAnsi="Arial" w:cs="Arial"/>
                <w:color w:val="000000"/>
                <w:sz w:val="16"/>
                <w:szCs w:val="16"/>
              </w:rPr>
            </w:pPr>
            <w:r>
              <w:rPr>
                <w:rFonts w:ascii="Arial" w:hAnsi="Arial" w:cs="Arial"/>
                <w:color w:val="000000"/>
                <w:sz w:val="16"/>
                <w:szCs w:val="16"/>
              </w:rPr>
              <w:t>Interné služby</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344 426,71</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324 571,18</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277 481,00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368 773,68</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365 332,00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306 017,00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306 017,00</w:t>
            </w:r>
          </w:p>
        </w:tc>
      </w:tr>
      <w:tr w:rsidR="0058422B" w:rsidTr="0058422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8422B" w:rsidRDefault="0058422B">
            <w:pPr>
              <w:rPr>
                <w:rFonts w:ascii="Arial" w:hAnsi="Arial" w:cs="Arial"/>
                <w:color w:val="000000"/>
                <w:sz w:val="16"/>
                <w:szCs w:val="16"/>
              </w:rPr>
            </w:pPr>
            <w:r>
              <w:rPr>
                <w:rFonts w:ascii="Arial" w:hAnsi="Arial" w:cs="Arial"/>
                <w:color w:val="000000"/>
                <w:sz w:val="16"/>
                <w:szCs w:val="16"/>
              </w:rPr>
              <w:t>4</w:t>
            </w:r>
          </w:p>
        </w:tc>
        <w:tc>
          <w:tcPr>
            <w:tcW w:w="1960" w:type="dxa"/>
            <w:tcBorders>
              <w:top w:val="nil"/>
              <w:left w:val="nil"/>
              <w:bottom w:val="single" w:sz="4" w:space="0" w:color="auto"/>
              <w:right w:val="single" w:sz="4" w:space="0" w:color="auto"/>
            </w:tcBorders>
            <w:shd w:val="clear" w:color="auto" w:fill="auto"/>
            <w:vAlign w:val="bottom"/>
            <w:hideMark/>
          </w:tcPr>
          <w:p w:rsidR="0058422B" w:rsidRDefault="0058422B">
            <w:pPr>
              <w:rPr>
                <w:rFonts w:ascii="Arial" w:hAnsi="Arial" w:cs="Arial"/>
                <w:color w:val="000000"/>
                <w:sz w:val="16"/>
                <w:szCs w:val="16"/>
              </w:rPr>
            </w:pPr>
            <w:r>
              <w:rPr>
                <w:rFonts w:ascii="Arial" w:hAnsi="Arial" w:cs="Arial"/>
                <w:color w:val="000000"/>
                <w:sz w:val="16"/>
                <w:szCs w:val="16"/>
              </w:rPr>
              <w:t>Služby občanom</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124 637,13</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125 354,65</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139 609,00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142 805,44</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173 588,75</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173 588,75</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173 588,75</w:t>
            </w:r>
          </w:p>
        </w:tc>
      </w:tr>
      <w:tr w:rsidR="0058422B" w:rsidTr="0058422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8422B" w:rsidRDefault="0058422B">
            <w:pPr>
              <w:rPr>
                <w:rFonts w:ascii="Arial" w:hAnsi="Arial" w:cs="Arial"/>
                <w:color w:val="000000"/>
                <w:sz w:val="16"/>
                <w:szCs w:val="16"/>
              </w:rPr>
            </w:pPr>
            <w:r>
              <w:rPr>
                <w:rFonts w:ascii="Arial" w:hAnsi="Arial" w:cs="Arial"/>
                <w:color w:val="000000"/>
                <w:sz w:val="16"/>
                <w:szCs w:val="16"/>
              </w:rPr>
              <w:t>5</w:t>
            </w:r>
          </w:p>
        </w:tc>
        <w:tc>
          <w:tcPr>
            <w:tcW w:w="1960" w:type="dxa"/>
            <w:tcBorders>
              <w:top w:val="nil"/>
              <w:left w:val="nil"/>
              <w:bottom w:val="single" w:sz="4" w:space="0" w:color="auto"/>
              <w:right w:val="single" w:sz="4" w:space="0" w:color="auto"/>
            </w:tcBorders>
            <w:shd w:val="clear" w:color="auto" w:fill="auto"/>
            <w:vAlign w:val="bottom"/>
            <w:hideMark/>
          </w:tcPr>
          <w:p w:rsidR="0058422B" w:rsidRDefault="0058422B">
            <w:pPr>
              <w:rPr>
                <w:rFonts w:ascii="Arial" w:hAnsi="Arial" w:cs="Arial"/>
                <w:color w:val="000000"/>
                <w:sz w:val="16"/>
                <w:szCs w:val="16"/>
              </w:rPr>
            </w:pPr>
            <w:r>
              <w:rPr>
                <w:rFonts w:ascii="Arial" w:hAnsi="Arial" w:cs="Arial"/>
                <w:color w:val="000000"/>
                <w:sz w:val="16"/>
                <w:szCs w:val="16"/>
              </w:rPr>
              <w:t>Bezpečnosť</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15 200,53</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49 209,14</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14 500,00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34 399,60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58 912,00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58 912,00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9 500,00</w:t>
            </w:r>
          </w:p>
        </w:tc>
      </w:tr>
      <w:tr w:rsidR="0058422B" w:rsidTr="0058422B">
        <w:trPr>
          <w:trHeight w:val="5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8422B" w:rsidRDefault="0058422B">
            <w:pPr>
              <w:rPr>
                <w:rFonts w:ascii="Arial" w:hAnsi="Arial" w:cs="Arial"/>
                <w:color w:val="000000"/>
                <w:sz w:val="16"/>
                <w:szCs w:val="16"/>
              </w:rPr>
            </w:pPr>
            <w:r>
              <w:rPr>
                <w:rFonts w:ascii="Arial" w:hAnsi="Arial" w:cs="Arial"/>
                <w:color w:val="000000"/>
                <w:sz w:val="16"/>
                <w:szCs w:val="16"/>
              </w:rPr>
              <w:t>6</w:t>
            </w:r>
          </w:p>
        </w:tc>
        <w:tc>
          <w:tcPr>
            <w:tcW w:w="1960" w:type="dxa"/>
            <w:tcBorders>
              <w:top w:val="nil"/>
              <w:left w:val="nil"/>
              <w:bottom w:val="single" w:sz="4" w:space="0" w:color="auto"/>
              <w:right w:val="single" w:sz="4" w:space="0" w:color="auto"/>
            </w:tcBorders>
            <w:shd w:val="clear" w:color="auto" w:fill="auto"/>
            <w:vAlign w:val="bottom"/>
            <w:hideMark/>
          </w:tcPr>
          <w:p w:rsidR="0058422B" w:rsidRDefault="0058422B">
            <w:pPr>
              <w:rPr>
                <w:rFonts w:ascii="Arial" w:hAnsi="Arial" w:cs="Arial"/>
                <w:color w:val="000000"/>
                <w:sz w:val="16"/>
                <w:szCs w:val="16"/>
              </w:rPr>
            </w:pPr>
            <w:r>
              <w:rPr>
                <w:rFonts w:ascii="Arial" w:hAnsi="Arial" w:cs="Arial"/>
                <w:color w:val="000000"/>
                <w:sz w:val="16"/>
                <w:szCs w:val="16"/>
              </w:rPr>
              <w:t>Odpadové hospodárstvo</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104 536,82</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116 477,06</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121 138,70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116 950,00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165 000,00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178 000,00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183 000,00</w:t>
            </w:r>
          </w:p>
        </w:tc>
      </w:tr>
      <w:tr w:rsidR="0058422B" w:rsidTr="0058422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8422B" w:rsidRDefault="0058422B">
            <w:pPr>
              <w:rPr>
                <w:rFonts w:ascii="Arial" w:hAnsi="Arial" w:cs="Arial"/>
                <w:color w:val="000000"/>
                <w:sz w:val="16"/>
                <w:szCs w:val="16"/>
              </w:rPr>
            </w:pPr>
            <w:r>
              <w:rPr>
                <w:rFonts w:ascii="Arial" w:hAnsi="Arial" w:cs="Arial"/>
                <w:color w:val="000000"/>
                <w:sz w:val="16"/>
                <w:szCs w:val="16"/>
              </w:rPr>
              <w:t>7</w:t>
            </w:r>
          </w:p>
        </w:tc>
        <w:tc>
          <w:tcPr>
            <w:tcW w:w="1960" w:type="dxa"/>
            <w:tcBorders>
              <w:top w:val="nil"/>
              <w:left w:val="nil"/>
              <w:bottom w:val="single" w:sz="4" w:space="0" w:color="auto"/>
              <w:right w:val="single" w:sz="4" w:space="0" w:color="auto"/>
            </w:tcBorders>
            <w:shd w:val="clear" w:color="auto" w:fill="auto"/>
            <w:vAlign w:val="bottom"/>
            <w:hideMark/>
          </w:tcPr>
          <w:p w:rsidR="0058422B" w:rsidRDefault="0058422B">
            <w:pPr>
              <w:rPr>
                <w:rFonts w:ascii="Arial" w:hAnsi="Arial" w:cs="Arial"/>
                <w:color w:val="000000"/>
                <w:sz w:val="16"/>
                <w:szCs w:val="16"/>
              </w:rPr>
            </w:pPr>
            <w:r>
              <w:rPr>
                <w:rFonts w:ascii="Arial" w:hAnsi="Arial" w:cs="Arial"/>
                <w:color w:val="000000"/>
                <w:sz w:val="16"/>
                <w:szCs w:val="16"/>
              </w:rPr>
              <w:t>Komunikácie</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308 864,75</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276 339,35</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270 415,00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268 915,00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177 837,22</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306 000,00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261 000,00</w:t>
            </w:r>
          </w:p>
        </w:tc>
      </w:tr>
      <w:tr w:rsidR="0058422B" w:rsidTr="0058422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8422B" w:rsidRDefault="0058422B">
            <w:pPr>
              <w:rPr>
                <w:rFonts w:ascii="Arial" w:hAnsi="Arial" w:cs="Arial"/>
                <w:color w:val="000000"/>
                <w:sz w:val="16"/>
                <w:szCs w:val="16"/>
              </w:rPr>
            </w:pPr>
            <w:r>
              <w:rPr>
                <w:rFonts w:ascii="Arial" w:hAnsi="Arial" w:cs="Arial"/>
                <w:color w:val="000000"/>
                <w:sz w:val="16"/>
                <w:szCs w:val="16"/>
              </w:rPr>
              <w:t>8</w:t>
            </w:r>
          </w:p>
        </w:tc>
        <w:tc>
          <w:tcPr>
            <w:tcW w:w="1960" w:type="dxa"/>
            <w:tcBorders>
              <w:top w:val="nil"/>
              <w:left w:val="nil"/>
              <w:bottom w:val="single" w:sz="4" w:space="0" w:color="auto"/>
              <w:right w:val="single" w:sz="4" w:space="0" w:color="auto"/>
            </w:tcBorders>
            <w:shd w:val="clear" w:color="auto" w:fill="auto"/>
            <w:vAlign w:val="bottom"/>
            <w:hideMark/>
          </w:tcPr>
          <w:p w:rsidR="0058422B" w:rsidRDefault="0058422B">
            <w:pPr>
              <w:rPr>
                <w:rFonts w:ascii="Arial" w:hAnsi="Arial" w:cs="Arial"/>
                <w:color w:val="000000"/>
                <w:sz w:val="16"/>
                <w:szCs w:val="16"/>
              </w:rPr>
            </w:pPr>
            <w:r>
              <w:rPr>
                <w:rFonts w:ascii="Arial" w:hAnsi="Arial" w:cs="Arial"/>
                <w:color w:val="000000"/>
                <w:sz w:val="16"/>
                <w:szCs w:val="16"/>
              </w:rPr>
              <w:t>Vzdelávanie</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2 400 986,99</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2 665 359,93</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2 821 598,00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2 983 514,37</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3 279 052,00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3 445 654,00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3 646 278,00</w:t>
            </w:r>
          </w:p>
        </w:tc>
      </w:tr>
      <w:tr w:rsidR="0058422B" w:rsidTr="0058422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8422B" w:rsidRDefault="0058422B">
            <w:pPr>
              <w:rPr>
                <w:rFonts w:ascii="Arial" w:hAnsi="Arial" w:cs="Arial"/>
                <w:color w:val="000000"/>
                <w:sz w:val="16"/>
                <w:szCs w:val="16"/>
              </w:rPr>
            </w:pPr>
            <w:r>
              <w:rPr>
                <w:rFonts w:ascii="Arial" w:hAnsi="Arial" w:cs="Arial"/>
                <w:color w:val="000000"/>
                <w:sz w:val="16"/>
                <w:szCs w:val="16"/>
              </w:rPr>
              <w:t>9</w:t>
            </w:r>
          </w:p>
        </w:tc>
        <w:tc>
          <w:tcPr>
            <w:tcW w:w="1960" w:type="dxa"/>
            <w:tcBorders>
              <w:top w:val="nil"/>
              <w:left w:val="nil"/>
              <w:bottom w:val="single" w:sz="4" w:space="0" w:color="auto"/>
              <w:right w:val="single" w:sz="4" w:space="0" w:color="auto"/>
            </w:tcBorders>
            <w:shd w:val="clear" w:color="auto" w:fill="auto"/>
            <w:vAlign w:val="bottom"/>
            <w:hideMark/>
          </w:tcPr>
          <w:p w:rsidR="0058422B" w:rsidRDefault="0058422B">
            <w:pPr>
              <w:rPr>
                <w:rFonts w:ascii="Arial" w:hAnsi="Arial" w:cs="Arial"/>
                <w:color w:val="000000"/>
                <w:sz w:val="16"/>
                <w:szCs w:val="16"/>
              </w:rPr>
            </w:pPr>
            <w:r>
              <w:rPr>
                <w:rFonts w:ascii="Arial" w:hAnsi="Arial" w:cs="Arial"/>
                <w:color w:val="000000"/>
                <w:sz w:val="16"/>
                <w:szCs w:val="16"/>
              </w:rPr>
              <w:t>Kultúra</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66 239,31</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78 986,82</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83 468,00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96 821,47</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87 721,00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87 721,00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87 721,00</w:t>
            </w:r>
          </w:p>
        </w:tc>
      </w:tr>
      <w:tr w:rsidR="0058422B" w:rsidTr="0058422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8422B" w:rsidRDefault="0058422B">
            <w:pPr>
              <w:rPr>
                <w:rFonts w:ascii="Arial" w:hAnsi="Arial" w:cs="Arial"/>
                <w:color w:val="000000"/>
                <w:sz w:val="16"/>
                <w:szCs w:val="16"/>
              </w:rPr>
            </w:pPr>
            <w:r>
              <w:rPr>
                <w:rFonts w:ascii="Arial" w:hAnsi="Arial" w:cs="Arial"/>
                <w:color w:val="000000"/>
                <w:sz w:val="16"/>
                <w:szCs w:val="16"/>
              </w:rPr>
              <w:t>10</w:t>
            </w:r>
          </w:p>
        </w:tc>
        <w:tc>
          <w:tcPr>
            <w:tcW w:w="1960" w:type="dxa"/>
            <w:tcBorders>
              <w:top w:val="nil"/>
              <w:left w:val="nil"/>
              <w:bottom w:val="single" w:sz="4" w:space="0" w:color="auto"/>
              <w:right w:val="single" w:sz="4" w:space="0" w:color="auto"/>
            </w:tcBorders>
            <w:shd w:val="clear" w:color="auto" w:fill="auto"/>
            <w:vAlign w:val="bottom"/>
            <w:hideMark/>
          </w:tcPr>
          <w:p w:rsidR="0058422B" w:rsidRDefault="0058422B">
            <w:pPr>
              <w:rPr>
                <w:rFonts w:ascii="Arial" w:hAnsi="Arial" w:cs="Arial"/>
                <w:color w:val="000000"/>
                <w:sz w:val="16"/>
                <w:szCs w:val="16"/>
              </w:rPr>
            </w:pPr>
            <w:r>
              <w:rPr>
                <w:rFonts w:ascii="Arial" w:hAnsi="Arial" w:cs="Arial"/>
                <w:color w:val="000000"/>
                <w:sz w:val="16"/>
                <w:szCs w:val="16"/>
              </w:rPr>
              <w:t>Šport</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87 074,46</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333 099,85</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113 810,00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78 070,00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147 004,04</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106 004,04</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106 004,04</w:t>
            </w:r>
          </w:p>
        </w:tc>
      </w:tr>
      <w:tr w:rsidR="0058422B" w:rsidTr="0058422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8422B" w:rsidRDefault="0058422B">
            <w:pPr>
              <w:rPr>
                <w:rFonts w:ascii="Arial" w:hAnsi="Arial" w:cs="Arial"/>
                <w:color w:val="000000"/>
                <w:sz w:val="16"/>
                <w:szCs w:val="16"/>
              </w:rPr>
            </w:pPr>
            <w:r>
              <w:rPr>
                <w:rFonts w:ascii="Arial" w:hAnsi="Arial" w:cs="Arial"/>
                <w:color w:val="000000"/>
                <w:sz w:val="16"/>
                <w:szCs w:val="16"/>
              </w:rPr>
              <w:t>11</w:t>
            </w:r>
          </w:p>
        </w:tc>
        <w:tc>
          <w:tcPr>
            <w:tcW w:w="1960" w:type="dxa"/>
            <w:tcBorders>
              <w:top w:val="nil"/>
              <w:left w:val="nil"/>
              <w:bottom w:val="single" w:sz="4" w:space="0" w:color="auto"/>
              <w:right w:val="single" w:sz="4" w:space="0" w:color="auto"/>
            </w:tcBorders>
            <w:shd w:val="clear" w:color="auto" w:fill="auto"/>
            <w:vAlign w:val="bottom"/>
            <w:hideMark/>
          </w:tcPr>
          <w:p w:rsidR="0058422B" w:rsidRDefault="0058422B">
            <w:pPr>
              <w:rPr>
                <w:rFonts w:ascii="Arial" w:hAnsi="Arial" w:cs="Arial"/>
                <w:color w:val="000000"/>
                <w:sz w:val="16"/>
                <w:szCs w:val="16"/>
              </w:rPr>
            </w:pPr>
            <w:r>
              <w:rPr>
                <w:rFonts w:ascii="Arial" w:hAnsi="Arial" w:cs="Arial"/>
                <w:color w:val="000000"/>
                <w:sz w:val="16"/>
                <w:szCs w:val="16"/>
              </w:rPr>
              <w:t>Prostredie pre život</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103 611,37</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122 767,68</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129 560,00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126 274,75</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133 000,00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133 000,00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133 000,00</w:t>
            </w:r>
          </w:p>
        </w:tc>
      </w:tr>
      <w:tr w:rsidR="0058422B" w:rsidTr="0058422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8422B" w:rsidRDefault="0058422B">
            <w:pPr>
              <w:rPr>
                <w:rFonts w:ascii="Arial" w:hAnsi="Arial" w:cs="Arial"/>
                <w:color w:val="000000"/>
                <w:sz w:val="16"/>
                <w:szCs w:val="16"/>
              </w:rPr>
            </w:pPr>
            <w:r>
              <w:rPr>
                <w:rFonts w:ascii="Arial" w:hAnsi="Arial" w:cs="Arial"/>
                <w:color w:val="000000"/>
                <w:sz w:val="16"/>
                <w:szCs w:val="16"/>
              </w:rPr>
              <w:t>12</w:t>
            </w:r>
          </w:p>
        </w:tc>
        <w:tc>
          <w:tcPr>
            <w:tcW w:w="1960" w:type="dxa"/>
            <w:tcBorders>
              <w:top w:val="nil"/>
              <w:left w:val="nil"/>
              <w:bottom w:val="single" w:sz="4" w:space="0" w:color="auto"/>
              <w:right w:val="single" w:sz="4" w:space="0" w:color="auto"/>
            </w:tcBorders>
            <w:shd w:val="clear" w:color="auto" w:fill="auto"/>
            <w:vAlign w:val="bottom"/>
            <w:hideMark/>
          </w:tcPr>
          <w:p w:rsidR="0058422B" w:rsidRDefault="0058422B">
            <w:pPr>
              <w:rPr>
                <w:rFonts w:ascii="Arial" w:hAnsi="Arial" w:cs="Arial"/>
                <w:color w:val="000000"/>
                <w:sz w:val="16"/>
                <w:szCs w:val="16"/>
              </w:rPr>
            </w:pPr>
            <w:r>
              <w:rPr>
                <w:rFonts w:ascii="Arial" w:hAnsi="Arial" w:cs="Arial"/>
                <w:color w:val="000000"/>
                <w:sz w:val="16"/>
                <w:szCs w:val="16"/>
              </w:rPr>
              <w:t>Bývanie</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50 063,60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45 686,47</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47 393,00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50 497,50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51 646,41</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52 318,72</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51 850,38</w:t>
            </w:r>
          </w:p>
        </w:tc>
      </w:tr>
      <w:tr w:rsidR="0058422B" w:rsidTr="0058422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8422B" w:rsidRDefault="0058422B">
            <w:pPr>
              <w:rPr>
                <w:rFonts w:ascii="Arial" w:hAnsi="Arial" w:cs="Arial"/>
                <w:color w:val="000000"/>
                <w:sz w:val="16"/>
                <w:szCs w:val="16"/>
              </w:rPr>
            </w:pPr>
            <w:r>
              <w:rPr>
                <w:rFonts w:ascii="Arial" w:hAnsi="Arial" w:cs="Arial"/>
                <w:color w:val="000000"/>
                <w:sz w:val="16"/>
                <w:szCs w:val="16"/>
              </w:rPr>
              <w:t>13</w:t>
            </w:r>
          </w:p>
        </w:tc>
        <w:tc>
          <w:tcPr>
            <w:tcW w:w="1960" w:type="dxa"/>
            <w:tcBorders>
              <w:top w:val="nil"/>
              <w:left w:val="nil"/>
              <w:bottom w:val="single" w:sz="4" w:space="0" w:color="auto"/>
              <w:right w:val="single" w:sz="4" w:space="0" w:color="auto"/>
            </w:tcBorders>
            <w:shd w:val="clear" w:color="auto" w:fill="auto"/>
            <w:vAlign w:val="bottom"/>
            <w:hideMark/>
          </w:tcPr>
          <w:p w:rsidR="0058422B" w:rsidRDefault="0058422B">
            <w:pPr>
              <w:rPr>
                <w:rFonts w:ascii="Arial" w:hAnsi="Arial" w:cs="Arial"/>
                <w:color w:val="000000"/>
                <w:sz w:val="16"/>
                <w:szCs w:val="16"/>
              </w:rPr>
            </w:pPr>
            <w:r>
              <w:rPr>
                <w:rFonts w:ascii="Arial" w:hAnsi="Arial" w:cs="Arial"/>
                <w:color w:val="000000"/>
                <w:sz w:val="16"/>
                <w:szCs w:val="16"/>
              </w:rPr>
              <w:t>Sociálne služby</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763 160,23</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857 782,18</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1 013 961,00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878 765,78</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874 357,00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905 969,00</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925 969,00</w:t>
            </w:r>
          </w:p>
        </w:tc>
      </w:tr>
      <w:tr w:rsidR="0058422B" w:rsidTr="0058422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8422B" w:rsidRDefault="0058422B">
            <w:pPr>
              <w:rPr>
                <w:rFonts w:ascii="Arial" w:hAnsi="Arial" w:cs="Arial"/>
                <w:color w:val="000000"/>
                <w:sz w:val="16"/>
                <w:szCs w:val="16"/>
              </w:rPr>
            </w:pPr>
            <w:r>
              <w:rPr>
                <w:rFonts w:ascii="Arial" w:hAnsi="Arial" w:cs="Arial"/>
                <w:color w:val="000000"/>
                <w:sz w:val="16"/>
                <w:szCs w:val="16"/>
              </w:rPr>
              <w:t>14</w:t>
            </w:r>
          </w:p>
        </w:tc>
        <w:tc>
          <w:tcPr>
            <w:tcW w:w="1960" w:type="dxa"/>
            <w:tcBorders>
              <w:top w:val="nil"/>
              <w:left w:val="nil"/>
              <w:bottom w:val="single" w:sz="4" w:space="0" w:color="auto"/>
              <w:right w:val="single" w:sz="4" w:space="0" w:color="auto"/>
            </w:tcBorders>
            <w:shd w:val="clear" w:color="auto" w:fill="auto"/>
            <w:vAlign w:val="bottom"/>
            <w:hideMark/>
          </w:tcPr>
          <w:p w:rsidR="0058422B" w:rsidRDefault="0058422B">
            <w:pPr>
              <w:rPr>
                <w:rFonts w:ascii="Arial" w:hAnsi="Arial" w:cs="Arial"/>
                <w:color w:val="000000"/>
                <w:sz w:val="16"/>
                <w:szCs w:val="16"/>
              </w:rPr>
            </w:pPr>
            <w:r>
              <w:rPr>
                <w:rFonts w:ascii="Arial" w:hAnsi="Arial" w:cs="Arial"/>
                <w:color w:val="000000"/>
                <w:sz w:val="16"/>
                <w:szCs w:val="16"/>
              </w:rPr>
              <w:t>Rozvoj mesta</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103 457,15</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127 455,98</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594 994,64</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213 241,57</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554 280,22</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270 164,49</w:t>
            </w:r>
          </w:p>
        </w:tc>
        <w:tc>
          <w:tcPr>
            <w:tcW w:w="1140" w:type="dxa"/>
            <w:tcBorders>
              <w:top w:val="nil"/>
              <w:left w:val="nil"/>
              <w:bottom w:val="single" w:sz="4" w:space="0" w:color="auto"/>
              <w:right w:val="single" w:sz="4" w:space="0" w:color="auto"/>
            </w:tcBorders>
            <w:shd w:val="clear" w:color="auto" w:fill="auto"/>
            <w:noWrap/>
            <w:vAlign w:val="bottom"/>
            <w:hideMark/>
          </w:tcPr>
          <w:p w:rsidR="0058422B" w:rsidRDefault="0058422B">
            <w:pPr>
              <w:jc w:val="right"/>
              <w:rPr>
                <w:rFonts w:ascii="Arial" w:hAnsi="Arial" w:cs="Arial"/>
                <w:color w:val="000000"/>
                <w:sz w:val="16"/>
                <w:szCs w:val="16"/>
              </w:rPr>
            </w:pPr>
            <w:r>
              <w:rPr>
                <w:rFonts w:ascii="Arial" w:hAnsi="Arial" w:cs="Arial"/>
                <w:color w:val="000000"/>
                <w:sz w:val="16"/>
                <w:szCs w:val="16"/>
              </w:rPr>
              <w:t>274 149,83</w:t>
            </w:r>
          </w:p>
        </w:tc>
      </w:tr>
      <w:tr w:rsidR="0058422B" w:rsidTr="0058422B">
        <w:trPr>
          <w:trHeight w:val="375"/>
        </w:trPr>
        <w:tc>
          <w:tcPr>
            <w:tcW w:w="2420" w:type="dxa"/>
            <w:gridSpan w:val="2"/>
            <w:tcBorders>
              <w:top w:val="single" w:sz="4" w:space="0" w:color="auto"/>
              <w:left w:val="single" w:sz="4" w:space="0" w:color="auto"/>
              <w:bottom w:val="single" w:sz="4" w:space="0" w:color="auto"/>
              <w:right w:val="nil"/>
            </w:tcBorders>
            <w:shd w:val="clear" w:color="000000" w:fill="FFFF00"/>
            <w:noWrap/>
            <w:vAlign w:val="center"/>
            <w:hideMark/>
          </w:tcPr>
          <w:p w:rsidR="0058422B" w:rsidRDefault="0058422B">
            <w:pPr>
              <w:jc w:val="center"/>
              <w:rPr>
                <w:rFonts w:ascii="Arial" w:hAnsi="Arial" w:cs="Arial"/>
                <w:b/>
                <w:bCs/>
                <w:color w:val="000000"/>
                <w:sz w:val="16"/>
                <w:szCs w:val="16"/>
              </w:rPr>
            </w:pPr>
            <w:r>
              <w:rPr>
                <w:rFonts w:ascii="Arial" w:hAnsi="Arial" w:cs="Arial"/>
                <w:b/>
                <w:bCs/>
                <w:color w:val="000000"/>
                <w:sz w:val="16"/>
                <w:szCs w:val="16"/>
              </w:rPr>
              <w:t>CELKOVÉ VÝDAVKY</w:t>
            </w:r>
          </w:p>
        </w:tc>
        <w:tc>
          <w:tcPr>
            <w:tcW w:w="1140" w:type="dxa"/>
            <w:tcBorders>
              <w:top w:val="nil"/>
              <w:left w:val="nil"/>
              <w:bottom w:val="single" w:sz="4" w:space="0" w:color="auto"/>
              <w:right w:val="single" w:sz="4" w:space="0" w:color="auto"/>
            </w:tcBorders>
            <w:shd w:val="clear" w:color="000000" w:fill="FFFF00"/>
            <w:noWrap/>
            <w:vAlign w:val="center"/>
            <w:hideMark/>
          </w:tcPr>
          <w:p w:rsidR="0058422B" w:rsidRDefault="0058422B">
            <w:pPr>
              <w:jc w:val="right"/>
              <w:rPr>
                <w:rFonts w:ascii="Arial" w:hAnsi="Arial" w:cs="Arial"/>
                <w:b/>
                <w:bCs/>
                <w:color w:val="000000"/>
                <w:sz w:val="16"/>
                <w:szCs w:val="16"/>
              </w:rPr>
            </w:pPr>
            <w:r>
              <w:rPr>
                <w:rFonts w:ascii="Arial" w:hAnsi="Arial" w:cs="Arial"/>
                <w:b/>
                <w:bCs/>
                <w:color w:val="000000"/>
                <w:sz w:val="16"/>
                <w:szCs w:val="16"/>
              </w:rPr>
              <w:t>4 807 676,76</w:t>
            </w:r>
          </w:p>
        </w:tc>
        <w:tc>
          <w:tcPr>
            <w:tcW w:w="1140" w:type="dxa"/>
            <w:tcBorders>
              <w:top w:val="nil"/>
              <w:left w:val="nil"/>
              <w:bottom w:val="single" w:sz="4" w:space="0" w:color="auto"/>
              <w:right w:val="single" w:sz="4" w:space="0" w:color="auto"/>
            </w:tcBorders>
            <w:shd w:val="clear" w:color="000000" w:fill="FFFF00"/>
            <w:noWrap/>
            <w:vAlign w:val="center"/>
            <w:hideMark/>
          </w:tcPr>
          <w:p w:rsidR="0058422B" w:rsidRDefault="0058422B">
            <w:pPr>
              <w:jc w:val="right"/>
              <w:rPr>
                <w:rFonts w:ascii="Arial" w:hAnsi="Arial" w:cs="Arial"/>
                <w:b/>
                <w:bCs/>
                <w:color w:val="000000"/>
                <w:sz w:val="16"/>
                <w:szCs w:val="16"/>
              </w:rPr>
            </w:pPr>
            <w:r>
              <w:rPr>
                <w:rFonts w:ascii="Arial" w:hAnsi="Arial" w:cs="Arial"/>
                <w:b/>
                <w:bCs/>
                <w:color w:val="000000"/>
                <w:sz w:val="16"/>
                <w:szCs w:val="16"/>
              </w:rPr>
              <w:t>5 532 262,99</w:t>
            </w:r>
          </w:p>
        </w:tc>
        <w:tc>
          <w:tcPr>
            <w:tcW w:w="1140" w:type="dxa"/>
            <w:tcBorders>
              <w:top w:val="nil"/>
              <w:left w:val="nil"/>
              <w:bottom w:val="single" w:sz="4" w:space="0" w:color="auto"/>
              <w:right w:val="single" w:sz="4" w:space="0" w:color="auto"/>
            </w:tcBorders>
            <w:shd w:val="clear" w:color="000000" w:fill="FFFF00"/>
            <w:noWrap/>
            <w:vAlign w:val="center"/>
            <w:hideMark/>
          </w:tcPr>
          <w:p w:rsidR="0058422B" w:rsidRDefault="0058422B">
            <w:pPr>
              <w:jc w:val="right"/>
              <w:rPr>
                <w:rFonts w:ascii="Arial" w:hAnsi="Arial" w:cs="Arial"/>
                <w:b/>
                <w:bCs/>
                <w:color w:val="000000"/>
                <w:sz w:val="16"/>
                <w:szCs w:val="16"/>
              </w:rPr>
            </w:pPr>
            <w:r>
              <w:rPr>
                <w:rFonts w:ascii="Arial" w:hAnsi="Arial" w:cs="Arial"/>
                <w:b/>
                <w:bCs/>
                <w:color w:val="000000"/>
                <w:sz w:val="16"/>
                <w:szCs w:val="16"/>
              </w:rPr>
              <w:t>6 130 651,64</w:t>
            </w:r>
          </w:p>
        </w:tc>
        <w:tc>
          <w:tcPr>
            <w:tcW w:w="1140" w:type="dxa"/>
            <w:tcBorders>
              <w:top w:val="nil"/>
              <w:left w:val="nil"/>
              <w:bottom w:val="single" w:sz="4" w:space="0" w:color="auto"/>
              <w:right w:val="single" w:sz="4" w:space="0" w:color="auto"/>
            </w:tcBorders>
            <w:shd w:val="clear" w:color="000000" w:fill="FFFF00"/>
            <w:noWrap/>
            <w:vAlign w:val="center"/>
            <w:hideMark/>
          </w:tcPr>
          <w:p w:rsidR="0058422B" w:rsidRDefault="0058422B">
            <w:pPr>
              <w:jc w:val="right"/>
              <w:rPr>
                <w:rFonts w:ascii="Arial" w:hAnsi="Arial" w:cs="Arial"/>
                <w:b/>
                <w:bCs/>
                <w:color w:val="000000"/>
                <w:sz w:val="16"/>
                <w:szCs w:val="16"/>
              </w:rPr>
            </w:pPr>
            <w:r>
              <w:rPr>
                <w:rFonts w:ascii="Arial" w:hAnsi="Arial" w:cs="Arial"/>
                <w:b/>
                <w:bCs/>
                <w:color w:val="000000"/>
                <w:sz w:val="16"/>
                <w:szCs w:val="16"/>
              </w:rPr>
              <w:t>5 810 409,00</w:t>
            </w:r>
          </w:p>
        </w:tc>
        <w:tc>
          <w:tcPr>
            <w:tcW w:w="1140" w:type="dxa"/>
            <w:tcBorders>
              <w:top w:val="nil"/>
              <w:left w:val="nil"/>
              <w:bottom w:val="single" w:sz="4" w:space="0" w:color="auto"/>
              <w:right w:val="single" w:sz="4" w:space="0" w:color="auto"/>
            </w:tcBorders>
            <w:shd w:val="clear" w:color="000000" w:fill="FFFF00"/>
            <w:noWrap/>
            <w:vAlign w:val="center"/>
            <w:hideMark/>
          </w:tcPr>
          <w:p w:rsidR="0058422B" w:rsidRDefault="0058422B">
            <w:pPr>
              <w:jc w:val="right"/>
              <w:rPr>
                <w:rFonts w:ascii="Arial" w:hAnsi="Arial" w:cs="Arial"/>
                <w:b/>
                <w:bCs/>
                <w:color w:val="000000"/>
                <w:sz w:val="16"/>
                <w:szCs w:val="16"/>
              </w:rPr>
            </w:pPr>
            <w:r>
              <w:rPr>
                <w:rFonts w:ascii="Arial" w:hAnsi="Arial" w:cs="Arial"/>
                <w:b/>
                <w:bCs/>
                <w:color w:val="000000"/>
                <w:sz w:val="16"/>
                <w:szCs w:val="16"/>
              </w:rPr>
              <w:t>6 630 289,22</w:t>
            </w:r>
          </w:p>
        </w:tc>
        <w:tc>
          <w:tcPr>
            <w:tcW w:w="1140" w:type="dxa"/>
            <w:tcBorders>
              <w:top w:val="nil"/>
              <w:left w:val="nil"/>
              <w:bottom w:val="single" w:sz="4" w:space="0" w:color="auto"/>
              <w:right w:val="single" w:sz="4" w:space="0" w:color="auto"/>
            </w:tcBorders>
            <w:shd w:val="clear" w:color="000000" w:fill="FFFF00"/>
            <w:noWrap/>
            <w:vAlign w:val="center"/>
            <w:hideMark/>
          </w:tcPr>
          <w:p w:rsidR="0058422B" w:rsidRDefault="0058422B">
            <w:pPr>
              <w:jc w:val="right"/>
              <w:rPr>
                <w:rFonts w:ascii="Arial" w:hAnsi="Arial" w:cs="Arial"/>
                <w:b/>
                <w:bCs/>
                <w:color w:val="000000"/>
                <w:sz w:val="16"/>
                <w:szCs w:val="16"/>
              </w:rPr>
            </w:pPr>
            <w:r>
              <w:rPr>
                <w:rFonts w:ascii="Arial" w:hAnsi="Arial" w:cs="Arial"/>
                <w:b/>
                <w:bCs/>
                <w:color w:val="000000"/>
                <w:sz w:val="16"/>
                <w:szCs w:val="16"/>
              </w:rPr>
              <w:t>6 579 198,00</w:t>
            </w:r>
          </w:p>
        </w:tc>
        <w:tc>
          <w:tcPr>
            <w:tcW w:w="1140" w:type="dxa"/>
            <w:tcBorders>
              <w:top w:val="nil"/>
              <w:left w:val="nil"/>
              <w:bottom w:val="single" w:sz="4" w:space="0" w:color="auto"/>
              <w:right w:val="single" w:sz="4" w:space="0" w:color="auto"/>
            </w:tcBorders>
            <w:shd w:val="clear" w:color="000000" w:fill="FFFF00"/>
            <w:noWrap/>
            <w:vAlign w:val="center"/>
            <w:hideMark/>
          </w:tcPr>
          <w:p w:rsidR="0058422B" w:rsidRDefault="0058422B">
            <w:pPr>
              <w:jc w:val="right"/>
              <w:rPr>
                <w:rFonts w:ascii="Arial" w:hAnsi="Arial" w:cs="Arial"/>
                <w:b/>
                <w:bCs/>
                <w:color w:val="000000"/>
                <w:sz w:val="16"/>
                <w:szCs w:val="16"/>
              </w:rPr>
            </w:pPr>
            <w:r>
              <w:rPr>
                <w:rFonts w:ascii="Arial" w:hAnsi="Arial" w:cs="Arial"/>
                <w:b/>
                <w:bCs/>
                <w:color w:val="000000"/>
                <w:sz w:val="16"/>
                <w:szCs w:val="16"/>
              </w:rPr>
              <w:t>6 713 927,00</w:t>
            </w:r>
          </w:p>
        </w:tc>
      </w:tr>
    </w:tbl>
    <w:p w:rsidR="002D663C" w:rsidRPr="00C65077" w:rsidRDefault="002D663C" w:rsidP="002D663C"/>
    <w:p w:rsidR="002D663C" w:rsidRPr="00C65077" w:rsidRDefault="002D663C" w:rsidP="002D663C"/>
    <w:p w:rsidR="00776E26" w:rsidRPr="009A3177" w:rsidRDefault="00776E26" w:rsidP="00776E26">
      <w:pPr>
        <w:ind w:left="705"/>
        <w:jc w:val="both"/>
        <w:rPr>
          <w:rFonts w:ascii="Arial Narrow" w:hAnsi="Arial Narrow" w:cs="Arial Narrow"/>
          <w:bCs/>
          <w:highlight w:val="yellow"/>
        </w:rPr>
      </w:pPr>
    </w:p>
    <w:p w:rsidR="00776E26" w:rsidRPr="009A3177" w:rsidRDefault="00776E26" w:rsidP="00776E26">
      <w:pPr>
        <w:ind w:left="705"/>
        <w:jc w:val="both"/>
        <w:rPr>
          <w:rFonts w:ascii="Arial Narrow" w:hAnsi="Arial Narrow" w:cs="Arial Narrow"/>
          <w:bCs/>
          <w:highlight w:val="yellow"/>
        </w:rPr>
      </w:pPr>
    </w:p>
    <w:p w:rsidR="009036CA" w:rsidRPr="009A3177" w:rsidRDefault="009036CA" w:rsidP="009036CA">
      <w:pPr>
        <w:ind w:left="705"/>
        <w:rPr>
          <w:highlight w:val="yellow"/>
        </w:rPr>
      </w:pPr>
      <w:bookmarkStart w:id="0" w:name="_GoBack"/>
      <w:bookmarkEnd w:id="0"/>
    </w:p>
    <w:p w:rsidR="002D663C" w:rsidRPr="009A3177" w:rsidRDefault="002D663C" w:rsidP="002D663C">
      <w:pPr>
        <w:rPr>
          <w:highlight w:val="yellow"/>
        </w:rPr>
      </w:pPr>
    </w:p>
    <w:p w:rsidR="002D663C" w:rsidRDefault="002D663C" w:rsidP="002D663C">
      <w:pPr>
        <w:rPr>
          <w:highlight w:val="yellow"/>
        </w:rPr>
      </w:pPr>
    </w:p>
    <w:p w:rsidR="00D25289" w:rsidRDefault="00D25289" w:rsidP="002D663C">
      <w:pPr>
        <w:rPr>
          <w:highlight w:val="yellow"/>
        </w:rPr>
      </w:pPr>
    </w:p>
    <w:p w:rsidR="00D25289" w:rsidRDefault="00D25289" w:rsidP="002D663C">
      <w:pPr>
        <w:rPr>
          <w:highlight w:val="yellow"/>
        </w:rPr>
      </w:pPr>
    </w:p>
    <w:p w:rsidR="00D25289" w:rsidRDefault="00D25289" w:rsidP="002D663C">
      <w:pPr>
        <w:rPr>
          <w:highlight w:val="yellow"/>
        </w:rPr>
      </w:pPr>
    </w:p>
    <w:p w:rsidR="00F43A30" w:rsidRDefault="00F43A30" w:rsidP="002D663C">
      <w:pPr>
        <w:rPr>
          <w:highlight w:val="yellow"/>
        </w:rPr>
      </w:pPr>
    </w:p>
    <w:p w:rsidR="00F43A30" w:rsidRDefault="00F43A30" w:rsidP="002D663C">
      <w:pPr>
        <w:rPr>
          <w:highlight w:val="yellow"/>
        </w:rPr>
      </w:pPr>
    </w:p>
    <w:p w:rsidR="00F43A30" w:rsidRDefault="00F43A30" w:rsidP="002D663C">
      <w:pPr>
        <w:rPr>
          <w:highlight w:val="yellow"/>
        </w:rPr>
      </w:pPr>
    </w:p>
    <w:p w:rsidR="00F43A30" w:rsidRDefault="00F43A30" w:rsidP="002D663C">
      <w:pPr>
        <w:rPr>
          <w:highlight w:val="yellow"/>
        </w:rPr>
      </w:pPr>
    </w:p>
    <w:p w:rsidR="00F43A30" w:rsidRDefault="00F43A30" w:rsidP="002D663C">
      <w:pPr>
        <w:rPr>
          <w:highlight w:val="yellow"/>
        </w:rPr>
      </w:pPr>
    </w:p>
    <w:p w:rsidR="00F43A30" w:rsidRDefault="00F43A30" w:rsidP="002D663C">
      <w:pPr>
        <w:rPr>
          <w:highlight w:val="yellow"/>
        </w:rPr>
      </w:pPr>
    </w:p>
    <w:p w:rsidR="00F43A30" w:rsidRDefault="00F43A30" w:rsidP="002D663C">
      <w:pPr>
        <w:rPr>
          <w:highlight w:val="yellow"/>
        </w:rPr>
      </w:pPr>
    </w:p>
    <w:p w:rsidR="00F43A30" w:rsidRDefault="00F43A30" w:rsidP="002D663C">
      <w:pPr>
        <w:rPr>
          <w:highlight w:val="yellow"/>
        </w:rPr>
      </w:pPr>
    </w:p>
    <w:p w:rsidR="00F43A30" w:rsidRDefault="00F43A30" w:rsidP="002D663C">
      <w:pPr>
        <w:rPr>
          <w:highlight w:val="yellow"/>
        </w:rPr>
      </w:pPr>
    </w:p>
    <w:p w:rsidR="00F43A30" w:rsidRDefault="00F43A30" w:rsidP="002D663C">
      <w:pPr>
        <w:rPr>
          <w:highlight w:val="yellow"/>
        </w:rPr>
      </w:pPr>
    </w:p>
    <w:p w:rsidR="00F43A30" w:rsidRDefault="00F43A30" w:rsidP="002D663C">
      <w:pPr>
        <w:rPr>
          <w:highlight w:val="yellow"/>
        </w:rPr>
      </w:pPr>
    </w:p>
    <w:p w:rsidR="00F43A30" w:rsidRDefault="00F43A30" w:rsidP="002D663C">
      <w:pPr>
        <w:rPr>
          <w:highlight w:val="yellow"/>
        </w:rPr>
      </w:pPr>
    </w:p>
    <w:p w:rsidR="00F43A30" w:rsidRDefault="00F43A30" w:rsidP="002D663C">
      <w:pPr>
        <w:rPr>
          <w:highlight w:val="yellow"/>
        </w:rPr>
      </w:pPr>
    </w:p>
    <w:p w:rsidR="00F43A30" w:rsidRDefault="00F43A30" w:rsidP="002D663C">
      <w:pPr>
        <w:rPr>
          <w:highlight w:val="yellow"/>
        </w:rPr>
      </w:pPr>
    </w:p>
    <w:p w:rsidR="000642A5" w:rsidRDefault="000642A5" w:rsidP="002D663C">
      <w:pPr>
        <w:rPr>
          <w:highlight w:val="yellow"/>
        </w:rPr>
      </w:pPr>
    </w:p>
    <w:tbl>
      <w:tblPr>
        <w:tblW w:w="9904" w:type="dxa"/>
        <w:tblInd w:w="-72" w:type="dxa"/>
        <w:tblCellMar>
          <w:left w:w="70" w:type="dxa"/>
          <w:right w:w="70" w:type="dxa"/>
        </w:tblCellMar>
        <w:tblLook w:val="04A0" w:firstRow="1" w:lastRow="0" w:firstColumn="1" w:lastColumn="0" w:noHBand="0" w:noVBand="1"/>
      </w:tblPr>
      <w:tblGrid>
        <w:gridCol w:w="1458"/>
        <w:gridCol w:w="1219"/>
        <w:gridCol w:w="1229"/>
        <w:gridCol w:w="1229"/>
        <w:gridCol w:w="1229"/>
        <w:gridCol w:w="1180"/>
        <w:gridCol w:w="1180"/>
        <w:gridCol w:w="1180"/>
      </w:tblGrid>
      <w:tr w:rsidR="00AA26EC" w:rsidTr="00AA26EC">
        <w:trPr>
          <w:trHeight w:val="360"/>
        </w:trPr>
        <w:tc>
          <w:tcPr>
            <w:tcW w:w="6364" w:type="dxa"/>
            <w:gridSpan w:val="5"/>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sz w:val="28"/>
                <w:szCs w:val="28"/>
              </w:rPr>
            </w:pPr>
            <w:r>
              <w:rPr>
                <w:rFonts w:ascii="Arial Narrow" w:hAnsi="Arial Narrow"/>
                <w:b/>
                <w:bCs/>
                <w:color w:val="000000"/>
                <w:sz w:val="28"/>
                <w:szCs w:val="28"/>
              </w:rPr>
              <w:lastRenderedPageBreak/>
              <w:t xml:space="preserve">Program 1: Plánovanie, manažment a kontrola </w:t>
            </w:r>
          </w:p>
        </w:tc>
        <w:tc>
          <w:tcPr>
            <w:tcW w:w="1180"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sz w:val="28"/>
                <w:szCs w:val="28"/>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15"/>
        </w:trPr>
        <w:tc>
          <w:tcPr>
            <w:tcW w:w="6364" w:type="dxa"/>
            <w:gridSpan w:val="5"/>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Zodpovedná a racionálna politika pre rozvoj mesta v Novohrade</w:t>
            </w:r>
          </w:p>
        </w:tc>
        <w:tc>
          <w:tcPr>
            <w:tcW w:w="1180"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30"/>
        </w:trPr>
        <w:tc>
          <w:tcPr>
            <w:tcW w:w="1458" w:type="dxa"/>
            <w:tcBorders>
              <w:top w:val="nil"/>
              <w:left w:val="nil"/>
              <w:bottom w:val="nil"/>
              <w:right w:val="nil"/>
            </w:tcBorders>
            <w:shd w:val="clear" w:color="auto" w:fill="auto"/>
            <w:noWrap/>
            <w:vAlign w:val="center"/>
            <w:hideMark/>
          </w:tcPr>
          <w:p w:rsidR="00AA26EC" w:rsidRDefault="00AA26EC">
            <w:pPr>
              <w:rPr>
                <w:sz w:val="20"/>
                <w:szCs w:val="20"/>
              </w:rPr>
            </w:pPr>
          </w:p>
        </w:tc>
        <w:tc>
          <w:tcPr>
            <w:tcW w:w="1219" w:type="dxa"/>
            <w:tcBorders>
              <w:top w:val="nil"/>
              <w:left w:val="nil"/>
              <w:bottom w:val="nil"/>
              <w:right w:val="nil"/>
            </w:tcBorders>
            <w:shd w:val="clear" w:color="auto" w:fill="auto"/>
            <w:noWrap/>
            <w:vAlign w:val="bottom"/>
            <w:hideMark/>
          </w:tcPr>
          <w:p w:rsidR="00AA26EC" w:rsidRDefault="00AA26EC">
            <w:pPr>
              <w:rPr>
                <w:sz w:val="20"/>
                <w:szCs w:val="20"/>
              </w:rPr>
            </w:pPr>
          </w:p>
        </w:tc>
        <w:tc>
          <w:tcPr>
            <w:tcW w:w="1229" w:type="dxa"/>
            <w:tcBorders>
              <w:top w:val="nil"/>
              <w:left w:val="nil"/>
              <w:bottom w:val="nil"/>
              <w:right w:val="nil"/>
            </w:tcBorders>
            <w:shd w:val="clear" w:color="auto" w:fill="auto"/>
            <w:noWrap/>
            <w:vAlign w:val="bottom"/>
            <w:hideMark/>
          </w:tcPr>
          <w:p w:rsidR="00AA26EC" w:rsidRDefault="00AA26EC">
            <w:pPr>
              <w:rPr>
                <w:sz w:val="20"/>
                <w:szCs w:val="20"/>
              </w:rPr>
            </w:pPr>
          </w:p>
        </w:tc>
        <w:tc>
          <w:tcPr>
            <w:tcW w:w="1229" w:type="dxa"/>
            <w:tcBorders>
              <w:top w:val="nil"/>
              <w:left w:val="nil"/>
              <w:bottom w:val="nil"/>
              <w:right w:val="nil"/>
            </w:tcBorders>
            <w:shd w:val="clear" w:color="auto" w:fill="auto"/>
            <w:noWrap/>
            <w:vAlign w:val="bottom"/>
            <w:hideMark/>
          </w:tcPr>
          <w:p w:rsidR="00AA26EC" w:rsidRDefault="00AA26EC">
            <w:pPr>
              <w:rPr>
                <w:sz w:val="20"/>
                <w:szCs w:val="20"/>
              </w:rPr>
            </w:pPr>
          </w:p>
        </w:tc>
        <w:tc>
          <w:tcPr>
            <w:tcW w:w="1229"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960"/>
        </w:trPr>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2017         skutočnosť</w:t>
            </w:r>
          </w:p>
        </w:tc>
        <w:tc>
          <w:tcPr>
            <w:tcW w:w="1229"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2018          skutočnosť</w:t>
            </w:r>
          </w:p>
        </w:tc>
        <w:tc>
          <w:tcPr>
            <w:tcW w:w="1229"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229"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2022</w:t>
            </w:r>
          </w:p>
        </w:tc>
      </w:tr>
      <w:tr w:rsidR="00AA26EC" w:rsidTr="00AA26EC">
        <w:trPr>
          <w:trHeight w:val="330"/>
        </w:trPr>
        <w:tc>
          <w:tcPr>
            <w:tcW w:w="1458" w:type="dxa"/>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332 703,55</w:t>
            </w:r>
          </w:p>
        </w:tc>
        <w:tc>
          <w:tcPr>
            <w:tcW w:w="1229"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406 452,00</w:t>
            </w:r>
          </w:p>
        </w:tc>
        <w:tc>
          <w:tcPr>
            <w:tcW w:w="1229"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499 417,30</w:t>
            </w:r>
          </w:p>
        </w:tc>
        <w:tc>
          <w:tcPr>
            <w:tcW w:w="1229" w:type="dxa"/>
            <w:tcBorders>
              <w:top w:val="nil"/>
              <w:left w:val="nil"/>
              <w:bottom w:val="single" w:sz="8" w:space="0" w:color="000000"/>
              <w:right w:val="single" w:sz="8" w:space="0" w:color="000000"/>
            </w:tcBorders>
            <w:shd w:val="clear" w:color="auto" w:fill="auto"/>
            <w:vAlign w:val="center"/>
            <w:hideMark/>
          </w:tcPr>
          <w:p w:rsidR="00AA26EC" w:rsidRDefault="0058422B">
            <w:pPr>
              <w:jc w:val="right"/>
              <w:rPr>
                <w:rFonts w:ascii="Arial Narrow" w:hAnsi="Arial Narrow"/>
                <w:color w:val="000000"/>
              </w:rPr>
            </w:pPr>
            <w:r>
              <w:rPr>
                <w:rFonts w:ascii="Arial Narrow" w:hAnsi="Arial Narrow"/>
                <w:color w:val="000000"/>
              </w:rPr>
              <w:t>444 003,44</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555 602,58</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548 893,00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548 893,00</w:t>
            </w:r>
          </w:p>
        </w:tc>
      </w:tr>
      <w:tr w:rsidR="00AA26EC" w:rsidTr="00AA26EC">
        <w:trPr>
          <w:trHeight w:val="315"/>
        </w:trPr>
        <w:tc>
          <w:tcPr>
            <w:tcW w:w="1458" w:type="dxa"/>
            <w:tcBorders>
              <w:top w:val="nil"/>
              <w:left w:val="nil"/>
              <w:bottom w:val="nil"/>
              <w:right w:val="nil"/>
            </w:tcBorders>
            <w:shd w:val="clear" w:color="auto" w:fill="auto"/>
            <w:noWrap/>
            <w:vAlign w:val="center"/>
            <w:hideMark/>
          </w:tcPr>
          <w:p w:rsidR="00AA26EC" w:rsidRDefault="00AA26EC">
            <w:pPr>
              <w:jc w:val="center"/>
              <w:rPr>
                <w:rFonts w:ascii="Arial Narrow" w:hAnsi="Arial Narrow"/>
                <w:color w:val="000000"/>
              </w:rPr>
            </w:pPr>
          </w:p>
        </w:tc>
        <w:tc>
          <w:tcPr>
            <w:tcW w:w="1219" w:type="dxa"/>
            <w:tcBorders>
              <w:top w:val="nil"/>
              <w:left w:val="nil"/>
              <w:bottom w:val="nil"/>
              <w:right w:val="nil"/>
            </w:tcBorders>
            <w:shd w:val="clear" w:color="auto" w:fill="auto"/>
            <w:noWrap/>
            <w:vAlign w:val="bottom"/>
            <w:hideMark/>
          </w:tcPr>
          <w:p w:rsidR="00AA26EC" w:rsidRDefault="00AA26EC">
            <w:pPr>
              <w:rPr>
                <w:sz w:val="20"/>
                <w:szCs w:val="20"/>
              </w:rPr>
            </w:pPr>
          </w:p>
        </w:tc>
        <w:tc>
          <w:tcPr>
            <w:tcW w:w="1229" w:type="dxa"/>
            <w:tcBorders>
              <w:top w:val="nil"/>
              <w:left w:val="nil"/>
              <w:bottom w:val="nil"/>
              <w:right w:val="nil"/>
            </w:tcBorders>
            <w:shd w:val="clear" w:color="auto" w:fill="auto"/>
            <w:noWrap/>
            <w:vAlign w:val="bottom"/>
            <w:hideMark/>
          </w:tcPr>
          <w:p w:rsidR="00AA26EC" w:rsidRDefault="00AA26EC">
            <w:pPr>
              <w:rPr>
                <w:sz w:val="20"/>
                <w:szCs w:val="20"/>
              </w:rPr>
            </w:pPr>
          </w:p>
        </w:tc>
        <w:tc>
          <w:tcPr>
            <w:tcW w:w="1229" w:type="dxa"/>
            <w:tcBorders>
              <w:top w:val="nil"/>
              <w:left w:val="nil"/>
              <w:bottom w:val="nil"/>
              <w:right w:val="nil"/>
            </w:tcBorders>
            <w:shd w:val="clear" w:color="auto" w:fill="auto"/>
            <w:noWrap/>
            <w:vAlign w:val="bottom"/>
            <w:hideMark/>
          </w:tcPr>
          <w:p w:rsidR="00AA26EC" w:rsidRDefault="00AA26EC">
            <w:pPr>
              <w:rPr>
                <w:sz w:val="20"/>
                <w:szCs w:val="20"/>
              </w:rPr>
            </w:pPr>
          </w:p>
        </w:tc>
        <w:tc>
          <w:tcPr>
            <w:tcW w:w="1229"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15"/>
        </w:trPr>
        <w:tc>
          <w:tcPr>
            <w:tcW w:w="3906" w:type="dxa"/>
            <w:gridSpan w:val="3"/>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rPr>
            </w:pPr>
            <w:r>
              <w:rPr>
                <w:rFonts w:ascii="Arial Narrow" w:hAnsi="Arial Narrow"/>
                <w:b/>
                <w:bCs/>
                <w:color w:val="000000"/>
              </w:rPr>
              <w:t>Podprogram 1.1.:</w:t>
            </w:r>
            <w:r>
              <w:rPr>
                <w:rFonts w:ascii="Arial Narrow" w:hAnsi="Arial Narrow"/>
                <w:i/>
                <w:iCs/>
                <w:color w:val="000000"/>
              </w:rPr>
              <w:t xml:space="preserve"> Manažment</w:t>
            </w:r>
          </w:p>
        </w:tc>
        <w:tc>
          <w:tcPr>
            <w:tcW w:w="1229"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rPr>
            </w:pPr>
          </w:p>
        </w:tc>
        <w:tc>
          <w:tcPr>
            <w:tcW w:w="1229"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30"/>
        </w:trPr>
        <w:tc>
          <w:tcPr>
            <w:tcW w:w="1458" w:type="dxa"/>
            <w:tcBorders>
              <w:top w:val="nil"/>
              <w:left w:val="nil"/>
              <w:bottom w:val="nil"/>
              <w:right w:val="nil"/>
            </w:tcBorders>
            <w:shd w:val="clear" w:color="auto" w:fill="auto"/>
            <w:noWrap/>
            <w:vAlign w:val="center"/>
            <w:hideMark/>
          </w:tcPr>
          <w:p w:rsidR="00AA26EC" w:rsidRDefault="00AA26EC">
            <w:pPr>
              <w:rPr>
                <w:sz w:val="20"/>
                <w:szCs w:val="20"/>
              </w:rPr>
            </w:pPr>
          </w:p>
        </w:tc>
        <w:tc>
          <w:tcPr>
            <w:tcW w:w="1219" w:type="dxa"/>
            <w:tcBorders>
              <w:top w:val="nil"/>
              <w:left w:val="nil"/>
              <w:bottom w:val="nil"/>
              <w:right w:val="nil"/>
            </w:tcBorders>
            <w:shd w:val="clear" w:color="auto" w:fill="auto"/>
            <w:noWrap/>
            <w:vAlign w:val="bottom"/>
            <w:hideMark/>
          </w:tcPr>
          <w:p w:rsidR="00AA26EC" w:rsidRDefault="00AA26EC">
            <w:pPr>
              <w:rPr>
                <w:sz w:val="20"/>
                <w:szCs w:val="20"/>
              </w:rPr>
            </w:pPr>
          </w:p>
        </w:tc>
        <w:tc>
          <w:tcPr>
            <w:tcW w:w="1229" w:type="dxa"/>
            <w:tcBorders>
              <w:top w:val="nil"/>
              <w:left w:val="nil"/>
              <w:bottom w:val="nil"/>
              <w:right w:val="nil"/>
            </w:tcBorders>
            <w:shd w:val="clear" w:color="auto" w:fill="auto"/>
            <w:noWrap/>
            <w:vAlign w:val="bottom"/>
            <w:hideMark/>
          </w:tcPr>
          <w:p w:rsidR="00AA26EC" w:rsidRDefault="00AA26EC">
            <w:pPr>
              <w:rPr>
                <w:sz w:val="20"/>
                <w:szCs w:val="20"/>
              </w:rPr>
            </w:pPr>
          </w:p>
        </w:tc>
        <w:tc>
          <w:tcPr>
            <w:tcW w:w="1229" w:type="dxa"/>
            <w:tcBorders>
              <w:top w:val="nil"/>
              <w:left w:val="nil"/>
              <w:bottom w:val="nil"/>
              <w:right w:val="nil"/>
            </w:tcBorders>
            <w:shd w:val="clear" w:color="auto" w:fill="auto"/>
            <w:noWrap/>
            <w:vAlign w:val="bottom"/>
            <w:hideMark/>
          </w:tcPr>
          <w:p w:rsidR="00AA26EC" w:rsidRDefault="00AA26EC">
            <w:pPr>
              <w:rPr>
                <w:sz w:val="20"/>
                <w:szCs w:val="20"/>
              </w:rPr>
            </w:pPr>
          </w:p>
        </w:tc>
        <w:tc>
          <w:tcPr>
            <w:tcW w:w="1229"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960"/>
        </w:trPr>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2017         skutočnosť</w:t>
            </w:r>
          </w:p>
        </w:tc>
        <w:tc>
          <w:tcPr>
            <w:tcW w:w="1229"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2018          skutočnosť</w:t>
            </w:r>
          </w:p>
        </w:tc>
        <w:tc>
          <w:tcPr>
            <w:tcW w:w="1229"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229"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2022</w:t>
            </w:r>
          </w:p>
        </w:tc>
      </w:tr>
      <w:tr w:rsidR="00AA26EC" w:rsidTr="00AA26EC">
        <w:trPr>
          <w:trHeight w:val="330"/>
        </w:trPr>
        <w:tc>
          <w:tcPr>
            <w:tcW w:w="1458" w:type="dxa"/>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74 719,46</w:t>
            </w:r>
          </w:p>
        </w:tc>
        <w:tc>
          <w:tcPr>
            <w:tcW w:w="1229"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103 165,08</w:t>
            </w:r>
          </w:p>
        </w:tc>
        <w:tc>
          <w:tcPr>
            <w:tcW w:w="1229"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98 198,00</w:t>
            </w:r>
          </w:p>
        </w:tc>
        <w:tc>
          <w:tcPr>
            <w:tcW w:w="1229" w:type="dxa"/>
            <w:tcBorders>
              <w:top w:val="nil"/>
              <w:left w:val="nil"/>
              <w:bottom w:val="single" w:sz="8" w:space="0" w:color="000000"/>
              <w:right w:val="single" w:sz="8" w:space="0" w:color="000000"/>
            </w:tcBorders>
            <w:shd w:val="clear" w:color="auto" w:fill="auto"/>
            <w:vAlign w:val="center"/>
            <w:hideMark/>
          </w:tcPr>
          <w:p w:rsidR="00AA26EC" w:rsidRDefault="0058422B">
            <w:pPr>
              <w:jc w:val="right"/>
              <w:rPr>
                <w:rFonts w:ascii="Arial Narrow" w:hAnsi="Arial Narrow"/>
                <w:color w:val="000000"/>
              </w:rPr>
            </w:pPr>
            <w:r>
              <w:rPr>
                <w:rFonts w:ascii="Arial Narrow" w:hAnsi="Arial Narrow"/>
                <w:color w:val="000000"/>
              </w:rPr>
              <w:t>85 146,61</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177 455,58</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175 746,00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175 746,00</w:t>
            </w:r>
          </w:p>
        </w:tc>
      </w:tr>
    </w:tbl>
    <w:p w:rsidR="000642A5" w:rsidRDefault="000642A5" w:rsidP="002D663C">
      <w:pPr>
        <w:rPr>
          <w:highlight w:val="yellow"/>
        </w:rPr>
      </w:pPr>
    </w:p>
    <w:tbl>
      <w:tblPr>
        <w:tblW w:w="5347" w:type="pct"/>
        <w:tblCellMar>
          <w:left w:w="70" w:type="dxa"/>
          <w:right w:w="70" w:type="dxa"/>
        </w:tblCellMar>
        <w:tblLook w:val="04A0" w:firstRow="1" w:lastRow="0" w:firstColumn="1" w:lastColumn="0" w:noHBand="0" w:noVBand="1"/>
      </w:tblPr>
      <w:tblGrid>
        <w:gridCol w:w="1294"/>
        <w:gridCol w:w="877"/>
        <w:gridCol w:w="924"/>
        <w:gridCol w:w="924"/>
        <w:gridCol w:w="924"/>
        <w:gridCol w:w="924"/>
        <w:gridCol w:w="924"/>
        <w:gridCol w:w="924"/>
        <w:gridCol w:w="749"/>
        <w:gridCol w:w="1387"/>
      </w:tblGrid>
      <w:tr w:rsidR="00AA26EC" w:rsidTr="00AA26EC">
        <w:trPr>
          <w:trHeight w:val="525"/>
        </w:trPr>
        <w:tc>
          <w:tcPr>
            <w:tcW w:w="65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4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(Primátor mesta / Prednosta mesta)</w:t>
            </w:r>
          </w:p>
        </w:tc>
      </w:tr>
      <w:tr w:rsidR="00AA26EC" w:rsidTr="00AA26EC">
        <w:trPr>
          <w:trHeight w:val="31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Cieľ</w:t>
            </w:r>
          </w:p>
        </w:tc>
        <w:tc>
          <w:tcPr>
            <w:tcW w:w="434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Zabezpečiť účinné  riadenie výkonu kompetencií mesta Poltár</w:t>
            </w:r>
          </w:p>
        </w:tc>
      </w:tr>
      <w:tr w:rsidR="00AA26EC" w:rsidTr="00AA26EC">
        <w:trPr>
          <w:trHeight w:val="78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 </w:t>
            </w:r>
          </w:p>
        </w:tc>
        <w:tc>
          <w:tcPr>
            <w:tcW w:w="3429"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Počet zasadnutí mestskej rady za rok</w:t>
            </w:r>
          </w:p>
        </w:tc>
      </w:tr>
      <w:tr w:rsidR="00AA26EC" w:rsidTr="00AA26EC">
        <w:trPr>
          <w:trHeight w:val="31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10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9F182F">
            <w:pPr>
              <w:jc w:val="center"/>
              <w:rPr>
                <w:rFonts w:ascii="Arial Narrow" w:hAnsi="Arial Narrow"/>
                <w:color w:val="000000"/>
                <w:sz w:val="20"/>
                <w:szCs w:val="20"/>
              </w:rPr>
            </w:pPr>
            <w:r>
              <w:rPr>
                <w:rFonts w:ascii="Arial Narrow" w:hAnsi="Arial Narrow"/>
                <w:color w:val="000000"/>
                <w:sz w:val="20"/>
                <w:szCs w:val="20"/>
              </w:rPr>
              <w:t>12</w:t>
            </w:r>
            <w:r w:rsidR="00AA26EC">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7</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rsidP="00B25A4B">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78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 </w:t>
            </w:r>
          </w:p>
        </w:tc>
        <w:tc>
          <w:tcPr>
            <w:tcW w:w="3429"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Počet operatívnych a rozšírených porád vedenia MsÚ za rok</w:t>
            </w:r>
          </w:p>
        </w:tc>
      </w:tr>
      <w:tr w:rsidR="00AA26EC" w:rsidTr="00AA26EC">
        <w:trPr>
          <w:trHeight w:val="31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48</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48</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48</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48</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50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r w:rsidR="009F182F">
              <w:rPr>
                <w:rFonts w:ascii="Arial Narrow" w:hAnsi="Arial Narrow"/>
                <w:color w:val="000000"/>
                <w:sz w:val="20"/>
                <w:szCs w:val="20"/>
              </w:rPr>
              <w:t>50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32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45</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78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 </w:t>
            </w:r>
          </w:p>
        </w:tc>
        <w:tc>
          <w:tcPr>
            <w:tcW w:w="3429"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Podiel splnených úloh stanovených zastupiteľstvom za rok</w:t>
            </w:r>
          </w:p>
        </w:tc>
      </w:tr>
      <w:tr w:rsidR="00AA26EC" w:rsidTr="00AA26EC">
        <w:trPr>
          <w:trHeight w:val="31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183</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9F182F">
            <w:pPr>
              <w:jc w:val="center"/>
              <w:rPr>
                <w:rFonts w:ascii="Arial Narrow" w:hAnsi="Arial Narrow"/>
                <w:color w:val="000000"/>
                <w:sz w:val="20"/>
                <w:szCs w:val="20"/>
              </w:rPr>
            </w:pPr>
            <w:r>
              <w:rPr>
                <w:rFonts w:ascii="Arial Narrow" w:hAnsi="Arial Narrow"/>
                <w:color w:val="000000"/>
                <w:sz w:val="20"/>
                <w:szCs w:val="20"/>
              </w:rPr>
              <w:t>100</w:t>
            </w:r>
            <w:r w:rsidR="00AA26EC">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163</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8,47</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31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Cieľ</w:t>
            </w:r>
          </w:p>
        </w:tc>
        <w:tc>
          <w:tcPr>
            <w:tcW w:w="434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Zabezpečiť transparentnosť vedenia mesta voči občanom</w:t>
            </w:r>
          </w:p>
        </w:tc>
      </w:tr>
      <w:tr w:rsidR="00AA26EC" w:rsidTr="00AA26EC">
        <w:trPr>
          <w:trHeight w:val="780"/>
        </w:trPr>
        <w:tc>
          <w:tcPr>
            <w:tcW w:w="657" w:type="pct"/>
            <w:tcBorders>
              <w:top w:val="nil"/>
              <w:left w:val="single" w:sz="8" w:space="0" w:color="000000"/>
              <w:bottom w:val="single" w:sz="4" w:space="0" w:color="auto"/>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5" w:type="pct"/>
            <w:tcBorders>
              <w:top w:val="nil"/>
              <w:left w:val="nil"/>
              <w:bottom w:val="single" w:sz="4" w:space="0" w:color="auto"/>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4" w:space="0" w:color="auto"/>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 </w:t>
            </w:r>
          </w:p>
        </w:tc>
        <w:tc>
          <w:tcPr>
            <w:tcW w:w="3429" w:type="pct"/>
            <w:gridSpan w:val="7"/>
            <w:tcBorders>
              <w:top w:val="single" w:sz="8" w:space="0" w:color="000000"/>
              <w:left w:val="nil"/>
              <w:bottom w:val="single" w:sz="4" w:space="0" w:color="auto"/>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Predpokladaný počet verejných stretnutí s občanmi za rok</w:t>
            </w:r>
          </w:p>
        </w:tc>
      </w:tr>
      <w:tr w:rsidR="00AA26EC" w:rsidTr="00AA26EC">
        <w:trPr>
          <w:trHeight w:val="315"/>
        </w:trPr>
        <w:tc>
          <w:tcPr>
            <w:tcW w:w="6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lastRenderedPageBreak/>
              <w:t xml:space="preserve">Rok </w:t>
            </w:r>
          </w:p>
        </w:tc>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AA26EC">
        <w:trPr>
          <w:trHeight w:val="525"/>
        </w:trPr>
        <w:tc>
          <w:tcPr>
            <w:tcW w:w="657" w:type="pc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5" w:type="pct"/>
            <w:tcBorders>
              <w:top w:val="single" w:sz="4" w:space="0" w:color="auto"/>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0</w:t>
            </w:r>
          </w:p>
        </w:tc>
        <w:tc>
          <w:tcPr>
            <w:tcW w:w="469" w:type="pct"/>
            <w:tcBorders>
              <w:top w:val="single" w:sz="4" w:space="0" w:color="auto"/>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0</w:t>
            </w:r>
          </w:p>
        </w:tc>
        <w:tc>
          <w:tcPr>
            <w:tcW w:w="469" w:type="pct"/>
            <w:tcBorders>
              <w:top w:val="single" w:sz="4" w:space="0" w:color="auto"/>
              <w:left w:val="nil"/>
              <w:bottom w:val="single" w:sz="8" w:space="0" w:color="000000"/>
              <w:right w:val="single" w:sz="8" w:space="0" w:color="000000"/>
            </w:tcBorders>
            <w:shd w:val="clear" w:color="000000" w:fill="FFFFFF"/>
            <w:vAlign w:val="center"/>
            <w:hideMark/>
          </w:tcPr>
          <w:p w:rsidR="00AA26EC" w:rsidRDefault="009F182F" w:rsidP="009F182F">
            <w:pPr>
              <w:jc w:val="center"/>
              <w:rPr>
                <w:rFonts w:ascii="Arial Narrow" w:hAnsi="Arial Narrow"/>
                <w:color w:val="000000"/>
                <w:sz w:val="20"/>
                <w:szCs w:val="20"/>
              </w:rPr>
            </w:pPr>
            <w:r>
              <w:rPr>
                <w:rFonts w:ascii="Arial Narrow" w:hAnsi="Arial Narrow"/>
                <w:color w:val="000000"/>
                <w:sz w:val="20"/>
                <w:szCs w:val="20"/>
              </w:rPr>
              <w:t>0</w:t>
            </w:r>
          </w:p>
        </w:tc>
        <w:tc>
          <w:tcPr>
            <w:tcW w:w="469" w:type="pct"/>
            <w:tcBorders>
              <w:top w:val="single" w:sz="4" w:space="0" w:color="auto"/>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0</w:t>
            </w:r>
          </w:p>
        </w:tc>
        <w:tc>
          <w:tcPr>
            <w:tcW w:w="469" w:type="pct"/>
            <w:tcBorders>
              <w:top w:val="single" w:sz="4" w:space="0" w:color="auto"/>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0</w:t>
            </w:r>
          </w:p>
        </w:tc>
        <w:tc>
          <w:tcPr>
            <w:tcW w:w="469" w:type="pct"/>
            <w:tcBorders>
              <w:top w:val="single" w:sz="4" w:space="0" w:color="auto"/>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69" w:type="pct"/>
            <w:tcBorders>
              <w:top w:val="single" w:sz="4" w:space="0" w:color="auto"/>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p>
        </w:tc>
        <w:tc>
          <w:tcPr>
            <w:tcW w:w="380" w:type="pct"/>
            <w:tcBorders>
              <w:top w:val="single" w:sz="4" w:space="0" w:color="auto"/>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single" w:sz="4" w:space="0" w:color="auto"/>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9F182F" w:rsidP="009F182F">
            <w:pPr>
              <w:jc w:val="center"/>
              <w:rPr>
                <w:rFonts w:ascii="Arial Narrow" w:hAnsi="Arial Narrow"/>
                <w:color w:val="000000"/>
                <w:sz w:val="20"/>
                <w:szCs w:val="20"/>
              </w:rPr>
            </w:pPr>
            <w:r>
              <w:rPr>
                <w:rFonts w:ascii="Arial Narrow" w:hAnsi="Arial Narrow"/>
                <w:color w:val="000000"/>
                <w:sz w:val="20"/>
                <w:szCs w:val="20"/>
              </w:rPr>
              <w:t>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31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Cieľ</w:t>
            </w:r>
          </w:p>
        </w:tc>
        <w:tc>
          <w:tcPr>
            <w:tcW w:w="434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Zabezpečiť ochranu práv a záujmov mesta</w:t>
            </w:r>
          </w:p>
        </w:tc>
      </w:tr>
      <w:tr w:rsidR="00AA26EC" w:rsidTr="00AA26EC">
        <w:trPr>
          <w:trHeight w:val="78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 </w:t>
            </w:r>
          </w:p>
        </w:tc>
        <w:tc>
          <w:tcPr>
            <w:tcW w:w="3429"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Počet ošetrených právnych záležitostí mesta</w:t>
            </w:r>
          </w:p>
        </w:tc>
      </w:tr>
      <w:tr w:rsidR="00AA26EC" w:rsidTr="00AA26EC">
        <w:trPr>
          <w:trHeight w:val="31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60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60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60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60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60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r w:rsidR="009F182F">
              <w:rPr>
                <w:rFonts w:ascii="Arial Narrow" w:hAnsi="Arial Narrow"/>
                <w:color w:val="000000"/>
                <w:sz w:val="20"/>
                <w:szCs w:val="20"/>
              </w:rPr>
              <w:t>60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50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43</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78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 </w:t>
            </w:r>
          </w:p>
        </w:tc>
        <w:tc>
          <w:tcPr>
            <w:tcW w:w="3429"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 právnych úkonov zadaných do externého prostredia zo všetkých za rok</w:t>
            </w:r>
          </w:p>
        </w:tc>
      </w:tr>
      <w:tr w:rsidR="00AA26EC" w:rsidTr="00AA26EC">
        <w:trPr>
          <w:trHeight w:val="31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5</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5</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6</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5</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5</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9F182F">
            <w:pPr>
              <w:jc w:val="center"/>
              <w:rPr>
                <w:rFonts w:ascii="Arial Narrow" w:hAnsi="Arial Narrow"/>
                <w:color w:val="000000"/>
                <w:sz w:val="20"/>
                <w:szCs w:val="20"/>
              </w:rPr>
            </w:pPr>
            <w:r>
              <w:rPr>
                <w:rFonts w:ascii="Arial Narrow" w:hAnsi="Arial Narrow"/>
                <w:color w:val="000000"/>
                <w:sz w:val="20"/>
                <w:szCs w:val="20"/>
              </w:rPr>
              <w:t>5</w:t>
            </w:r>
            <w:r w:rsidR="00AA26EC">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xml:space="preserve">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78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 </w:t>
            </w:r>
          </w:p>
        </w:tc>
        <w:tc>
          <w:tcPr>
            <w:tcW w:w="3429"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Počet súdne a exekučne vymáhaných pohľadávok za rok</w:t>
            </w:r>
          </w:p>
        </w:tc>
      </w:tr>
      <w:tr w:rsidR="00AA26EC" w:rsidTr="00AA26EC">
        <w:trPr>
          <w:trHeight w:val="31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right"/>
              <w:rPr>
                <w:rFonts w:ascii="Arial Narrow" w:hAnsi="Arial Narrow"/>
                <w:color w:val="000000"/>
                <w:sz w:val="20"/>
                <w:szCs w:val="20"/>
              </w:rPr>
            </w:pPr>
            <w:r>
              <w:rPr>
                <w:rFonts w:ascii="Arial Narrow" w:hAnsi="Arial Narrow"/>
                <w:color w:val="000000"/>
                <w:sz w:val="20"/>
                <w:szCs w:val="20"/>
              </w:rPr>
              <w:t>450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450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450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430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430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9F182F">
            <w:pPr>
              <w:jc w:val="center"/>
              <w:rPr>
                <w:rFonts w:ascii="Arial Narrow" w:hAnsi="Arial Narrow"/>
                <w:color w:val="000000"/>
                <w:sz w:val="20"/>
                <w:szCs w:val="20"/>
              </w:rPr>
            </w:pPr>
            <w:r>
              <w:rPr>
                <w:rFonts w:ascii="Arial Narrow" w:hAnsi="Arial Narrow"/>
                <w:color w:val="000000"/>
                <w:sz w:val="20"/>
                <w:szCs w:val="20"/>
              </w:rPr>
              <w:t>430</w:t>
            </w:r>
            <w:r w:rsidR="00AA26EC">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right"/>
              <w:rPr>
                <w:rFonts w:ascii="Arial Narrow" w:hAnsi="Arial Narrow"/>
                <w:color w:val="000000"/>
                <w:sz w:val="20"/>
                <w:szCs w:val="20"/>
              </w:rPr>
            </w:pPr>
            <w:r>
              <w:rPr>
                <w:rFonts w:ascii="Arial Narrow" w:hAnsi="Arial Narrow"/>
                <w:color w:val="000000"/>
                <w:sz w:val="20"/>
                <w:szCs w:val="20"/>
              </w:rPr>
              <w:t>142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165</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183</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rsidP="00B25A4B">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31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Cieľ</w:t>
            </w:r>
          </w:p>
        </w:tc>
        <w:tc>
          <w:tcPr>
            <w:tcW w:w="434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Zabezpečiť priamy dosah občana na výkon verejnej moci</w:t>
            </w:r>
          </w:p>
        </w:tc>
      </w:tr>
      <w:tr w:rsidR="00AA26EC" w:rsidTr="00AA26EC">
        <w:trPr>
          <w:trHeight w:val="78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 </w:t>
            </w:r>
          </w:p>
        </w:tc>
        <w:tc>
          <w:tcPr>
            <w:tcW w:w="3429"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 vybavených podaní občanov v stanovenom termíne</w:t>
            </w:r>
          </w:p>
        </w:tc>
      </w:tr>
      <w:tr w:rsidR="00AA26EC" w:rsidTr="00AA26EC">
        <w:trPr>
          <w:trHeight w:val="31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9F182F">
            <w:pPr>
              <w:jc w:val="center"/>
              <w:rPr>
                <w:rFonts w:ascii="Arial Narrow" w:hAnsi="Arial Narrow"/>
                <w:color w:val="000000"/>
                <w:sz w:val="20"/>
                <w:szCs w:val="20"/>
              </w:rPr>
            </w:pPr>
            <w:r>
              <w:rPr>
                <w:rFonts w:ascii="Arial Narrow" w:hAnsi="Arial Narrow"/>
                <w:color w:val="000000"/>
                <w:sz w:val="20"/>
                <w:szCs w:val="20"/>
              </w:rPr>
              <w:t>100</w:t>
            </w:r>
            <w:r w:rsidR="00AA26EC">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78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 </w:t>
            </w:r>
          </w:p>
        </w:tc>
        <w:tc>
          <w:tcPr>
            <w:tcW w:w="3429"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 oprávnených podnetov v sťažnostiach a petíciách z celkového počtu</w:t>
            </w:r>
          </w:p>
        </w:tc>
      </w:tr>
      <w:tr w:rsidR="00AA26EC" w:rsidTr="00AA26EC">
        <w:trPr>
          <w:trHeight w:val="31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50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50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50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50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r w:rsidR="009F182F">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5"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70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70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bl>
    <w:p w:rsidR="00AA26EC" w:rsidRDefault="00AA26EC" w:rsidP="002D663C">
      <w:pPr>
        <w:rPr>
          <w:highlight w:val="yellow"/>
        </w:rPr>
      </w:pPr>
    </w:p>
    <w:p w:rsidR="000642A5" w:rsidRDefault="000642A5" w:rsidP="002D663C">
      <w:pPr>
        <w:rPr>
          <w:highlight w:val="yellow"/>
        </w:rPr>
      </w:pPr>
    </w:p>
    <w:tbl>
      <w:tblPr>
        <w:tblW w:w="9919" w:type="dxa"/>
        <w:tblInd w:w="70" w:type="dxa"/>
        <w:tblCellMar>
          <w:left w:w="70" w:type="dxa"/>
          <w:right w:w="70" w:type="dxa"/>
        </w:tblCellMar>
        <w:tblLook w:val="04A0" w:firstRow="1" w:lastRow="0" w:firstColumn="1" w:lastColumn="0" w:noHBand="0" w:noVBand="1"/>
      </w:tblPr>
      <w:tblGrid>
        <w:gridCol w:w="1418"/>
        <w:gridCol w:w="1219"/>
        <w:gridCol w:w="1492"/>
        <w:gridCol w:w="1180"/>
        <w:gridCol w:w="1070"/>
        <w:gridCol w:w="1180"/>
        <w:gridCol w:w="1180"/>
        <w:gridCol w:w="1180"/>
      </w:tblGrid>
      <w:tr w:rsidR="00AA26EC" w:rsidTr="004751F0">
        <w:trPr>
          <w:trHeight w:val="315"/>
        </w:trPr>
        <w:tc>
          <w:tcPr>
            <w:tcW w:w="4129" w:type="dxa"/>
            <w:gridSpan w:val="3"/>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rPr>
            </w:pPr>
            <w:r>
              <w:rPr>
                <w:rFonts w:ascii="Arial Narrow" w:hAnsi="Arial Narrow"/>
                <w:b/>
                <w:bCs/>
                <w:color w:val="000000"/>
              </w:rPr>
              <w:lastRenderedPageBreak/>
              <w:t>Podprogram 1.2.:</w:t>
            </w:r>
            <w:r>
              <w:rPr>
                <w:color w:val="000000"/>
              </w:rPr>
              <w:t xml:space="preserve"> </w:t>
            </w:r>
            <w:r>
              <w:rPr>
                <w:rFonts w:ascii="Arial Narrow" w:hAnsi="Arial Narrow"/>
                <w:i/>
                <w:iCs/>
                <w:color w:val="000000"/>
              </w:rPr>
              <w:t>Strategické projektovanie</w:t>
            </w:r>
          </w:p>
        </w:tc>
        <w:tc>
          <w:tcPr>
            <w:tcW w:w="1180"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rPr>
            </w:pPr>
          </w:p>
        </w:tc>
        <w:tc>
          <w:tcPr>
            <w:tcW w:w="107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4751F0">
        <w:trPr>
          <w:trHeight w:val="330"/>
        </w:trPr>
        <w:tc>
          <w:tcPr>
            <w:tcW w:w="1418" w:type="dxa"/>
            <w:tcBorders>
              <w:top w:val="nil"/>
              <w:left w:val="nil"/>
              <w:bottom w:val="nil"/>
              <w:right w:val="nil"/>
            </w:tcBorders>
            <w:shd w:val="clear" w:color="auto" w:fill="auto"/>
            <w:noWrap/>
            <w:vAlign w:val="center"/>
            <w:hideMark/>
          </w:tcPr>
          <w:p w:rsidR="00AA26EC" w:rsidRDefault="00AA26EC">
            <w:pPr>
              <w:rPr>
                <w:sz w:val="20"/>
                <w:szCs w:val="20"/>
              </w:rPr>
            </w:pPr>
          </w:p>
        </w:tc>
        <w:tc>
          <w:tcPr>
            <w:tcW w:w="1219" w:type="dxa"/>
            <w:tcBorders>
              <w:top w:val="nil"/>
              <w:left w:val="nil"/>
              <w:bottom w:val="nil"/>
              <w:right w:val="nil"/>
            </w:tcBorders>
            <w:shd w:val="clear" w:color="auto" w:fill="auto"/>
            <w:noWrap/>
            <w:vAlign w:val="bottom"/>
            <w:hideMark/>
          </w:tcPr>
          <w:p w:rsidR="00AA26EC" w:rsidRDefault="00AA26EC">
            <w:pPr>
              <w:rPr>
                <w:sz w:val="20"/>
                <w:szCs w:val="20"/>
              </w:rPr>
            </w:pPr>
          </w:p>
        </w:tc>
        <w:tc>
          <w:tcPr>
            <w:tcW w:w="1492"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07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4751F0">
        <w:trPr>
          <w:trHeight w:val="960"/>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2017         skutočnosť</w:t>
            </w:r>
          </w:p>
        </w:tc>
        <w:tc>
          <w:tcPr>
            <w:tcW w:w="1492"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07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2022</w:t>
            </w:r>
          </w:p>
        </w:tc>
      </w:tr>
      <w:tr w:rsidR="00AA26EC" w:rsidTr="004751F0">
        <w:trPr>
          <w:trHeight w:val="330"/>
        </w:trPr>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79 782,19</w:t>
            </w:r>
          </w:p>
        </w:tc>
        <w:tc>
          <w:tcPr>
            <w:tcW w:w="1492"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96 704,52</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97 148,30</w:t>
            </w:r>
          </w:p>
        </w:tc>
        <w:tc>
          <w:tcPr>
            <w:tcW w:w="107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77 038,07</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143 218,00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138 218,00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138 218,00</w:t>
            </w:r>
          </w:p>
        </w:tc>
      </w:tr>
    </w:tbl>
    <w:p w:rsidR="00AA26EC" w:rsidRDefault="00AA26EC"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AA26EC" w:rsidTr="005023A8">
        <w:trPr>
          <w:trHeight w:val="525"/>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 xml:space="preserve">(Oddelenie </w:t>
            </w:r>
            <w:proofErr w:type="spellStart"/>
            <w:r>
              <w:rPr>
                <w:rFonts w:ascii="Arial Narrow" w:hAnsi="Arial Narrow"/>
                <w:b/>
                <w:bCs/>
                <w:i/>
                <w:iCs/>
                <w:color w:val="000000"/>
                <w:sz w:val="20"/>
                <w:szCs w:val="20"/>
              </w:rPr>
              <w:t>inv</w:t>
            </w:r>
            <w:proofErr w:type="spellEnd"/>
            <w:r>
              <w:rPr>
                <w:rFonts w:ascii="Arial Narrow" w:hAnsi="Arial Narrow"/>
                <w:b/>
                <w:bCs/>
                <w:i/>
                <w:iCs/>
                <w:color w:val="000000"/>
                <w:sz w:val="20"/>
                <w:szCs w:val="20"/>
              </w:rPr>
              <w:t>. výstavby, riadenia projektov, ŽP a VO)</w:t>
            </w:r>
          </w:p>
        </w:tc>
      </w:tr>
      <w:tr w:rsidR="00AA26EC"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Cieľ</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Zabezpečiť rozvojové zdroje pre mesto z domácich a európskych fondov</w:t>
            </w:r>
          </w:p>
        </w:tc>
      </w:tr>
      <w:tr w:rsidR="00AA26EC"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Počet projektov predložených samosprávou za rok</w:t>
            </w:r>
          </w:p>
        </w:tc>
      </w:tr>
      <w:tr w:rsidR="00AA26EC"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20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r w:rsidR="009F182F">
              <w:rPr>
                <w:rFonts w:ascii="Arial Narrow" w:hAnsi="Arial Narrow"/>
                <w:color w:val="000000"/>
                <w:sz w:val="20"/>
                <w:szCs w:val="20"/>
              </w:rPr>
              <w:t>20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525"/>
        </w:trPr>
        <w:tc>
          <w:tcPr>
            <w:tcW w:w="666" w:type="pct"/>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14</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17</w:t>
            </w:r>
          </w:p>
        </w:tc>
        <w:tc>
          <w:tcPr>
            <w:tcW w:w="476" w:type="pct"/>
            <w:tcBorders>
              <w:top w:val="nil"/>
              <w:left w:val="nil"/>
              <w:bottom w:val="single" w:sz="8" w:space="0" w:color="000000"/>
              <w:right w:val="single" w:sz="8" w:space="0" w:color="000000"/>
            </w:tcBorders>
            <w:shd w:val="clear" w:color="auto" w:fill="auto"/>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17</w:t>
            </w:r>
          </w:p>
        </w:tc>
        <w:tc>
          <w:tcPr>
            <w:tcW w:w="476" w:type="pct"/>
            <w:tcBorders>
              <w:top w:val="nil"/>
              <w:left w:val="nil"/>
              <w:bottom w:val="single" w:sz="8" w:space="0" w:color="000000"/>
              <w:right w:val="single" w:sz="8" w:space="0" w:color="000000"/>
            </w:tcBorders>
            <w:shd w:val="clear" w:color="auto" w:fill="auto"/>
            <w:vAlign w:val="center"/>
            <w:hideMark/>
          </w:tcPr>
          <w:p w:rsidR="00AA26EC" w:rsidRPr="003B2B99" w:rsidRDefault="00AA26EC">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780"/>
        </w:trPr>
        <w:tc>
          <w:tcPr>
            <w:tcW w:w="666" w:type="pct"/>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auto" w:fill="auto"/>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Počet schválených z celkového počtu predložených za rok</w:t>
            </w:r>
          </w:p>
        </w:tc>
      </w:tr>
      <w:tr w:rsidR="00AA26EC" w:rsidTr="005023A8">
        <w:trPr>
          <w:trHeight w:val="315"/>
        </w:trPr>
        <w:tc>
          <w:tcPr>
            <w:tcW w:w="666" w:type="pct"/>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5023A8">
        <w:trPr>
          <w:trHeight w:val="525"/>
        </w:trPr>
        <w:tc>
          <w:tcPr>
            <w:tcW w:w="666" w:type="pct"/>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5</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5</w:t>
            </w:r>
          </w:p>
        </w:tc>
        <w:tc>
          <w:tcPr>
            <w:tcW w:w="476" w:type="pct"/>
            <w:tcBorders>
              <w:top w:val="nil"/>
              <w:left w:val="nil"/>
              <w:bottom w:val="single" w:sz="8" w:space="0" w:color="000000"/>
              <w:right w:val="single" w:sz="8" w:space="0" w:color="000000"/>
            </w:tcBorders>
            <w:shd w:val="clear" w:color="auto" w:fill="auto"/>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10</w:t>
            </w:r>
          </w:p>
        </w:tc>
        <w:tc>
          <w:tcPr>
            <w:tcW w:w="476" w:type="pct"/>
            <w:tcBorders>
              <w:top w:val="nil"/>
              <w:left w:val="nil"/>
              <w:bottom w:val="single" w:sz="8" w:space="0" w:color="000000"/>
              <w:right w:val="single" w:sz="8" w:space="0" w:color="000000"/>
            </w:tcBorders>
            <w:shd w:val="clear" w:color="auto" w:fill="auto"/>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10</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r w:rsidR="009F182F">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525"/>
        </w:trPr>
        <w:tc>
          <w:tcPr>
            <w:tcW w:w="666" w:type="pct"/>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7</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8</w:t>
            </w:r>
          </w:p>
        </w:tc>
        <w:tc>
          <w:tcPr>
            <w:tcW w:w="476" w:type="pct"/>
            <w:tcBorders>
              <w:top w:val="nil"/>
              <w:left w:val="nil"/>
              <w:bottom w:val="single" w:sz="8" w:space="0" w:color="000000"/>
              <w:right w:val="single" w:sz="8" w:space="0" w:color="000000"/>
            </w:tcBorders>
            <w:shd w:val="clear" w:color="auto" w:fill="auto"/>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6</w:t>
            </w:r>
          </w:p>
        </w:tc>
        <w:tc>
          <w:tcPr>
            <w:tcW w:w="476" w:type="pct"/>
            <w:tcBorders>
              <w:top w:val="nil"/>
              <w:left w:val="nil"/>
              <w:bottom w:val="single" w:sz="8" w:space="0" w:color="000000"/>
              <w:right w:val="single" w:sz="8" w:space="0" w:color="000000"/>
            </w:tcBorders>
            <w:shd w:val="clear" w:color="auto" w:fill="auto"/>
            <w:vAlign w:val="center"/>
            <w:hideMark/>
          </w:tcPr>
          <w:p w:rsidR="00AA26EC" w:rsidRPr="003B2B99" w:rsidRDefault="00AA26EC">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bl>
    <w:p w:rsidR="00AA26EC" w:rsidRDefault="00AA26EC" w:rsidP="002D663C">
      <w:pPr>
        <w:rPr>
          <w:highlight w:val="yellow"/>
        </w:rPr>
      </w:pPr>
    </w:p>
    <w:tbl>
      <w:tblPr>
        <w:tblW w:w="9954" w:type="dxa"/>
        <w:tblInd w:w="70" w:type="dxa"/>
        <w:tblCellMar>
          <w:left w:w="70" w:type="dxa"/>
          <w:right w:w="70" w:type="dxa"/>
        </w:tblCellMar>
        <w:tblLook w:val="04A0" w:firstRow="1" w:lastRow="0" w:firstColumn="1" w:lastColumn="0" w:noHBand="0" w:noVBand="1"/>
      </w:tblPr>
      <w:tblGrid>
        <w:gridCol w:w="1452"/>
        <w:gridCol w:w="1383"/>
        <w:gridCol w:w="1219"/>
        <w:gridCol w:w="1180"/>
        <w:gridCol w:w="1180"/>
        <w:gridCol w:w="1180"/>
        <w:gridCol w:w="1180"/>
        <w:gridCol w:w="1180"/>
      </w:tblGrid>
      <w:tr w:rsidR="00AA26EC" w:rsidTr="00AA26EC">
        <w:trPr>
          <w:trHeight w:val="315"/>
        </w:trPr>
        <w:tc>
          <w:tcPr>
            <w:tcW w:w="5234" w:type="dxa"/>
            <w:gridSpan w:val="4"/>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rPr>
            </w:pPr>
            <w:r>
              <w:rPr>
                <w:rFonts w:ascii="Arial Narrow" w:hAnsi="Arial Narrow"/>
                <w:b/>
                <w:bCs/>
                <w:color w:val="000000"/>
              </w:rPr>
              <w:t>Podprogram 1.3.:</w:t>
            </w:r>
            <w:r>
              <w:rPr>
                <w:rFonts w:ascii="Arial Narrow" w:hAnsi="Arial Narrow"/>
                <w:i/>
                <w:iCs/>
                <w:color w:val="000000"/>
              </w:rPr>
              <w:t xml:space="preserve"> Daňová a rozpočtová politika</w:t>
            </w:r>
          </w:p>
        </w:tc>
        <w:tc>
          <w:tcPr>
            <w:tcW w:w="1180"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30"/>
        </w:trPr>
        <w:tc>
          <w:tcPr>
            <w:tcW w:w="1452" w:type="dxa"/>
            <w:tcBorders>
              <w:top w:val="nil"/>
              <w:left w:val="nil"/>
              <w:bottom w:val="nil"/>
              <w:right w:val="nil"/>
            </w:tcBorders>
            <w:shd w:val="clear" w:color="auto" w:fill="auto"/>
            <w:noWrap/>
            <w:vAlign w:val="center"/>
            <w:hideMark/>
          </w:tcPr>
          <w:p w:rsidR="00AA26EC" w:rsidRDefault="00AA26EC">
            <w:pPr>
              <w:rPr>
                <w:sz w:val="20"/>
                <w:szCs w:val="20"/>
              </w:rPr>
            </w:pPr>
          </w:p>
        </w:tc>
        <w:tc>
          <w:tcPr>
            <w:tcW w:w="1383" w:type="dxa"/>
            <w:tcBorders>
              <w:top w:val="nil"/>
              <w:left w:val="nil"/>
              <w:bottom w:val="nil"/>
              <w:right w:val="nil"/>
            </w:tcBorders>
            <w:shd w:val="clear" w:color="auto" w:fill="auto"/>
            <w:noWrap/>
            <w:vAlign w:val="bottom"/>
            <w:hideMark/>
          </w:tcPr>
          <w:p w:rsidR="00AA26EC" w:rsidRDefault="00AA26EC">
            <w:pPr>
              <w:rPr>
                <w:sz w:val="20"/>
                <w:szCs w:val="20"/>
              </w:rPr>
            </w:pPr>
          </w:p>
        </w:tc>
        <w:tc>
          <w:tcPr>
            <w:tcW w:w="1219"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960"/>
        </w:trPr>
        <w:tc>
          <w:tcPr>
            <w:tcW w:w="14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Rozpočet</w:t>
            </w:r>
          </w:p>
        </w:tc>
        <w:tc>
          <w:tcPr>
            <w:tcW w:w="1383"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2017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2022</w:t>
            </w:r>
          </w:p>
        </w:tc>
      </w:tr>
      <w:tr w:rsidR="00AA26EC" w:rsidTr="00AA26EC">
        <w:trPr>
          <w:trHeight w:val="330"/>
        </w:trPr>
        <w:tc>
          <w:tcPr>
            <w:tcW w:w="1452" w:type="dxa"/>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v Eur</w:t>
            </w:r>
          </w:p>
        </w:tc>
        <w:tc>
          <w:tcPr>
            <w:tcW w:w="1383"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146 953,70</w:t>
            </w:r>
          </w:p>
        </w:tc>
        <w:tc>
          <w:tcPr>
            <w:tcW w:w="1219"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170 797,00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245 140,00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244 266,90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189 883,00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189 883,00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189 883,00</w:t>
            </w:r>
          </w:p>
        </w:tc>
      </w:tr>
      <w:tr w:rsidR="00AA26EC" w:rsidTr="00AA26EC">
        <w:trPr>
          <w:trHeight w:val="315"/>
        </w:trPr>
        <w:tc>
          <w:tcPr>
            <w:tcW w:w="1452" w:type="dxa"/>
            <w:tcBorders>
              <w:top w:val="nil"/>
              <w:left w:val="nil"/>
              <w:bottom w:val="nil"/>
              <w:right w:val="nil"/>
            </w:tcBorders>
            <w:shd w:val="clear" w:color="auto" w:fill="auto"/>
            <w:noWrap/>
            <w:vAlign w:val="center"/>
            <w:hideMark/>
          </w:tcPr>
          <w:p w:rsidR="00AA26EC" w:rsidRDefault="00AA26EC">
            <w:pPr>
              <w:jc w:val="center"/>
              <w:rPr>
                <w:rFonts w:ascii="Arial Narrow" w:hAnsi="Arial Narrow"/>
                <w:color w:val="000000"/>
              </w:rPr>
            </w:pPr>
          </w:p>
        </w:tc>
        <w:tc>
          <w:tcPr>
            <w:tcW w:w="1383" w:type="dxa"/>
            <w:tcBorders>
              <w:top w:val="nil"/>
              <w:left w:val="nil"/>
              <w:bottom w:val="nil"/>
              <w:right w:val="nil"/>
            </w:tcBorders>
            <w:shd w:val="clear" w:color="auto" w:fill="auto"/>
            <w:noWrap/>
            <w:vAlign w:val="bottom"/>
            <w:hideMark/>
          </w:tcPr>
          <w:p w:rsidR="00AA26EC" w:rsidRDefault="00AA26EC">
            <w:pPr>
              <w:rPr>
                <w:sz w:val="20"/>
                <w:szCs w:val="20"/>
              </w:rPr>
            </w:pPr>
          </w:p>
        </w:tc>
        <w:tc>
          <w:tcPr>
            <w:tcW w:w="1219"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15"/>
        </w:trPr>
        <w:tc>
          <w:tcPr>
            <w:tcW w:w="2835" w:type="dxa"/>
            <w:gridSpan w:val="2"/>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rPr>
            </w:pPr>
            <w:r>
              <w:rPr>
                <w:rFonts w:ascii="Arial Narrow" w:hAnsi="Arial Narrow"/>
                <w:b/>
                <w:bCs/>
                <w:color w:val="000000"/>
              </w:rPr>
              <w:t xml:space="preserve">Prvok 1.3.1: </w:t>
            </w:r>
            <w:r>
              <w:rPr>
                <w:rFonts w:ascii="Arial Narrow" w:hAnsi="Arial Narrow"/>
                <w:i/>
                <w:iCs/>
                <w:color w:val="000000"/>
              </w:rPr>
              <w:t>Dane a poplatky</w:t>
            </w:r>
          </w:p>
        </w:tc>
        <w:tc>
          <w:tcPr>
            <w:tcW w:w="1219"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30"/>
        </w:trPr>
        <w:tc>
          <w:tcPr>
            <w:tcW w:w="1452" w:type="dxa"/>
            <w:tcBorders>
              <w:top w:val="nil"/>
              <w:left w:val="nil"/>
              <w:bottom w:val="nil"/>
              <w:right w:val="nil"/>
            </w:tcBorders>
            <w:shd w:val="clear" w:color="auto" w:fill="auto"/>
            <w:noWrap/>
            <w:vAlign w:val="center"/>
            <w:hideMark/>
          </w:tcPr>
          <w:p w:rsidR="00AA26EC" w:rsidRDefault="00AA26EC">
            <w:pPr>
              <w:rPr>
                <w:sz w:val="20"/>
                <w:szCs w:val="20"/>
              </w:rPr>
            </w:pPr>
          </w:p>
        </w:tc>
        <w:tc>
          <w:tcPr>
            <w:tcW w:w="1383" w:type="dxa"/>
            <w:tcBorders>
              <w:top w:val="nil"/>
              <w:left w:val="nil"/>
              <w:bottom w:val="nil"/>
              <w:right w:val="nil"/>
            </w:tcBorders>
            <w:shd w:val="clear" w:color="auto" w:fill="auto"/>
            <w:noWrap/>
            <w:vAlign w:val="bottom"/>
            <w:hideMark/>
          </w:tcPr>
          <w:p w:rsidR="00AA26EC" w:rsidRDefault="00AA26EC">
            <w:pPr>
              <w:rPr>
                <w:sz w:val="20"/>
                <w:szCs w:val="20"/>
              </w:rPr>
            </w:pPr>
          </w:p>
        </w:tc>
        <w:tc>
          <w:tcPr>
            <w:tcW w:w="1219"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960"/>
        </w:trPr>
        <w:tc>
          <w:tcPr>
            <w:tcW w:w="14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Rozpočet</w:t>
            </w:r>
          </w:p>
        </w:tc>
        <w:tc>
          <w:tcPr>
            <w:tcW w:w="1383"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2017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2022</w:t>
            </w:r>
          </w:p>
        </w:tc>
      </w:tr>
      <w:tr w:rsidR="00AA26EC" w:rsidTr="00AA26EC">
        <w:trPr>
          <w:trHeight w:val="330"/>
        </w:trPr>
        <w:tc>
          <w:tcPr>
            <w:tcW w:w="1452" w:type="dxa"/>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v Eur</w:t>
            </w:r>
          </w:p>
        </w:tc>
        <w:tc>
          <w:tcPr>
            <w:tcW w:w="1383"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32 202,95</w:t>
            </w:r>
          </w:p>
        </w:tc>
        <w:tc>
          <w:tcPr>
            <w:tcW w:w="1219"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31 215,00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29 196,00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43 512,65</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38 397,00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38 397,00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38 397,00</w:t>
            </w:r>
          </w:p>
        </w:tc>
      </w:tr>
    </w:tbl>
    <w:p w:rsidR="00AA26EC" w:rsidRDefault="00AA26EC" w:rsidP="002D663C">
      <w:pPr>
        <w:rPr>
          <w:highlight w:val="yellow"/>
        </w:rPr>
      </w:pPr>
    </w:p>
    <w:p w:rsidR="00AA26EC" w:rsidRDefault="00AA26EC" w:rsidP="002D663C">
      <w:pPr>
        <w:rPr>
          <w:highlight w:val="yellow"/>
        </w:rPr>
      </w:pPr>
    </w:p>
    <w:p w:rsidR="00AA26EC" w:rsidRDefault="00AA26EC" w:rsidP="002D663C">
      <w:pPr>
        <w:rPr>
          <w:highlight w:val="yellow"/>
        </w:rPr>
      </w:pPr>
    </w:p>
    <w:p w:rsidR="00AA26EC" w:rsidRDefault="00AA26EC" w:rsidP="002D663C">
      <w:pPr>
        <w:rPr>
          <w:highlight w:val="yellow"/>
        </w:rPr>
      </w:pPr>
    </w:p>
    <w:p w:rsidR="00AA26EC" w:rsidRDefault="00AA26EC" w:rsidP="002D663C">
      <w:pPr>
        <w:rPr>
          <w:highlight w:val="yellow"/>
        </w:rPr>
      </w:pPr>
    </w:p>
    <w:tbl>
      <w:tblPr>
        <w:tblW w:w="5270" w:type="pct"/>
        <w:tblCellMar>
          <w:left w:w="70" w:type="dxa"/>
          <w:right w:w="70" w:type="dxa"/>
        </w:tblCellMar>
        <w:tblLook w:val="04A0" w:firstRow="1" w:lastRow="0" w:firstColumn="1" w:lastColumn="0" w:noHBand="0" w:noVBand="1"/>
      </w:tblPr>
      <w:tblGrid>
        <w:gridCol w:w="1351"/>
        <w:gridCol w:w="871"/>
        <w:gridCol w:w="918"/>
        <w:gridCol w:w="918"/>
        <w:gridCol w:w="918"/>
        <w:gridCol w:w="918"/>
        <w:gridCol w:w="918"/>
        <w:gridCol w:w="918"/>
        <w:gridCol w:w="744"/>
        <w:gridCol w:w="1235"/>
      </w:tblGrid>
      <w:tr w:rsidR="00AA26EC" w:rsidTr="00AA26EC">
        <w:trPr>
          <w:trHeight w:val="525"/>
        </w:trPr>
        <w:tc>
          <w:tcPr>
            <w:tcW w:w="695"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AA26EC" w:rsidTr="00AA26EC">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Zabezpečiť maximálne príjmy mesta v súlade s rozpočtovým plánom</w:t>
            </w:r>
          </w:p>
        </w:tc>
      </w:tr>
      <w:tr w:rsidR="00AA26EC" w:rsidTr="00AA26EC">
        <w:trPr>
          <w:trHeight w:val="780"/>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 </w:t>
            </w:r>
          </w:p>
        </w:tc>
        <w:tc>
          <w:tcPr>
            <w:tcW w:w="3385"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Počet vystavených platobných výmerov za rok</w:t>
            </w:r>
          </w:p>
        </w:tc>
      </w:tr>
      <w:tr w:rsidR="00AA26EC" w:rsidTr="00AA26EC">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63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AA26EC">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4690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4690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5000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5000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5000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r w:rsidR="009F182F">
              <w:rPr>
                <w:rFonts w:ascii="Arial Narrow" w:hAnsi="Arial Narrow"/>
                <w:color w:val="000000"/>
                <w:sz w:val="20"/>
                <w:szCs w:val="20"/>
              </w:rPr>
              <w:t>5000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3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4669</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4955</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5015</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3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780"/>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385"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 zmeny celkového objemu pohľadávok oproti koncu minulého roka</w:t>
            </w:r>
          </w:p>
        </w:tc>
      </w:tr>
      <w:tr w:rsidR="00AA26EC" w:rsidTr="00AA26EC">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63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AA26EC">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26</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26</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26</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26</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r w:rsidR="009F182F">
              <w:rPr>
                <w:rFonts w:ascii="Arial Narrow" w:hAnsi="Arial Narrow"/>
                <w:color w:val="000000"/>
                <w:sz w:val="20"/>
                <w:szCs w:val="20"/>
              </w:rPr>
              <w:t>10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3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16</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18</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0,67</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3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780"/>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385"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Podiel vybratých príjmov  z celkového predpisu za daný rok</w:t>
            </w:r>
          </w:p>
        </w:tc>
      </w:tr>
      <w:tr w:rsidR="00AA26EC" w:rsidTr="00AA26EC">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63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AA26EC">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93</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93</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93</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93</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95</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08170F">
            <w:pPr>
              <w:jc w:val="center"/>
              <w:rPr>
                <w:rFonts w:ascii="Arial Narrow" w:hAnsi="Arial Narrow"/>
                <w:color w:val="000000"/>
                <w:sz w:val="20"/>
                <w:szCs w:val="20"/>
              </w:rPr>
            </w:pPr>
            <w:r>
              <w:rPr>
                <w:rFonts w:ascii="Arial Narrow" w:hAnsi="Arial Narrow"/>
                <w:color w:val="000000"/>
                <w:sz w:val="20"/>
                <w:szCs w:val="20"/>
              </w:rPr>
              <w:t>96</w:t>
            </w:r>
            <w:r w:rsidR="00AA26EC">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3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93</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86</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94</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3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Cieľ</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znížiť úroveň nedoplatkov z daňových príjmov mesta oproti roku 2019</w:t>
            </w:r>
          </w:p>
        </w:tc>
      </w:tr>
      <w:tr w:rsidR="00AA26EC" w:rsidTr="00AA26EC">
        <w:trPr>
          <w:trHeight w:val="780"/>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Výsledok</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385"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rsidP="00AA26EC">
            <w:pPr>
              <w:jc w:val="center"/>
              <w:rPr>
                <w:rFonts w:ascii="Arial Narrow" w:hAnsi="Arial Narrow"/>
                <w:b/>
                <w:bCs/>
                <w:i/>
                <w:iCs/>
                <w:color w:val="000000"/>
                <w:sz w:val="20"/>
                <w:szCs w:val="20"/>
              </w:rPr>
            </w:pPr>
            <w:r>
              <w:rPr>
                <w:rFonts w:ascii="Arial Narrow" w:hAnsi="Arial Narrow"/>
                <w:b/>
                <w:bCs/>
                <w:i/>
                <w:iCs/>
                <w:color w:val="000000"/>
                <w:sz w:val="20"/>
                <w:szCs w:val="20"/>
              </w:rPr>
              <w:t>% objemu daňových nedoplatkov z úrovne roku 2019</w:t>
            </w:r>
          </w:p>
        </w:tc>
      </w:tr>
      <w:tr w:rsidR="00AA26EC" w:rsidTr="00AA26EC">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63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AA26EC">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96</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96</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96</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96</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96</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08170F">
            <w:pPr>
              <w:jc w:val="center"/>
              <w:rPr>
                <w:rFonts w:ascii="Arial Narrow" w:hAnsi="Arial Narrow"/>
                <w:color w:val="000000"/>
                <w:sz w:val="20"/>
                <w:szCs w:val="20"/>
              </w:rPr>
            </w:pPr>
            <w:r>
              <w:rPr>
                <w:rFonts w:ascii="Arial Narrow" w:hAnsi="Arial Narrow"/>
                <w:color w:val="000000"/>
                <w:sz w:val="20"/>
                <w:szCs w:val="20"/>
              </w:rPr>
              <w:t>96</w:t>
            </w:r>
            <w:r w:rsidR="00AA26EC">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3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AA26EC">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8"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92</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85</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100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39"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bl>
    <w:p w:rsidR="00AA26EC" w:rsidRDefault="00AA26EC" w:rsidP="002D663C">
      <w:pPr>
        <w:rPr>
          <w:highlight w:val="yellow"/>
        </w:rPr>
      </w:pPr>
    </w:p>
    <w:p w:rsidR="005023A8" w:rsidRDefault="005023A8"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AA26EC" w:rsidTr="00AA26EC">
        <w:trPr>
          <w:trHeight w:val="315"/>
        </w:trPr>
        <w:tc>
          <w:tcPr>
            <w:tcW w:w="3700" w:type="dxa"/>
            <w:gridSpan w:val="3"/>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rPr>
            </w:pPr>
            <w:r>
              <w:rPr>
                <w:rFonts w:ascii="Arial Narrow" w:hAnsi="Arial Narrow"/>
                <w:b/>
                <w:bCs/>
                <w:color w:val="000000"/>
              </w:rPr>
              <w:t xml:space="preserve">Prvok 1.3.2: </w:t>
            </w:r>
            <w:r>
              <w:rPr>
                <w:rFonts w:ascii="Arial Narrow" w:hAnsi="Arial Narrow"/>
                <w:i/>
                <w:iCs/>
                <w:color w:val="000000"/>
              </w:rPr>
              <w:t>Rozpočtová agenda</w:t>
            </w:r>
          </w:p>
        </w:tc>
        <w:tc>
          <w:tcPr>
            <w:tcW w:w="1180"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30"/>
        </w:trPr>
        <w:tc>
          <w:tcPr>
            <w:tcW w:w="1400" w:type="dxa"/>
            <w:tcBorders>
              <w:top w:val="nil"/>
              <w:left w:val="nil"/>
              <w:bottom w:val="nil"/>
              <w:right w:val="nil"/>
            </w:tcBorders>
            <w:shd w:val="clear" w:color="auto" w:fill="auto"/>
            <w:noWrap/>
            <w:vAlign w:val="center"/>
            <w:hideMark/>
          </w:tcPr>
          <w:p w:rsidR="00AA26EC" w:rsidRDefault="00AA26EC">
            <w:pPr>
              <w:rPr>
                <w:sz w:val="20"/>
                <w:szCs w:val="20"/>
              </w:rPr>
            </w:pPr>
          </w:p>
        </w:tc>
        <w:tc>
          <w:tcPr>
            <w:tcW w:w="112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2022</w:t>
            </w:r>
          </w:p>
        </w:tc>
      </w:tr>
      <w:tr w:rsidR="00AA26EC" w:rsidTr="00AA26EC">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13 899,79</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19 695,15</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40 997,00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21 465,19</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21 753,00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21 753,00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21 753,00</w:t>
            </w:r>
          </w:p>
        </w:tc>
      </w:tr>
    </w:tbl>
    <w:p w:rsidR="00AA26EC" w:rsidRDefault="00AA26EC" w:rsidP="002D663C">
      <w:pPr>
        <w:rPr>
          <w:highlight w:val="yellow"/>
        </w:rPr>
      </w:pPr>
    </w:p>
    <w:p w:rsidR="00AA26EC" w:rsidRDefault="00AA26EC" w:rsidP="002D663C">
      <w:pPr>
        <w:rPr>
          <w:highlight w:val="yellow"/>
        </w:rPr>
      </w:pPr>
    </w:p>
    <w:p w:rsidR="00AA26EC" w:rsidRDefault="00AA26EC" w:rsidP="002D663C">
      <w:pPr>
        <w:rPr>
          <w:highlight w:val="yellow"/>
        </w:rPr>
      </w:pPr>
    </w:p>
    <w:p w:rsidR="00AA26EC" w:rsidRDefault="00AA26EC"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352"/>
        <w:gridCol w:w="875"/>
        <w:gridCol w:w="919"/>
        <w:gridCol w:w="918"/>
        <w:gridCol w:w="918"/>
        <w:gridCol w:w="918"/>
        <w:gridCol w:w="918"/>
        <w:gridCol w:w="918"/>
        <w:gridCol w:w="744"/>
        <w:gridCol w:w="1229"/>
      </w:tblGrid>
      <w:tr w:rsidR="00AA26EC" w:rsidTr="005023A8">
        <w:trPr>
          <w:trHeight w:val="510"/>
        </w:trPr>
        <w:tc>
          <w:tcPr>
            <w:tcW w:w="69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AA26EC" w:rsidTr="005023A8">
        <w:trPr>
          <w:trHeight w:val="300"/>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Zabezpečiť stabilitu rozpočtového hospodárenia mesta</w:t>
            </w:r>
          </w:p>
        </w:tc>
      </w:tr>
      <w:tr w:rsidR="00AA26EC"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0"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381"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Počet schválených RO zmien rozpočtu za rok</w:t>
            </w:r>
          </w:p>
        </w:tc>
      </w:tr>
      <w:tr w:rsidR="00AA26EC"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0"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63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0"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10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10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10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10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rsidP="0008170F">
            <w:pPr>
              <w:jc w:val="center"/>
              <w:rPr>
                <w:rFonts w:ascii="Arial Narrow" w:hAnsi="Arial Narrow"/>
                <w:color w:val="000000"/>
                <w:sz w:val="20"/>
                <w:szCs w:val="20"/>
              </w:rPr>
            </w:pPr>
            <w:r>
              <w:rPr>
                <w:rFonts w:ascii="Arial Narrow" w:hAnsi="Arial Narrow"/>
                <w:color w:val="000000"/>
                <w:sz w:val="20"/>
                <w:szCs w:val="20"/>
              </w:rPr>
              <w:t>100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08170F" w:rsidP="0008170F">
            <w:pPr>
              <w:jc w:val="center"/>
              <w:rPr>
                <w:rFonts w:ascii="Arial Narrow" w:hAnsi="Arial Narrow"/>
                <w:color w:val="000000"/>
                <w:sz w:val="20"/>
                <w:szCs w:val="20"/>
              </w:rPr>
            </w:pPr>
            <w:r>
              <w:rPr>
                <w:rFonts w:ascii="Arial Narrow" w:hAnsi="Arial Narrow"/>
                <w:color w:val="000000"/>
                <w:sz w:val="20"/>
                <w:szCs w:val="20"/>
              </w:rPr>
              <w:t>80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3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0"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56</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56</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81</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3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0"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p>
        </w:tc>
        <w:tc>
          <w:tcPr>
            <w:tcW w:w="3381"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Celkový počet dní trvania rozpočtového provizória</w:t>
            </w:r>
          </w:p>
        </w:tc>
      </w:tr>
      <w:tr w:rsidR="00AA26EC"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0"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63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0" w:type="pct"/>
            <w:tcBorders>
              <w:top w:val="nil"/>
              <w:left w:val="nil"/>
              <w:bottom w:val="single" w:sz="8" w:space="0" w:color="000000"/>
              <w:right w:val="single" w:sz="8" w:space="0" w:color="000000"/>
            </w:tcBorders>
            <w:shd w:val="clear" w:color="000000" w:fill="FFFFFF"/>
            <w:vAlign w:val="center"/>
            <w:hideMark/>
          </w:tcPr>
          <w:p w:rsidR="00AA26EC" w:rsidRDefault="0008170F" w:rsidP="002178BE">
            <w:pPr>
              <w:jc w:val="center"/>
              <w:rPr>
                <w:rFonts w:ascii="Arial Narrow" w:hAnsi="Arial Narrow"/>
                <w:color w:val="000000"/>
                <w:sz w:val="20"/>
                <w:szCs w:val="20"/>
              </w:rPr>
            </w:pPr>
            <w:r>
              <w:rPr>
                <w:rFonts w:ascii="Arial Narrow" w:hAnsi="Arial Narrow"/>
                <w:color w:val="000000"/>
                <w:sz w:val="20"/>
                <w:szCs w:val="20"/>
              </w:rPr>
              <w:t>0</w:t>
            </w:r>
          </w:p>
          <w:p w:rsidR="0008170F" w:rsidRDefault="0008170F" w:rsidP="002178BE">
            <w:pPr>
              <w:jc w:val="center"/>
              <w:rPr>
                <w:rFonts w:ascii="Arial Narrow" w:hAnsi="Arial Narrow"/>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r w:rsidR="0008170F">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3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0"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90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3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bl>
    <w:p w:rsidR="00AA26EC" w:rsidRDefault="00AA26EC"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AA26EC" w:rsidTr="00AA26EC">
        <w:trPr>
          <w:trHeight w:val="315"/>
        </w:trPr>
        <w:tc>
          <w:tcPr>
            <w:tcW w:w="2520" w:type="dxa"/>
            <w:gridSpan w:val="2"/>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rPr>
            </w:pPr>
            <w:r>
              <w:rPr>
                <w:rFonts w:ascii="Arial Narrow" w:hAnsi="Arial Narrow"/>
                <w:b/>
                <w:bCs/>
                <w:color w:val="000000"/>
              </w:rPr>
              <w:t xml:space="preserve">Prvok 1.3.3: </w:t>
            </w:r>
            <w:r>
              <w:rPr>
                <w:rFonts w:ascii="Arial Narrow" w:hAnsi="Arial Narrow"/>
                <w:i/>
                <w:iCs/>
                <w:color w:val="000000"/>
              </w:rPr>
              <w:t>Účtovníctvo</w:t>
            </w:r>
          </w:p>
        </w:tc>
        <w:tc>
          <w:tcPr>
            <w:tcW w:w="1180"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30"/>
        </w:trPr>
        <w:tc>
          <w:tcPr>
            <w:tcW w:w="1400" w:type="dxa"/>
            <w:tcBorders>
              <w:top w:val="nil"/>
              <w:left w:val="nil"/>
              <w:bottom w:val="nil"/>
              <w:right w:val="nil"/>
            </w:tcBorders>
            <w:shd w:val="clear" w:color="auto" w:fill="auto"/>
            <w:noWrap/>
            <w:vAlign w:val="center"/>
            <w:hideMark/>
          </w:tcPr>
          <w:p w:rsidR="00AA26EC" w:rsidRDefault="00AA26EC">
            <w:pPr>
              <w:rPr>
                <w:sz w:val="20"/>
                <w:szCs w:val="20"/>
              </w:rPr>
            </w:pPr>
          </w:p>
        </w:tc>
        <w:tc>
          <w:tcPr>
            <w:tcW w:w="112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2022</w:t>
            </w:r>
          </w:p>
        </w:tc>
      </w:tr>
      <w:tr w:rsidR="00AA26EC" w:rsidTr="00AA26EC">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100 850,96</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119 886,33</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161 666,00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169 289,06</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129 733,00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129 733,00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129 733,00</w:t>
            </w:r>
          </w:p>
        </w:tc>
      </w:tr>
    </w:tbl>
    <w:p w:rsidR="00AA26EC" w:rsidRDefault="00AA26EC"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352"/>
        <w:gridCol w:w="875"/>
        <w:gridCol w:w="919"/>
        <w:gridCol w:w="918"/>
        <w:gridCol w:w="918"/>
        <w:gridCol w:w="918"/>
        <w:gridCol w:w="918"/>
        <w:gridCol w:w="918"/>
        <w:gridCol w:w="744"/>
        <w:gridCol w:w="1229"/>
      </w:tblGrid>
      <w:tr w:rsidR="00AA26EC" w:rsidTr="005023A8">
        <w:trPr>
          <w:trHeight w:val="525"/>
        </w:trPr>
        <w:tc>
          <w:tcPr>
            <w:tcW w:w="69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AA26EC"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Zabezpečiť verný a aktuálny obraz o finančnej kondícii mesta</w:t>
            </w:r>
          </w:p>
        </w:tc>
      </w:tr>
      <w:tr w:rsidR="00AA26EC" w:rsidTr="005023A8">
        <w:trPr>
          <w:trHeight w:val="780"/>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0"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 </w:t>
            </w:r>
          </w:p>
        </w:tc>
        <w:tc>
          <w:tcPr>
            <w:tcW w:w="3381"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Počet výhrad a odporúčaní audítora</w:t>
            </w:r>
          </w:p>
        </w:tc>
      </w:tr>
      <w:tr w:rsidR="00AA26EC"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0"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63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0"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r w:rsidR="0008170F">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3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480"/>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Skutočná </w:t>
            </w:r>
            <w:proofErr w:type="spellStart"/>
            <w:r>
              <w:rPr>
                <w:rFonts w:ascii="Arial Narrow" w:hAnsi="Arial Narrow"/>
                <w:b/>
                <w:bCs/>
                <w:color w:val="000000"/>
                <w:sz w:val="20"/>
                <w:szCs w:val="20"/>
              </w:rPr>
              <w:t>hodn</w:t>
            </w:r>
            <w:proofErr w:type="spellEnd"/>
            <w:r>
              <w:rPr>
                <w:rFonts w:ascii="Arial Narrow" w:hAnsi="Arial Narrow"/>
                <w:b/>
                <w:bCs/>
                <w:color w:val="000000"/>
                <w:sz w:val="20"/>
                <w:szCs w:val="20"/>
              </w:rPr>
              <w:t>.</w:t>
            </w:r>
          </w:p>
        </w:tc>
        <w:tc>
          <w:tcPr>
            <w:tcW w:w="450"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3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bl>
    <w:p w:rsidR="00AA26EC" w:rsidRDefault="00AA26EC"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AA26EC" w:rsidTr="00AA26EC">
        <w:trPr>
          <w:trHeight w:val="315"/>
        </w:trPr>
        <w:tc>
          <w:tcPr>
            <w:tcW w:w="2520" w:type="dxa"/>
            <w:gridSpan w:val="2"/>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rPr>
            </w:pPr>
            <w:r>
              <w:rPr>
                <w:rFonts w:ascii="Arial Narrow" w:hAnsi="Arial Narrow"/>
                <w:b/>
                <w:bCs/>
                <w:color w:val="000000"/>
              </w:rPr>
              <w:t>Podprogram 1.4.:</w:t>
            </w:r>
            <w:r>
              <w:rPr>
                <w:rFonts w:ascii="Arial Narrow" w:hAnsi="Arial Narrow"/>
                <w:i/>
                <w:iCs/>
                <w:color w:val="000000"/>
              </w:rPr>
              <w:t xml:space="preserve"> Kontrola</w:t>
            </w:r>
          </w:p>
        </w:tc>
        <w:tc>
          <w:tcPr>
            <w:tcW w:w="1180"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15"/>
        </w:trPr>
        <w:tc>
          <w:tcPr>
            <w:tcW w:w="6060" w:type="dxa"/>
            <w:gridSpan w:val="5"/>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Kompetencie a úlohy mesta plnené včas a bez výhrad</w:t>
            </w:r>
          </w:p>
        </w:tc>
        <w:tc>
          <w:tcPr>
            <w:tcW w:w="1180"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195"/>
        </w:trPr>
        <w:tc>
          <w:tcPr>
            <w:tcW w:w="1400" w:type="dxa"/>
            <w:tcBorders>
              <w:top w:val="nil"/>
              <w:left w:val="nil"/>
              <w:bottom w:val="nil"/>
              <w:right w:val="nil"/>
            </w:tcBorders>
            <w:shd w:val="clear" w:color="auto" w:fill="auto"/>
            <w:noWrap/>
            <w:vAlign w:val="center"/>
            <w:hideMark/>
          </w:tcPr>
          <w:p w:rsidR="00AA26EC" w:rsidRDefault="00AA26EC">
            <w:pPr>
              <w:rPr>
                <w:sz w:val="20"/>
                <w:szCs w:val="20"/>
              </w:rPr>
            </w:pPr>
          </w:p>
        </w:tc>
        <w:tc>
          <w:tcPr>
            <w:tcW w:w="112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2022</w:t>
            </w:r>
          </w:p>
        </w:tc>
      </w:tr>
      <w:tr w:rsidR="00AA26EC" w:rsidTr="00AA26EC">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26 214,49</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29 692,10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52 931,00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31 121,88</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29 046,00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39 046,00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39 046,00</w:t>
            </w:r>
          </w:p>
        </w:tc>
      </w:tr>
    </w:tbl>
    <w:p w:rsidR="00AA26EC" w:rsidRDefault="00AA26EC" w:rsidP="002D663C">
      <w:pPr>
        <w:rPr>
          <w:highlight w:val="yellow"/>
        </w:rPr>
      </w:pPr>
    </w:p>
    <w:p w:rsidR="00AA26EC" w:rsidRDefault="00AA26EC"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AA26EC" w:rsidTr="005023A8">
        <w:trPr>
          <w:trHeight w:val="36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(Hlavný kontrolór)</w:t>
            </w:r>
          </w:p>
        </w:tc>
      </w:tr>
      <w:tr w:rsidR="00AA26EC"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Cieľ</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Zabezpečiť kontrolu MsÚ a jeho organizácií v súlade so schváleným plánom</w:t>
            </w:r>
          </w:p>
        </w:tc>
      </w:tr>
      <w:tr w:rsidR="00AA26EC"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b/>
                <w:bCs/>
                <w:i/>
                <w:iCs/>
                <w:color w:val="000000"/>
                <w:sz w:val="20"/>
                <w:szCs w:val="20"/>
              </w:rPr>
            </w:pPr>
            <w:r>
              <w:rPr>
                <w:rFonts w:ascii="Arial Narrow" w:hAnsi="Arial Narrow"/>
                <w:b/>
                <w:bCs/>
                <w:i/>
                <w:iCs/>
                <w:color w:val="000000"/>
                <w:sz w:val="20"/>
                <w:szCs w:val="20"/>
              </w:rPr>
              <w:t>Počet všetkých zrealizovaných kontrol uložených orgánmi samosprávy za rok</w:t>
            </w:r>
          </w:p>
        </w:tc>
      </w:tr>
      <w:tr w:rsidR="00AA26EC"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5023A8">
        <w:trPr>
          <w:trHeight w:val="6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22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22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7</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8</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8</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r w:rsidR="0008170F">
              <w:rPr>
                <w:rFonts w:ascii="Arial Narrow" w:hAnsi="Arial Narrow"/>
                <w:color w:val="000000"/>
                <w:sz w:val="20"/>
                <w:szCs w:val="20"/>
              </w:rPr>
              <w:t>8</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6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25</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rsidP="002178BE">
            <w:pPr>
              <w:jc w:val="center"/>
              <w:rPr>
                <w:rFonts w:ascii="Arial Narrow" w:hAnsi="Arial Narrow"/>
                <w:color w:val="000000"/>
                <w:sz w:val="20"/>
                <w:szCs w:val="20"/>
              </w:rPr>
            </w:pPr>
            <w:r>
              <w:rPr>
                <w:rFonts w:ascii="Arial Narrow" w:hAnsi="Arial Narrow"/>
                <w:color w:val="000000"/>
                <w:sz w:val="20"/>
                <w:szCs w:val="20"/>
              </w:rPr>
              <w:t>18</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7</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rsidP="00B25A4B">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bl>
    <w:p w:rsidR="00AA26EC" w:rsidRDefault="00AA26EC"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AA26EC" w:rsidTr="00AA26EC">
        <w:trPr>
          <w:trHeight w:val="315"/>
        </w:trPr>
        <w:tc>
          <w:tcPr>
            <w:tcW w:w="4880" w:type="dxa"/>
            <w:gridSpan w:val="4"/>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rPr>
            </w:pPr>
            <w:r>
              <w:rPr>
                <w:rFonts w:ascii="Arial Narrow" w:hAnsi="Arial Narrow"/>
                <w:b/>
                <w:bCs/>
                <w:color w:val="000000"/>
              </w:rPr>
              <w:t>Podprogram 1.5:</w:t>
            </w:r>
            <w:r>
              <w:rPr>
                <w:rFonts w:ascii="Arial Narrow" w:hAnsi="Arial Narrow"/>
                <w:i/>
                <w:iCs/>
                <w:color w:val="000000"/>
              </w:rPr>
              <w:t xml:space="preserve"> Zastúpenie mesta a partnerstvá</w:t>
            </w:r>
          </w:p>
        </w:tc>
        <w:tc>
          <w:tcPr>
            <w:tcW w:w="1180"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30"/>
        </w:trPr>
        <w:tc>
          <w:tcPr>
            <w:tcW w:w="1400" w:type="dxa"/>
            <w:tcBorders>
              <w:top w:val="nil"/>
              <w:left w:val="nil"/>
              <w:bottom w:val="nil"/>
              <w:right w:val="nil"/>
            </w:tcBorders>
            <w:shd w:val="clear" w:color="auto" w:fill="auto"/>
            <w:noWrap/>
            <w:vAlign w:val="center"/>
            <w:hideMark/>
          </w:tcPr>
          <w:p w:rsidR="00AA26EC" w:rsidRDefault="00AA26EC">
            <w:pPr>
              <w:rPr>
                <w:sz w:val="20"/>
                <w:szCs w:val="20"/>
              </w:rPr>
            </w:pPr>
          </w:p>
        </w:tc>
        <w:tc>
          <w:tcPr>
            <w:tcW w:w="112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2022</w:t>
            </w:r>
          </w:p>
        </w:tc>
      </w:tr>
      <w:tr w:rsidR="00AA26EC" w:rsidTr="00AA26EC">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5 033,71</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6 093,69</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6 000,00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6 429,98</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6 000,00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6 000,00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6 000,00</w:t>
            </w:r>
          </w:p>
        </w:tc>
      </w:tr>
    </w:tbl>
    <w:p w:rsidR="00AA26EC" w:rsidRDefault="00AA26EC" w:rsidP="002D663C">
      <w:pPr>
        <w:rPr>
          <w:highlight w:val="yellow"/>
        </w:rPr>
      </w:pPr>
    </w:p>
    <w:tbl>
      <w:tblPr>
        <w:tblW w:w="5270" w:type="pct"/>
        <w:tblInd w:w="70" w:type="dxa"/>
        <w:tblLayout w:type="fixed"/>
        <w:tblCellMar>
          <w:left w:w="70" w:type="dxa"/>
          <w:right w:w="70" w:type="dxa"/>
        </w:tblCellMar>
        <w:tblLook w:val="04A0" w:firstRow="1" w:lastRow="0" w:firstColumn="1" w:lastColumn="0" w:noHBand="0" w:noVBand="1"/>
      </w:tblPr>
      <w:tblGrid>
        <w:gridCol w:w="1296"/>
        <w:gridCol w:w="882"/>
        <w:gridCol w:w="924"/>
        <w:gridCol w:w="924"/>
        <w:gridCol w:w="924"/>
        <w:gridCol w:w="924"/>
        <w:gridCol w:w="924"/>
        <w:gridCol w:w="924"/>
        <w:gridCol w:w="1004"/>
        <w:gridCol w:w="983"/>
      </w:tblGrid>
      <w:tr w:rsidR="00AA26EC" w:rsidTr="005023A8">
        <w:trPr>
          <w:trHeight w:val="375"/>
        </w:trPr>
        <w:tc>
          <w:tcPr>
            <w:tcW w:w="66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(Primátor mesta)</w:t>
            </w:r>
          </w:p>
        </w:tc>
      </w:tr>
      <w:tr w:rsidR="00AA26EC" w:rsidTr="005023A8">
        <w:trPr>
          <w:trHeight w:val="31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Cieľ</w:t>
            </w:r>
          </w:p>
        </w:tc>
        <w:tc>
          <w:tcPr>
            <w:tcW w:w="433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Zabezpečiť aktívnu účasť mesta v záujmových a spoločenských združeniach</w:t>
            </w:r>
          </w:p>
        </w:tc>
      </w:tr>
      <w:tr w:rsidR="00AA26EC" w:rsidTr="005023A8">
        <w:trPr>
          <w:trHeight w:val="76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40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Celkový počet členstiev mesta v organizáciách</w:t>
            </w:r>
          </w:p>
        </w:tc>
      </w:tr>
      <w:tr w:rsidR="00AA26EC" w:rsidTr="005023A8">
        <w:trPr>
          <w:trHeight w:val="31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51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50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5023A8">
        <w:trPr>
          <w:trHeight w:val="52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11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11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r w:rsidR="0008170F">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51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50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52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12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51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50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76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40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Počet pracovných zasadnutí za účasti mesta za rok</w:t>
            </w:r>
          </w:p>
        </w:tc>
      </w:tr>
      <w:tr w:rsidR="00AA26EC" w:rsidTr="005023A8">
        <w:trPr>
          <w:trHeight w:val="31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51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50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5023A8">
        <w:trPr>
          <w:trHeight w:val="52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50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50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50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50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50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r w:rsidR="0008170F">
              <w:rPr>
                <w:rFonts w:ascii="Arial Narrow" w:hAnsi="Arial Narrow"/>
                <w:color w:val="000000"/>
                <w:sz w:val="20"/>
                <w:szCs w:val="20"/>
              </w:rPr>
              <w:t>50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51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50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52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49</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40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50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51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50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76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40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Počet návštev partnerských miest mesta</w:t>
            </w:r>
          </w:p>
        </w:tc>
      </w:tr>
      <w:tr w:rsidR="00AA26EC" w:rsidTr="005023A8">
        <w:trPr>
          <w:trHeight w:val="31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51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50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5023A8">
        <w:trPr>
          <w:trHeight w:val="52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08170F">
            <w:pPr>
              <w:jc w:val="center"/>
              <w:rPr>
                <w:rFonts w:ascii="Arial Narrow" w:hAnsi="Arial Narrow"/>
                <w:color w:val="000000"/>
                <w:sz w:val="20"/>
                <w:szCs w:val="20"/>
              </w:rPr>
            </w:pPr>
            <w:r>
              <w:rPr>
                <w:rFonts w:ascii="Arial Narrow" w:hAnsi="Arial Narrow"/>
                <w:color w:val="000000"/>
                <w:sz w:val="20"/>
                <w:szCs w:val="20"/>
              </w:rPr>
              <w:t>0</w:t>
            </w:r>
            <w:r w:rsidR="00AA26EC">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51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50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31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Skutočná </w:t>
            </w:r>
            <w:proofErr w:type="spellStart"/>
            <w:r>
              <w:rPr>
                <w:rFonts w:ascii="Arial Narrow" w:hAnsi="Arial Narrow"/>
                <w:b/>
                <w:bCs/>
                <w:color w:val="000000"/>
                <w:sz w:val="20"/>
                <w:szCs w:val="20"/>
              </w:rPr>
              <w:t>hodn</w:t>
            </w:r>
            <w:proofErr w:type="spellEnd"/>
            <w:r>
              <w:rPr>
                <w:rFonts w:ascii="Arial Narrow" w:hAnsi="Arial Narrow"/>
                <w:b/>
                <w:bCs/>
                <w:color w:val="000000"/>
                <w:sz w:val="20"/>
                <w:szCs w:val="20"/>
              </w:rPr>
              <w:t>.</w:t>
            </w:r>
          </w:p>
        </w:tc>
        <w:tc>
          <w:tcPr>
            <w:tcW w:w="454"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51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507"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bl>
    <w:p w:rsidR="00AA26EC" w:rsidRDefault="00AA26EC" w:rsidP="002D663C">
      <w:pPr>
        <w:rPr>
          <w:highlight w:val="yellow"/>
        </w:rPr>
      </w:pPr>
    </w:p>
    <w:p w:rsidR="00AA26EC" w:rsidRDefault="00AA26EC" w:rsidP="002D663C">
      <w:pPr>
        <w:rPr>
          <w:highlight w:val="yellow"/>
        </w:rPr>
      </w:pPr>
    </w:p>
    <w:p w:rsidR="00AA26EC" w:rsidRDefault="00AA26EC"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AA26EC" w:rsidTr="00AA26EC">
        <w:trPr>
          <w:trHeight w:val="360"/>
        </w:trPr>
        <w:tc>
          <w:tcPr>
            <w:tcW w:w="4880" w:type="dxa"/>
            <w:gridSpan w:val="4"/>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sz w:val="28"/>
                <w:szCs w:val="28"/>
              </w:rPr>
            </w:pPr>
            <w:r>
              <w:rPr>
                <w:rFonts w:ascii="Arial Narrow" w:hAnsi="Arial Narrow"/>
                <w:b/>
                <w:bCs/>
                <w:color w:val="000000"/>
                <w:sz w:val="28"/>
                <w:szCs w:val="28"/>
              </w:rPr>
              <w:lastRenderedPageBreak/>
              <w:t xml:space="preserve">Program 2: Propagácia a marketing </w:t>
            </w:r>
          </w:p>
        </w:tc>
        <w:tc>
          <w:tcPr>
            <w:tcW w:w="1180"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sz w:val="28"/>
                <w:szCs w:val="28"/>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15"/>
        </w:trPr>
        <w:tc>
          <w:tcPr>
            <w:tcW w:w="7240" w:type="dxa"/>
            <w:gridSpan w:val="6"/>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Poltár a Novohrad známa lokalita zážitkového a vidieckeho turizmu</w:t>
            </w:r>
          </w:p>
        </w:tc>
        <w:tc>
          <w:tcPr>
            <w:tcW w:w="1180"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30"/>
        </w:trPr>
        <w:tc>
          <w:tcPr>
            <w:tcW w:w="1400" w:type="dxa"/>
            <w:tcBorders>
              <w:top w:val="nil"/>
              <w:left w:val="nil"/>
              <w:bottom w:val="nil"/>
              <w:right w:val="nil"/>
            </w:tcBorders>
            <w:shd w:val="clear" w:color="auto" w:fill="auto"/>
            <w:noWrap/>
            <w:vAlign w:val="center"/>
            <w:hideMark/>
          </w:tcPr>
          <w:p w:rsidR="00AA26EC" w:rsidRDefault="00AA26EC">
            <w:pPr>
              <w:rPr>
                <w:sz w:val="20"/>
                <w:szCs w:val="20"/>
              </w:rPr>
            </w:pPr>
          </w:p>
        </w:tc>
        <w:tc>
          <w:tcPr>
            <w:tcW w:w="112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2022</w:t>
            </w:r>
          </w:p>
        </w:tc>
      </w:tr>
      <w:tr w:rsidR="00AA26EC" w:rsidTr="00AA26EC">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2 714,16</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2 720,26</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3 306,00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7 376,40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6 956,00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6 956,00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6 956,00</w:t>
            </w:r>
          </w:p>
        </w:tc>
      </w:tr>
      <w:tr w:rsidR="00AA26EC" w:rsidTr="00AA26EC">
        <w:trPr>
          <w:trHeight w:val="315"/>
        </w:trPr>
        <w:tc>
          <w:tcPr>
            <w:tcW w:w="1400" w:type="dxa"/>
            <w:tcBorders>
              <w:top w:val="nil"/>
              <w:left w:val="nil"/>
              <w:bottom w:val="nil"/>
              <w:right w:val="nil"/>
            </w:tcBorders>
            <w:shd w:val="clear" w:color="auto" w:fill="auto"/>
            <w:noWrap/>
            <w:vAlign w:val="center"/>
            <w:hideMark/>
          </w:tcPr>
          <w:p w:rsidR="00AA26EC" w:rsidRDefault="00AA26EC">
            <w:pPr>
              <w:jc w:val="center"/>
              <w:rPr>
                <w:rFonts w:ascii="Arial Narrow" w:hAnsi="Arial Narrow"/>
                <w:color w:val="000000"/>
              </w:rPr>
            </w:pPr>
          </w:p>
        </w:tc>
        <w:tc>
          <w:tcPr>
            <w:tcW w:w="112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15"/>
        </w:trPr>
        <w:tc>
          <w:tcPr>
            <w:tcW w:w="3700" w:type="dxa"/>
            <w:gridSpan w:val="3"/>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rPr>
            </w:pPr>
            <w:r>
              <w:rPr>
                <w:rFonts w:ascii="Arial Narrow" w:hAnsi="Arial Narrow"/>
                <w:b/>
                <w:bCs/>
                <w:color w:val="000000"/>
              </w:rPr>
              <w:t>Podprogram 2.1:</w:t>
            </w:r>
            <w:r>
              <w:rPr>
                <w:rFonts w:ascii="Arial Narrow" w:hAnsi="Arial Narrow"/>
                <w:i/>
                <w:iCs/>
                <w:color w:val="000000"/>
              </w:rPr>
              <w:t xml:space="preserve"> Propagačné aktivity</w:t>
            </w:r>
          </w:p>
        </w:tc>
        <w:tc>
          <w:tcPr>
            <w:tcW w:w="1180"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30"/>
        </w:trPr>
        <w:tc>
          <w:tcPr>
            <w:tcW w:w="1400" w:type="dxa"/>
            <w:tcBorders>
              <w:top w:val="nil"/>
              <w:left w:val="nil"/>
              <w:bottom w:val="nil"/>
              <w:right w:val="nil"/>
            </w:tcBorders>
            <w:shd w:val="clear" w:color="auto" w:fill="auto"/>
            <w:noWrap/>
            <w:vAlign w:val="center"/>
            <w:hideMark/>
          </w:tcPr>
          <w:p w:rsidR="00AA26EC" w:rsidRDefault="00AA26EC">
            <w:pPr>
              <w:rPr>
                <w:sz w:val="20"/>
                <w:szCs w:val="20"/>
              </w:rPr>
            </w:pPr>
          </w:p>
        </w:tc>
        <w:tc>
          <w:tcPr>
            <w:tcW w:w="112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2022</w:t>
            </w:r>
          </w:p>
        </w:tc>
      </w:tr>
      <w:tr w:rsidR="00AA26EC" w:rsidTr="00AA26EC">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2 135,97</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1 580,59</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2 000,00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6 619,48</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6 000,00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6 000,00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6 000,00</w:t>
            </w:r>
          </w:p>
        </w:tc>
      </w:tr>
    </w:tbl>
    <w:p w:rsidR="00AA26EC" w:rsidRDefault="00AA26EC"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AA26EC" w:rsidTr="005023A8">
        <w:trPr>
          <w:trHeight w:val="315"/>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(Prednosta  MsÚ)</w:t>
            </w:r>
          </w:p>
        </w:tc>
      </w:tr>
      <w:tr w:rsidR="00AA26EC"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Cieľ</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Zabezpečiť účinnú propagáciu mesta na Slovensku a v Európe</w:t>
            </w:r>
          </w:p>
        </w:tc>
      </w:tr>
      <w:tr w:rsidR="00AA26EC"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Celkový náklad vydaných reklamných a informačných materiálov za rok</w:t>
            </w:r>
          </w:p>
        </w:tc>
      </w:tr>
      <w:tr w:rsidR="00AA26EC"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2 000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1070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2200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2200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2500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08170F">
            <w:pPr>
              <w:jc w:val="center"/>
              <w:rPr>
                <w:rFonts w:ascii="Arial Narrow" w:hAnsi="Arial Narrow"/>
                <w:color w:val="000000"/>
                <w:sz w:val="20"/>
                <w:szCs w:val="20"/>
              </w:rPr>
            </w:pPr>
            <w:r>
              <w:rPr>
                <w:rFonts w:ascii="Arial Narrow" w:hAnsi="Arial Narrow"/>
                <w:color w:val="000000"/>
                <w:sz w:val="20"/>
                <w:szCs w:val="20"/>
              </w:rPr>
              <w:t>2500</w:t>
            </w:r>
            <w:r w:rsidR="00AA26EC">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1076</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2154</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Cs/>
                <w:color w:val="000000"/>
                <w:sz w:val="20"/>
                <w:szCs w:val="20"/>
              </w:rPr>
            </w:pPr>
            <w:r w:rsidRPr="003B2B99">
              <w:rPr>
                <w:rFonts w:ascii="Arial Narrow" w:hAnsi="Arial Narrow"/>
                <w:bCs/>
                <w:color w:val="000000"/>
                <w:sz w:val="20"/>
                <w:szCs w:val="20"/>
              </w:rPr>
              <w:t>1580,59</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Počet účastí na výstavách CR za rok</w:t>
            </w:r>
          </w:p>
        </w:tc>
      </w:tr>
      <w:tr w:rsidR="00AA26EC"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r w:rsidRPr="003B2B99">
              <w:rPr>
                <w:rFonts w:ascii="Arial Narrow" w:hAnsi="Arial Narrow"/>
                <w:b/>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r w:rsidR="0008170F">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Skutočná </w:t>
            </w:r>
            <w:proofErr w:type="spellStart"/>
            <w:r>
              <w:rPr>
                <w:rFonts w:ascii="Arial Narrow" w:hAnsi="Arial Narrow"/>
                <w:b/>
                <w:bCs/>
                <w:color w:val="000000"/>
                <w:sz w:val="20"/>
                <w:szCs w:val="20"/>
              </w:rPr>
              <w:t>hodn</w:t>
            </w:r>
            <w:proofErr w:type="spellEnd"/>
            <w:r>
              <w:rPr>
                <w:rFonts w:ascii="Arial Narrow" w:hAnsi="Arial Narrow"/>
                <w:b/>
                <w:bCs/>
                <w:color w:val="000000"/>
                <w:sz w:val="20"/>
                <w:szCs w:val="20"/>
              </w:rPr>
              <w:t>.</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Pr="003B2B99" w:rsidRDefault="00AA26EC">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bl>
    <w:p w:rsidR="00AA26EC" w:rsidRDefault="00AA26EC" w:rsidP="002D663C">
      <w:pPr>
        <w:rPr>
          <w:highlight w:val="yellow"/>
        </w:rPr>
      </w:pPr>
    </w:p>
    <w:p w:rsidR="00AA26EC" w:rsidRDefault="00AA26EC"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AA26EC" w:rsidTr="00AA26EC">
        <w:trPr>
          <w:trHeight w:val="315"/>
        </w:trPr>
        <w:tc>
          <w:tcPr>
            <w:tcW w:w="4880" w:type="dxa"/>
            <w:gridSpan w:val="4"/>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rPr>
            </w:pPr>
            <w:r>
              <w:rPr>
                <w:rFonts w:ascii="Arial Narrow" w:hAnsi="Arial Narrow"/>
                <w:b/>
                <w:bCs/>
                <w:color w:val="000000"/>
              </w:rPr>
              <w:t>Podprogram 2.2.:</w:t>
            </w:r>
            <w:r>
              <w:rPr>
                <w:rFonts w:ascii="Arial Narrow" w:hAnsi="Arial Narrow"/>
                <w:i/>
                <w:iCs/>
                <w:color w:val="000000"/>
              </w:rPr>
              <w:t xml:space="preserve"> Celomestské propagačné podujatia</w:t>
            </w:r>
          </w:p>
        </w:tc>
        <w:tc>
          <w:tcPr>
            <w:tcW w:w="1180"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30"/>
        </w:trPr>
        <w:tc>
          <w:tcPr>
            <w:tcW w:w="1400" w:type="dxa"/>
            <w:tcBorders>
              <w:top w:val="nil"/>
              <w:left w:val="nil"/>
              <w:bottom w:val="nil"/>
              <w:right w:val="nil"/>
            </w:tcBorders>
            <w:shd w:val="clear" w:color="auto" w:fill="auto"/>
            <w:noWrap/>
            <w:vAlign w:val="center"/>
            <w:hideMark/>
          </w:tcPr>
          <w:p w:rsidR="00AA26EC" w:rsidRDefault="00AA26EC">
            <w:pPr>
              <w:rPr>
                <w:sz w:val="20"/>
                <w:szCs w:val="20"/>
              </w:rPr>
            </w:pPr>
          </w:p>
        </w:tc>
        <w:tc>
          <w:tcPr>
            <w:tcW w:w="112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2022</w:t>
            </w:r>
          </w:p>
        </w:tc>
      </w:tr>
      <w:tr w:rsidR="00AA26EC" w:rsidTr="00AA26EC">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0,00</w:t>
            </w:r>
          </w:p>
        </w:tc>
      </w:tr>
    </w:tbl>
    <w:p w:rsidR="00AA26EC" w:rsidRDefault="00AA26EC" w:rsidP="002D663C">
      <w:pPr>
        <w:rPr>
          <w:highlight w:val="yellow"/>
        </w:rPr>
      </w:pPr>
    </w:p>
    <w:p w:rsidR="00AA26EC" w:rsidRDefault="00AA26EC" w:rsidP="002D663C">
      <w:pPr>
        <w:rPr>
          <w:highlight w:val="yellow"/>
        </w:rPr>
      </w:pPr>
    </w:p>
    <w:p w:rsidR="00AA26EC" w:rsidRDefault="00AA26EC" w:rsidP="002D663C">
      <w:pPr>
        <w:rPr>
          <w:highlight w:val="yellow"/>
        </w:rPr>
      </w:pPr>
    </w:p>
    <w:p w:rsidR="00AA26EC" w:rsidRDefault="00AA26EC" w:rsidP="002D663C">
      <w:pPr>
        <w:rPr>
          <w:highlight w:val="yellow"/>
        </w:rPr>
      </w:pPr>
    </w:p>
    <w:p w:rsidR="00AA26EC" w:rsidRDefault="00AA26EC"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AA26EC" w:rsidTr="005023A8">
        <w:trPr>
          <w:trHeight w:val="51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AA26EC"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Cieľ</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Zabezpečiť prezentáciu kultúrno-historických hodnôt mesta a regiónu</w:t>
            </w:r>
          </w:p>
        </w:tc>
      </w:tr>
      <w:tr w:rsidR="00AA26EC"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nil"/>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Počet zorganizovaných podujatí za rok</w:t>
            </w:r>
          </w:p>
        </w:tc>
      </w:tr>
      <w:tr w:rsidR="00AA26EC"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nil"/>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nil"/>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nil"/>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nil"/>
            </w:tcBorders>
            <w:shd w:val="clear" w:color="000000" w:fill="FFFFFF"/>
            <w:vAlign w:val="center"/>
            <w:hideMark/>
          </w:tcPr>
          <w:p w:rsidR="00AA26EC" w:rsidRDefault="00AA26EC">
            <w:pP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i/>
                <w:iCs/>
                <w:color w:val="000000"/>
                <w:sz w:val="20"/>
                <w:szCs w:val="20"/>
              </w:rPr>
            </w:pPr>
            <w:r>
              <w:rPr>
                <w:rFonts w:ascii="Arial Narrow" w:hAnsi="Arial Narrow"/>
                <w:b/>
                <w:bCs/>
                <w:i/>
                <w:iCs/>
                <w:color w:val="000000"/>
                <w:sz w:val="20"/>
                <w:szCs w:val="20"/>
              </w:rPr>
              <w:t>Priemerné náklady na jedno organizované podujatie</w:t>
            </w:r>
          </w:p>
        </w:tc>
      </w:tr>
      <w:tr w:rsidR="00AA26EC"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nil"/>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R+5</w:t>
            </w:r>
          </w:p>
        </w:tc>
      </w:tr>
      <w:tr w:rsidR="00AA26EC"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nil"/>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r>
              <w:rPr>
                <w:rFonts w:ascii="Arial Narrow" w:hAnsi="Arial Narrow"/>
                <w:b/>
                <w:bCs/>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08170F">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r w:rsidR="00AA26EC"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nil"/>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b/>
                <w:bCs/>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AA26EC" w:rsidRDefault="00AA26EC">
            <w:pPr>
              <w:jc w:val="center"/>
              <w:rPr>
                <w:rFonts w:ascii="Arial Narrow" w:hAnsi="Arial Narrow"/>
                <w:color w:val="000000"/>
                <w:sz w:val="20"/>
                <w:szCs w:val="20"/>
              </w:rPr>
            </w:pPr>
            <w:r>
              <w:rPr>
                <w:rFonts w:ascii="Arial Narrow" w:hAnsi="Arial Narrow"/>
                <w:color w:val="000000"/>
                <w:sz w:val="20"/>
                <w:szCs w:val="20"/>
              </w:rPr>
              <w:t> </w:t>
            </w:r>
          </w:p>
        </w:tc>
      </w:tr>
    </w:tbl>
    <w:p w:rsidR="00AA26EC" w:rsidRDefault="00AA26EC"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AA26EC" w:rsidTr="00AA26EC">
        <w:trPr>
          <w:trHeight w:val="315"/>
        </w:trPr>
        <w:tc>
          <w:tcPr>
            <w:tcW w:w="3700" w:type="dxa"/>
            <w:gridSpan w:val="3"/>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rPr>
            </w:pPr>
            <w:r>
              <w:rPr>
                <w:rFonts w:ascii="Arial Narrow" w:hAnsi="Arial Narrow"/>
                <w:b/>
                <w:bCs/>
                <w:color w:val="000000"/>
              </w:rPr>
              <w:t>Podprogram 2.3.:</w:t>
            </w:r>
            <w:r>
              <w:rPr>
                <w:rFonts w:ascii="Arial Narrow" w:hAnsi="Arial Narrow"/>
                <w:i/>
                <w:iCs/>
                <w:color w:val="000000"/>
              </w:rPr>
              <w:t xml:space="preserve"> Pamäť Poltára</w:t>
            </w:r>
          </w:p>
        </w:tc>
        <w:tc>
          <w:tcPr>
            <w:tcW w:w="1180"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30"/>
        </w:trPr>
        <w:tc>
          <w:tcPr>
            <w:tcW w:w="1400" w:type="dxa"/>
            <w:tcBorders>
              <w:top w:val="nil"/>
              <w:left w:val="nil"/>
              <w:bottom w:val="nil"/>
              <w:right w:val="nil"/>
            </w:tcBorders>
            <w:shd w:val="clear" w:color="auto" w:fill="auto"/>
            <w:noWrap/>
            <w:vAlign w:val="center"/>
            <w:hideMark/>
          </w:tcPr>
          <w:p w:rsidR="00AA26EC" w:rsidRDefault="00AA26EC">
            <w:pPr>
              <w:rPr>
                <w:sz w:val="20"/>
                <w:szCs w:val="20"/>
              </w:rPr>
            </w:pPr>
          </w:p>
        </w:tc>
        <w:tc>
          <w:tcPr>
            <w:tcW w:w="112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2022</w:t>
            </w:r>
          </w:p>
        </w:tc>
      </w:tr>
      <w:tr w:rsidR="00AA26EC" w:rsidTr="00AA26EC">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560,19</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1 139,67</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1 306,00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756,92</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956,00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956,00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956,00</w:t>
            </w:r>
          </w:p>
        </w:tc>
      </w:tr>
      <w:tr w:rsidR="00AA26EC" w:rsidTr="00AA26EC">
        <w:trPr>
          <w:trHeight w:val="315"/>
        </w:trPr>
        <w:tc>
          <w:tcPr>
            <w:tcW w:w="1400" w:type="dxa"/>
            <w:tcBorders>
              <w:top w:val="nil"/>
              <w:left w:val="nil"/>
              <w:bottom w:val="nil"/>
              <w:right w:val="nil"/>
            </w:tcBorders>
            <w:shd w:val="clear" w:color="auto" w:fill="auto"/>
            <w:noWrap/>
            <w:vAlign w:val="center"/>
            <w:hideMark/>
          </w:tcPr>
          <w:p w:rsidR="00AA26EC" w:rsidRDefault="00AA26EC">
            <w:pPr>
              <w:jc w:val="center"/>
              <w:rPr>
                <w:rFonts w:ascii="Arial Narrow" w:hAnsi="Arial Narrow"/>
                <w:color w:val="000000"/>
              </w:rPr>
            </w:pPr>
          </w:p>
        </w:tc>
        <w:tc>
          <w:tcPr>
            <w:tcW w:w="112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15"/>
        </w:trPr>
        <w:tc>
          <w:tcPr>
            <w:tcW w:w="2520" w:type="dxa"/>
            <w:gridSpan w:val="2"/>
            <w:tcBorders>
              <w:top w:val="nil"/>
              <w:left w:val="nil"/>
              <w:bottom w:val="nil"/>
              <w:right w:val="nil"/>
            </w:tcBorders>
            <w:shd w:val="clear" w:color="auto" w:fill="auto"/>
            <w:noWrap/>
            <w:vAlign w:val="center"/>
            <w:hideMark/>
          </w:tcPr>
          <w:p w:rsidR="00AA26EC" w:rsidRDefault="00AA26EC">
            <w:pPr>
              <w:rPr>
                <w:rFonts w:ascii="Arial Narrow" w:hAnsi="Arial Narrow"/>
                <w:b/>
                <w:bCs/>
                <w:color w:val="000000"/>
              </w:rPr>
            </w:pPr>
            <w:r>
              <w:rPr>
                <w:rFonts w:ascii="Arial Narrow" w:hAnsi="Arial Narrow"/>
                <w:b/>
                <w:bCs/>
                <w:color w:val="000000"/>
              </w:rPr>
              <w:t xml:space="preserve">Prvok 2.3.1: </w:t>
            </w:r>
            <w:r>
              <w:rPr>
                <w:rFonts w:ascii="Arial Narrow" w:hAnsi="Arial Narrow"/>
                <w:i/>
                <w:iCs/>
                <w:color w:val="000000"/>
              </w:rPr>
              <w:t>Kronika mesta</w:t>
            </w:r>
          </w:p>
        </w:tc>
        <w:tc>
          <w:tcPr>
            <w:tcW w:w="1180" w:type="dxa"/>
            <w:tcBorders>
              <w:top w:val="nil"/>
              <w:left w:val="nil"/>
              <w:bottom w:val="nil"/>
              <w:right w:val="nil"/>
            </w:tcBorders>
            <w:shd w:val="clear" w:color="auto" w:fill="auto"/>
            <w:noWrap/>
            <w:vAlign w:val="bottom"/>
            <w:hideMark/>
          </w:tcPr>
          <w:p w:rsidR="00AA26EC" w:rsidRDefault="00AA26EC">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330"/>
        </w:trPr>
        <w:tc>
          <w:tcPr>
            <w:tcW w:w="1400" w:type="dxa"/>
            <w:tcBorders>
              <w:top w:val="nil"/>
              <w:left w:val="nil"/>
              <w:bottom w:val="nil"/>
              <w:right w:val="nil"/>
            </w:tcBorders>
            <w:shd w:val="clear" w:color="auto" w:fill="auto"/>
            <w:noWrap/>
            <w:vAlign w:val="center"/>
            <w:hideMark/>
          </w:tcPr>
          <w:p w:rsidR="00AA26EC" w:rsidRDefault="00AA26EC">
            <w:pPr>
              <w:rPr>
                <w:sz w:val="20"/>
                <w:szCs w:val="20"/>
              </w:rPr>
            </w:pPr>
          </w:p>
        </w:tc>
        <w:tc>
          <w:tcPr>
            <w:tcW w:w="112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c>
          <w:tcPr>
            <w:tcW w:w="1180" w:type="dxa"/>
            <w:tcBorders>
              <w:top w:val="nil"/>
              <w:left w:val="nil"/>
              <w:bottom w:val="nil"/>
              <w:right w:val="nil"/>
            </w:tcBorders>
            <w:shd w:val="clear" w:color="auto" w:fill="auto"/>
            <w:noWrap/>
            <w:vAlign w:val="bottom"/>
            <w:hideMark/>
          </w:tcPr>
          <w:p w:rsidR="00AA26EC" w:rsidRDefault="00AA26EC">
            <w:pPr>
              <w:rPr>
                <w:sz w:val="20"/>
                <w:szCs w:val="20"/>
              </w:rPr>
            </w:pPr>
          </w:p>
        </w:tc>
      </w:tr>
      <w:tr w:rsidR="00AA26EC" w:rsidTr="00AA26EC">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Rok 2022</w:t>
            </w:r>
          </w:p>
        </w:tc>
      </w:tr>
      <w:tr w:rsidR="00AA26EC" w:rsidTr="00AA26EC">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AA26EC" w:rsidRDefault="00AA26EC">
            <w:pPr>
              <w:jc w:val="center"/>
              <w:rPr>
                <w:rFonts w:ascii="Arial Narrow" w:hAnsi="Arial Narrow"/>
                <w:color w:val="000000"/>
              </w:rPr>
            </w:pPr>
            <w:r>
              <w:rPr>
                <w:rFonts w:ascii="Arial Narrow" w:hAnsi="Arial Narrow"/>
                <w:color w:val="000000"/>
              </w:rPr>
              <w:t>0,00</w:t>
            </w:r>
          </w:p>
        </w:tc>
      </w:tr>
    </w:tbl>
    <w:p w:rsidR="00AA26EC" w:rsidRDefault="00AA26EC"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C362EB" w:rsidTr="005023A8">
        <w:trPr>
          <w:trHeight w:val="51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C362EB"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i/>
                <w:iCs/>
                <w:color w:val="000000"/>
                <w:sz w:val="20"/>
                <w:szCs w:val="20"/>
              </w:rPr>
            </w:pPr>
            <w:r>
              <w:rPr>
                <w:rFonts w:ascii="Arial Narrow" w:hAnsi="Arial Narrow"/>
                <w:b/>
                <w:bCs/>
                <w:i/>
                <w:iCs/>
                <w:color w:val="000000"/>
                <w:sz w:val="20"/>
                <w:szCs w:val="20"/>
              </w:rPr>
              <w:t>Zabezpečiť zaznamenanie verného obrazu  života v Poltári</w:t>
            </w:r>
          </w:p>
        </w:tc>
      </w:tr>
      <w:tr w:rsidR="00C362EB"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nil"/>
            </w:tcBorders>
            <w:shd w:val="clear" w:color="000000" w:fill="FFFFFF"/>
            <w:vAlign w:val="center"/>
            <w:hideMark/>
          </w:tcPr>
          <w:p w:rsidR="00C362EB" w:rsidRDefault="00C362EB">
            <w:pP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i/>
                <w:iCs/>
                <w:color w:val="000000"/>
                <w:sz w:val="20"/>
                <w:szCs w:val="20"/>
              </w:rPr>
            </w:pPr>
            <w:r>
              <w:rPr>
                <w:rFonts w:ascii="Arial Narrow" w:hAnsi="Arial Narrow"/>
                <w:b/>
                <w:bCs/>
                <w:i/>
                <w:iCs/>
                <w:color w:val="000000"/>
                <w:sz w:val="20"/>
                <w:szCs w:val="20"/>
              </w:rPr>
              <w:t>Počet schválených zápisov do kroniky za rok</w:t>
            </w:r>
          </w:p>
        </w:tc>
      </w:tr>
      <w:tr w:rsidR="00C362EB"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R+5</w:t>
            </w:r>
          </w:p>
        </w:tc>
      </w:tr>
      <w:tr w:rsidR="00C362EB"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4F2AFE">
            <w:pPr>
              <w:jc w:val="center"/>
              <w:rPr>
                <w:rFonts w:ascii="Arial Narrow" w:hAnsi="Arial Narrow"/>
                <w:b/>
                <w:bCs/>
                <w:color w:val="000000"/>
                <w:sz w:val="20"/>
                <w:szCs w:val="20"/>
              </w:rPr>
            </w:pPr>
            <w:r>
              <w:rPr>
                <w:rFonts w:ascii="Arial Narrow" w:hAnsi="Arial Narrow"/>
                <w:b/>
                <w:bCs/>
                <w:color w:val="000000"/>
                <w:sz w:val="20"/>
                <w:szCs w:val="20"/>
              </w:rPr>
              <w:t>140</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4F2AFE" w:rsidP="004F2AFE">
            <w:pPr>
              <w:jc w:val="center"/>
              <w:rPr>
                <w:rFonts w:ascii="Arial Narrow" w:hAnsi="Arial Narrow"/>
                <w:color w:val="000000"/>
                <w:sz w:val="20"/>
                <w:szCs w:val="20"/>
              </w:rPr>
            </w:pPr>
            <w:r>
              <w:rPr>
                <w:rFonts w:ascii="Arial Narrow" w:hAnsi="Arial Narrow"/>
                <w:color w:val="000000"/>
                <w:sz w:val="20"/>
                <w:szCs w:val="20"/>
              </w:rPr>
              <w:t>140</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150</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r>
      <w:tr w:rsidR="00C362EB"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8</w:t>
            </w:r>
          </w:p>
        </w:tc>
        <w:tc>
          <w:tcPr>
            <w:tcW w:w="476" w:type="pct"/>
            <w:tcBorders>
              <w:top w:val="nil"/>
              <w:left w:val="nil"/>
              <w:bottom w:val="single" w:sz="8" w:space="0" w:color="000000"/>
              <w:right w:val="nil"/>
            </w:tcBorders>
            <w:shd w:val="clear" w:color="000000" w:fill="FFFFFF"/>
            <w:vAlign w:val="center"/>
            <w:hideMark/>
          </w:tcPr>
          <w:p w:rsidR="00C362EB" w:rsidRDefault="0008170F" w:rsidP="002178BE">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08170F">
            <w:pPr>
              <w:jc w:val="center"/>
              <w:rPr>
                <w:rFonts w:ascii="Arial Narrow" w:hAnsi="Arial Narrow"/>
                <w:color w:val="000000"/>
                <w:sz w:val="20"/>
                <w:szCs w:val="20"/>
              </w:rPr>
            </w:pPr>
            <w:r>
              <w:rPr>
                <w:rFonts w:ascii="Arial Narrow" w:hAnsi="Arial Narrow"/>
                <w:color w:val="000000"/>
                <w:sz w:val="20"/>
                <w:szCs w:val="20"/>
              </w:rPr>
              <w:t>134</w:t>
            </w:r>
          </w:p>
        </w:tc>
        <w:tc>
          <w:tcPr>
            <w:tcW w:w="476" w:type="pct"/>
            <w:tcBorders>
              <w:top w:val="nil"/>
              <w:left w:val="nil"/>
              <w:bottom w:val="single" w:sz="8" w:space="0" w:color="000000"/>
              <w:right w:val="single" w:sz="8" w:space="0" w:color="000000"/>
            </w:tcBorders>
            <w:shd w:val="clear" w:color="000000" w:fill="FFFFFF"/>
            <w:vAlign w:val="center"/>
            <w:hideMark/>
          </w:tcPr>
          <w:p w:rsidR="0008170F" w:rsidRDefault="0008170F" w:rsidP="0008170F">
            <w:pPr>
              <w:jc w:val="center"/>
              <w:rPr>
                <w:rFonts w:ascii="Arial Narrow" w:hAnsi="Arial Narrow"/>
                <w:b/>
                <w:bCs/>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r>
    </w:tbl>
    <w:p w:rsidR="00AA26EC" w:rsidRDefault="00AA26EC" w:rsidP="002D663C">
      <w:pPr>
        <w:rPr>
          <w:highlight w:val="yellow"/>
        </w:rPr>
      </w:pPr>
    </w:p>
    <w:p w:rsidR="00C362EB" w:rsidRDefault="00C362EB"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C362EB" w:rsidTr="00C362EB">
        <w:trPr>
          <w:trHeight w:val="315"/>
        </w:trPr>
        <w:tc>
          <w:tcPr>
            <w:tcW w:w="3700" w:type="dxa"/>
            <w:gridSpan w:val="3"/>
            <w:tcBorders>
              <w:top w:val="nil"/>
              <w:left w:val="nil"/>
              <w:bottom w:val="nil"/>
              <w:right w:val="nil"/>
            </w:tcBorders>
            <w:shd w:val="clear" w:color="auto" w:fill="auto"/>
            <w:noWrap/>
            <w:vAlign w:val="center"/>
            <w:hideMark/>
          </w:tcPr>
          <w:p w:rsidR="00C362EB" w:rsidRDefault="00C362EB">
            <w:pPr>
              <w:rPr>
                <w:rFonts w:ascii="Arial Narrow" w:hAnsi="Arial Narrow"/>
                <w:b/>
                <w:bCs/>
                <w:color w:val="000000"/>
              </w:rPr>
            </w:pPr>
            <w:r>
              <w:rPr>
                <w:rFonts w:ascii="Arial Narrow" w:hAnsi="Arial Narrow"/>
                <w:b/>
                <w:bCs/>
                <w:color w:val="000000"/>
              </w:rPr>
              <w:lastRenderedPageBreak/>
              <w:t xml:space="preserve">Prvok 2.3.2: </w:t>
            </w:r>
            <w:r>
              <w:rPr>
                <w:rFonts w:ascii="Arial Narrow" w:hAnsi="Arial Narrow"/>
                <w:i/>
                <w:iCs/>
                <w:color w:val="000000"/>
              </w:rPr>
              <w:t>Mestské múzeum</w:t>
            </w:r>
          </w:p>
        </w:tc>
        <w:tc>
          <w:tcPr>
            <w:tcW w:w="1180" w:type="dxa"/>
            <w:tcBorders>
              <w:top w:val="nil"/>
              <w:left w:val="nil"/>
              <w:bottom w:val="nil"/>
              <w:right w:val="nil"/>
            </w:tcBorders>
            <w:shd w:val="clear" w:color="auto" w:fill="auto"/>
            <w:noWrap/>
            <w:vAlign w:val="bottom"/>
            <w:hideMark/>
          </w:tcPr>
          <w:p w:rsidR="00C362EB" w:rsidRDefault="00C362EB">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r>
      <w:tr w:rsidR="00C362EB" w:rsidTr="00C362EB">
        <w:trPr>
          <w:trHeight w:val="330"/>
        </w:trPr>
        <w:tc>
          <w:tcPr>
            <w:tcW w:w="1400" w:type="dxa"/>
            <w:tcBorders>
              <w:top w:val="nil"/>
              <w:left w:val="nil"/>
              <w:bottom w:val="nil"/>
              <w:right w:val="nil"/>
            </w:tcBorders>
            <w:shd w:val="clear" w:color="auto" w:fill="auto"/>
            <w:noWrap/>
            <w:vAlign w:val="center"/>
            <w:hideMark/>
          </w:tcPr>
          <w:p w:rsidR="00C362EB" w:rsidRDefault="00C362EB">
            <w:pPr>
              <w:rPr>
                <w:sz w:val="20"/>
                <w:szCs w:val="20"/>
              </w:rPr>
            </w:pPr>
          </w:p>
        </w:tc>
        <w:tc>
          <w:tcPr>
            <w:tcW w:w="112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r>
      <w:tr w:rsidR="00C362EB" w:rsidTr="00C362EB">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2022</w:t>
            </w:r>
          </w:p>
        </w:tc>
      </w:tr>
      <w:tr w:rsidR="00C362EB" w:rsidTr="00C362EB">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560,19</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1 139,67</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1 306,00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756,92</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color w:val="000000"/>
              </w:rPr>
            </w:pPr>
            <w:r>
              <w:rPr>
                <w:rFonts w:ascii="Arial Narrow" w:hAnsi="Arial Narrow"/>
                <w:color w:val="000000"/>
              </w:rPr>
              <w:t>956,00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color w:val="000000"/>
              </w:rPr>
            </w:pPr>
            <w:r>
              <w:rPr>
                <w:rFonts w:ascii="Arial Narrow" w:hAnsi="Arial Narrow"/>
                <w:color w:val="000000"/>
              </w:rPr>
              <w:t>956,00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color w:val="000000"/>
              </w:rPr>
            </w:pPr>
            <w:r>
              <w:rPr>
                <w:rFonts w:ascii="Arial Narrow" w:hAnsi="Arial Narrow"/>
                <w:color w:val="000000"/>
              </w:rPr>
              <w:t>956,00</w:t>
            </w:r>
          </w:p>
        </w:tc>
      </w:tr>
    </w:tbl>
    <w:p w:rsidR="00C362EB" w:rsidRDefault="00C362EB"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C362EB" w:rsidTr="005023A8">
        <w:trPr>
          <w:trHeight w:val="51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C362EB"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i/>
                <w:iCs/>
                <w:color w:val="000000"/>
                <w:sz w:val="20"/>
                <w:szCs w:val="20"/>
              </w:rPr>
            </w:pPr>
            <w:r>
              <w:rPr>
                <w:rFonts w:ascii="Arial Narrow" w:hAnsi="Arial Narrow"/>
                <w:b/>
                <w:bCs/>
                <w:i/>
                <w:iCs/>
                <w:color w:val="000000"/>
                <w:sz w:val="20"/>
                <w:szCs w:val="20"/>
              </w:rPr>
              <w:t>Zabezpečiť sprostredkovanie histórie mesta pre súčasné a budúce generácie</w:t>
            </w:r>
          </w:p>
        </w:tc>
      </w:tr>
      <w:tr w:rsidR="00C362EB"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nil"/>
            </w:tcBorders>
            <w:shd w:val="clear" w:color="000000" w:fill="FFFFFF"/>
            <w:vAlign w:val="center"/>
            <w:hideMark/>
          </w:tcPr>
          <w:p w:rsidR="00C362EB" w:rsidRDefault="00C362EB">
            <w:pP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i/>
                <w:iCs/>
                <w:color w:val="000000"/>
                <w:sz w:val="20"/>
                <w:szCs w:val="20"/>
              </w:rPr>
            </w:pPr>
            <w:r>
              <w:rPr>
                <w:rFonts w:ascii="Arial Narrow" w:hAnsi="Arial Narrow"/>
                <w:b/>
                <w:bCs/>
                <w:i/>
                <w:iCs/>
                <w:color w:val="000000"/>
                <w:sz w:val="20"/>
                <w:szCs w:val="20"/>
              </w:rPr>
              <w:t>Počet návštevníkov stálej expozície múzea za rok</w:t>
            </w:r>
          </w:p>
        </w:tc>
      </w:tr>
      <w:tr w:rsidR="00C362EB"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R+5</w:t>
            </w:r>
          </w:p>
        </w:tc>
      </w:tr>
      <w:tr w:rsidR="00C362EB"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C362EB" w:rsidRDefault="0008170F" w:rsidP="002178BE">
            <w:pPr>
              <w:jc w:val="center"/>
              <w:rPr>
                <w:rFonts w:ascii="Arial Narrow" w:hAnsi="Arial Narrow"/>
                <w:color w:val="000000"/>
                <w:sz w:val="20"/>
                <w:szCs w:val="20"/>
              </w:rPr>
            </w:pPr>
            <w:r>
              <w:rPr>
                <w:rFonts w:ascii="Arial Narrow" w:hAnsi="Arial Narrow"/>
                <w:color w:val="000000"/>
                <w:sz w:val="20"/>
                <w:szCs w:val="20"/>
              </w:rPr>
              <w:t>180</w:t>
            </w:r>
          </w:p>
        </w:tc>
        <w:tc>
          <w:tcPr>
            <w:tcW w:w="476" w:type="pct"/>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180</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180</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4F2AFE">
            <w:pPr>
              <w:jc w:val="center"/>
              <w:rPr>
                <w:rFonts w:ascii="Arial Narrow" w:hAnsi="Arial Narrow"/>
                <w:b/>
                <w:bCs/>
                <w:color w:val="000000"/>
                <w:sz w:val="20"/>
                <w:szCs w:val="20"/>
              </w:rPr>
            </w:pPr>
            <w:r>
              <w:rPr>
                <w:rFonts w:ascii="Arial Narrow" w:hAnsi="Arial Narrow"/>
                <w:b/>
                <w:bCs/>
                <w:color w:val="000000"/>
                <w:sz w:val="20"/>
                <w:szCs w:val="20"/>
              </w:rPr>
              <w:t>80</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80</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80</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r>
      <w:tr w:rsidR="00C362EB" w:rsidTr="00B25A4B">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C362EB" w:rsidRDefault="0008170F" w:rsidP="002178BE">
            <w:pPr>
              <w:jc w:val="center"/>
              <w:rPr>
                <w:rFonts w:ascii="Arial Narrow" w:hAnsi="Arial Narrow"/>
                <w:color w:val="000000"/>
                <w:sz w:val="20"/>
                <w:szCs w:val="20"/>
              </w:rPr>
            </w:pPr>
            <w:r>
              <w:rPr>
                <w:rFonts w:ascii="Arial Narrow" w:hAnsi="Arial Narrow"/>
                <w:color w:val="000000"/>
                <w:sz w:val="20"/>
                <w:szCs w:val="20"/>
              </w:rPr>
              <w:t>120</w:t>
            </w:r>
          </w:p>
        </w:tc>
        <w:tc>
          <w:tcPr>
            <w:tcW w:w="476" w:type="pct"/>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120</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08170F" w:rsidP="0008170F">
            <w:pPr>
              <w:jc w:val="center"/>
              <w:rPr>
                <w:rFonts w:ascii="Arial Narrow" w:hAnsi="Arial Narrow"/>
                <w:color w:val="000000"/>
                <w:sz w:val="20"/>
                <w:szCs w:val="20"/>
              </w:rPr>
            </w:pPr>
            <w:r>
              <w:rPr>
                <w:rFonts w:ascii="Arial Narrow" w:hAnsi="Arial Narrow"/>
                <w:color w:val="000000"/>
                <w:sz w:val="20"/>
                <w:szCs w:val="20"/>
              </w:rPr>
              <w:t>63</w:t>
            </w:r>
          </w:p>
        </w:tc>
        <w:tc>
          <w:tcPr>
            <w:tcW w:w="476" w:type="pct"/>
            <w:tcBorders>
              <w:top w:val="nil"/>
              <w:left w:val="nil"/>
              <w:bottom w:val="single" w:sz="8" w:space="0" w:color="000000"/>
              <w:right w:val="single" w:sz="8" w:space="0" w:color="000000"/>
            </w:tcBorders>
            <w:shd w:val="clear" w:color="000000" w:fill="FFFFFF"/>
            <w:vAlign w:val="center"/>
          </w:tcPr>
          <w:p w:rsidR="0008170F" w:rsidRDefault="0008170F" w:rsidP="0008170F">
            <w:pPr>
              <w:jc w:val="center"/>
              <w:rPr>
                <w:rFonts w:ascii="Arial Narrow" w:hAnsi="Arial Narrow"/>
                <w:b/>
                <w:bCs/>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tcPr>
          <w:p w:rsidR="00C362EB" w:rsidRDefault="00C362EB">
            <w:pPr>
              <w:jc w:val="center"/>
              <w:rPr>
                <w:rFonts w:ascii="Arial Narrow" w:hAnsi="Arial Narrow"/>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r>
      <w:tr w:rsidR="00C362EB"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i/>
                <w:iCs/>
                <w:color w:val="000000"/>
                <w:sz w:val="20"/>
                <w:szCs w:val="20"/>
              </w:rPr>
            </w:pPr>
            <w:r>
              <w:rPr>
                <w:rFonts w:ascii="Arial Narrow" w:hAnsi="Arial Narrow"/>
                <w:b/>
                <w:bCs/>
                <w:i/>
                <w:iCs/>
                <w:color w:val="000000"/>
                <w:sz w:val="20"/>
                <w:szCs w:val="20"/>
              </w:rPr>
              <w:t>Počet zorganizovaných výstav a podujatí za rok</w:t>
            </w:r>
          </w:p>
        </w:tc>
      </w:tr>
      <w:tr w:rsidR="00C362EB"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R+5</w:t>
            </w:r>
          </w:p>
        </w:tc>
      </w:tr>
      <w:tr w:rsidR="00C362EB"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color w:val="000000"/>
                <w:sz w:val="20"/>
                <w:szCs w:val="20"/>
              </w:rPr>
            </w:pPr>
            <w:r>
              <w:rPr>
                <w:rFonts w:ascii="Arial Narrow" w:hAnsi="Arial Narrow"/>
                <w:b/>
                <w:bCs/>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r>
      <w:tr w:rsidR="00C362EB"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C362EB" w:rsidRDefault="0008170F" w:rsidP="002178BE">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08170F">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r>
    </w:tbl>
    <w:p w:rsidR="00C362EB" w:rsidRDefault="00C362EB" w:rsidP="002D663C">
      <w:pPr>
        <w:rPr>
          <w:highlight w:val="yellow"/>
        </w:rPr>
      </w:pPr>
    </w:p>
    <w:p w:rsidR="00C362EB" w:rsidRDefault="00C362EB"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C362EB" w:rsidTr="00C362EB">
        <w:trPr>
          <w:trHeight w:val="360"/>
        </w:trPr>
        <w:tc>
          <w:tcPr>
            <w:tcW w:w="3700" w:type="dxa"/>
            <w:gridSpan w:val="3"/>
            <w:tcBorders>
              <w:top w:val="nil"/>
              <w:left w:val="nil"/>
              <w:bottom w:val="nil"/>
              <w:right w:val="nil"/>
            </w:tcBorders>
            <w:shd w:val="clear" w:color="auto" w:fill="auto"/>
            <w:noWrap/>
            <w:vAlign w:val="center"/>
            <w:hideMark/>
          </w:tcPr>
          <w:p w:rsidR="00C362EB" w:rsidRDefault="00C362EB">
            <w:pPr>
              <w:rPr>
                <w:rFonts w:ascii="Arial Narrow" w:hAnsi="Arial Narrow"/>
                <w:b/>
                <w:bCs/>
                <w:color w:val="000000"/>
                <w:sz w:val="28"/>
                <w:szCs w:val="28"/>
              </w:rPr>
            </w:pPr>
            <w:r>
              <w:rPr>
                <w:rFonts w:ascii="Arial Narrow" w:hAnsi="Arial Narrow"/>
                <w:b/>
                <w:bCs/>
                <w:color w:val="000000"/>
                <w:sz w:val="28"/>
                <w:szCs w:val="28"/>
              </w:rPr>
              <w:t xml:space="preserve">Program 3: Interné služby </w:t>
            </w:r>
          </w:p>
        </w:tc>
        <w:tc>
          <w:tcPr>
            <w:tcW w:w="1180" w:type="dxa"/>
            <w:tcBorders>
              <w:top w:val="nil"/>
              <w:left w:val="nil"/>
              <w:bottom w:val="nil"/>
              <w:right w:val="nil"/>
            </w:tcBorders>
            <w:shd w:val="clear" w:color="auto" w:fill="auto"/>
            <w:noWrap/>
            <w:vAlign w:val="bottom"/>
            <w:hideMark/>
          </w:tcPr>
          <w:p w:rsidR="00C362EB" w:rsidRDefault="00C362EB">
            <w:pPr>
              <w:rPr>
                <w:rFonts w:ascii="Arial Narrow" w:hAnsi="Arial Narrow"/>
                <w:b/>
                <w:bCs/>
                <w:color w:val="000000"/>
                <w:sz w:val="28"/>
                <w:szCs w:val="28"/>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r>
      <w:tr w:rsidR="00C362EB" w:rsidTr="00C362EB">
        <w:trPr>
          <w:trHeight w:val="315"/>
        </w:trPr>
        <w:tc>
          <w:tcPr>
            <w:tcW w:w="3700" w:type="dxa"/>
            <w:gridSpan w:val="3"/>
            <w:tcBorders>
              <w:top w:val="nil"/>
              <w:left w:val="nil"/>
              <w:bottom w:val="nil"/>
              <w:right w:val="nil"/>
            </w:tcBorders>
            <w:shd w:val="clear" w:color="auto" w:fill="auto"/>
            <w:noWrap/>
            <w:vAlign w:val="center"/>
            <w:hideMark/>
          </w:tcPr>
          <w:p w:rsidR="00C362EB" w:rsidRDefault="00C362EB">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Flexibilná samospráva</w:t>
            </w:r>
          </w:p>
        </w:tc>
        <w:tc>
          <w:tcPr>
            <w:tcW w:w="1180" w:type="dxa"/>
            <w:tcBorders>
              <w:top w:val="nil"/>
              <w:left w:val="nil"/>
              <w:bottom w:val="nil"/>
              <w:right w:val="nil"/>
            </w:tcBorders>
            <w:shd w:val="clear" w:color="auto" w:fill="auto"/>
            <w:noWrap/>
            <w:vAlign w:val="bottom"/>
            <w:hideMark/>
          </w:tcPr>
          <w:p w:rsidR="00C362EB" w:rsidRDefault="00C362EB">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r>
      <w:tr w:rsidR="00C362EB" w:rsidTr="00C362EB">
        <w:trPr>
          <w:trHeight w:val="330"/>
        </w:trPr>
        <w:tc>
          <w:tcPr>
            <w:tcW w:w="1400" w:type="dxa"/>
            <w:tcBorders>
              <w:top w:val="nil"/>
              <w:left w:val="nil"/>
              <w:bottom w:val="nil"/>
              <w:right w:val="nil"/>
            </w:tcBorders>
            <w:shd w:val="clear" w:color="auto" w:fill="auto"/>
            <w:noWrap/>
            <w:vAlign w:val="center"/>
            <w:hideMark/>
          </w:tcPr>
          <w:p w:rsidR="00C362EB" w:rsidRDefault="00C362EB">
            <w:pPr>
              <w:rPr>
                <w:sz w:val="20"/>
                <w:szCs w:val="20"/>
              </w:rPr>
            </w:pPr>
          </w:p>
        </w:tc>
        <w:tc>
          <w:tcPr>
            <w:tcW w:w="112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r>
      <w:tr w:rsidR="00C362EB" w:rsidTr="00C362EB">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2022</w:t>
            </w:r>
          </w:p>
        </w:tc>
      </w:tr>
      <w:tr w:rsidR="00C362EB" w:rsidTr="00C362EB">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344 426,71</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324 571,18</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277 481,00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AC372C">
            <w:pPr>
              <w:jc w:val="right"/>
              <w:rPr>
                <w:rFonts w:ascii="Arial Narrow" w:hAnsi="Arial Narrow"/>
                <w:color w:val="000000"/>
              </w:rPr>
            </w:pPr>
            <w:r>
              <w:rPr>
                <w:rFonts w:ascii="Arial Narrow" w:hAnsi="Arial Narrow"/>
                <w:color w:val="000000"/>
              </w:rPr>
              <w:t>368 773,68</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AC372C">
            <w:pPr>
              <w:jc w:val="center"/>
              <w:rPr>
                <w:rFonts w:ascii="Arial Narrow" w:hAnsi="Arial Narrow"/>
                <w:color w:val="000000"/>
              </w:rPr>
            </w:pPr>
            <w:r>
              <w:rPr>
                <w:rFonts w:ascii="Arial Narrow" w:hAnsi="Arial Narrow"/>
                <w:color w:val="000000"/>
              </w:rPr>
              <w:t>365 332,00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color w:val="000000"/>
              </w:rPr>
            </w:pPr>
            <w:r>
              <w:rPr>
                <w:rFonts w:ascii="Arial Narrow" w:hAnsi="Arial Narrow"/>
                <w:color w:val="000000"/>
              </w:rPr>
              <w:t>306 017,00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color w:val="000000"/>
              </w:rPr>
            </w:pPr>
            <w:r>
              <w:rPr>
                <w:rFonts w:ascii="Arial Narrow" w:hAnsi="Arial Narrow"/>
                <w:color w:val="000000"/>
              </w:rPr>
              <w:t>306 017,00</w:t>
            </w:r>
          </w:p>
        </w:tc>
      </w:tr>
      <w:tr w:rsidR="00C362EB" w:rsidTr="00C362EB">
        <w:trPr>
          <w:trHeight w:val="315"/>
        </w:trPr>
        <w:tc>
          <w:tcPr>
            <w:tcW w:w="1400" w:type="dxa"/>
            <w:tcBorders>
              <w:top w:val="nil"/>
              <w:left w:val="nil"/>
              <w:bottom w:val="nil"/>
              <w:right w:val="nil"/>
            </w:tcBorders>
            <w:shd w:val="clear" w:color="auto" w:fill="auto"/>
            <w:noWrap/>
            <w:vAlign w:val="center"/>
            <w:hideMark/>
          </w:tcPr>
          <w:p w:rsidR="00C362EB" w:rsidRDefault="00C362EB">
            <w:pPr>
              <w:jc w:val="center"/>
              <w:rPr>
                <w:rFonts w:ascii="Arial Narrow" w:hAnsi="Arial Narrow"/>
                <w:color w:val="000000"/>
              </w:rPr>
            </w:pPr>
          </w:p>
        </w:tc>
        <w:tc>
          <w:tcPr>
            <w:tcW w:w="112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r>
      <w:tr w:rsidR="00C362EB" w:rsidTr="00C362EB">
        <w:trPr>
          <w:trHeight w:val="315"/>
        </w:trPr>
        <w:tc>
          <w:tcPr>
            <w:tcW w:w="3700" w:type="dxa"/>
            <w:gridSpan w:val="3"/>
            <w:tcBorders>
              <w:top w:val="nil"/>
              <w:left w:val="nil"/>
              <w:bottom w:val="nil"/>
              <w:right w:val="nil"/>
            </w:tcBorders>
            <w:shd w:val="clear" w:color="auto" w:fill="auto"/>
            <w:noWrap/>
            <w:vAlign w:val="center"/>
            <w:hideMark/>
          </w:tcPr>
          <w:p w:rsidR="00C362EB" w:rsidRDefault="00C362EB">
            <w:pPr>
              <w:rPr>
                <w:rFonts w:ascii="Arial Narrow" w:hAnsi="Arial Narrow"/>
                <w:b/>
                <w:bCs/>
                <w:color w:val="000000"/>
              </w:rPr>
            </w:pPr>
            <w:r>
              <w:rPr>
                <w:rFonts w:ascii="Arial Narrow" w:hAnsi="Arial Narrow"/>
                <w:b/>
                <w:bCs/>
                <w:color w:val="000000"/>
              </w:rPr>
              <w:t>Podprogram 3.1:</w:t>
            </w:r>
            <w:r>
              <w:rPr>
                <w:rFonts w:ascii="Arial Narrow" w:hAnsi="Arial Narrow"/>
                <w:i/>
                <w:iCs/>
                <w:color w:val="000000"/>
              </w:rPr>
              <w:t xml:space="preserve"> Činnosť orgánov mesta</w:t>
            </w:r>
          </w:p>
        </w:tc>
        <w:tc>
          <w:tcPr>
            <w:tcW w:w="1180" w:type="dxa"/>
            <w:tcBorders>
              <w:top w:val="nil"/>
              <w:left w:val="nil"/>
              <w:bottom w:val="nil"/>
              <w:right w:val="nil"/>
            </w:tcBorders>
            <w:shd w:val="clear" w:color="auto" w:fill="auto"/>
            <w:noWrap/>
            <w:vAlign w:val="bottom"/>
            <w:hideMark/>
          </w:tcPr>
          <w:p w:rsidR="00C362EB" w:rsidRDefault="00C362EB">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r>
      <w:tr w:rsidR="00C362EB" w:rsidTr="00C362EB">
        <w:trPr>
          <w:trHeight w:val="330"/>
        </w:trPr>
        <w:tc>
          <w:tcPr>
            <w:tcW w:w="1400" w:type="dxa"/>
            <w:tcBorders>
              <w:top w:val="nil"/>
              <w:left w:val="nil"/>
              <w:bottom w:val="nil"/>
              <w:right w:val="nil"/>
            </w:tcBorders>
            <w:shd w:val="clear" w:color="auto" w:fill="auto"/>
            <w:noWrap/>
            <w:vAlign w:val="center"/>
            <w:hideMark/>
          </w:tcPr>
          <w:p w:rsidR="00C362EB" w:rsidRDefault="00C362EB">
            <w:pPr>
              <w:rPr>
                <w:sz w:val="20"/>
                <w:szCs w:val="20"/>
              </w:rPr>
            </w:pPr>
          </w:p>
        </w:tc>
        <w:tc>
          <w:tcPr>
            <w:tcW w:w="112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r>
      <w:tr w:rsidR="00C362EB" w:rsidTr="00C362EB">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2022</w:t>
            </w:r>
          </w:p>
        </w:tc>
      </w:tr>
      <w:tr w:rsidR="00C362EB" w:rsidTr="00C362EB">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12 482,30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13 244,37</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24 800,00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38 763,60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color w:val="000000"/>
              </w:rPr>
            </w:pPr>
            <w:r>
              <w:rPr>
                <w:rFonts w:ascii="Arial Narrow" w:hAnsi="Arial Narrow"/>
                <w:color w:val="000000"/>
              </w:rPr>
              <w:t>40 916,00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color w:val="000000"/>
              </w:rPr>
            </w:pPr>
            <w:r>
              <w:rPr>
                <w:rFonts w:ascii="Arial Narrow" w:hAnsi="Arial Narrow"/>
                <w:color w:val="000000"/>
              </w:rPr>
              <w:t>40 916,00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color w:val="000000"/>
              </w:rPr>
            </w:pPr>
            <w:r>
              <w:rPr>
                <w:rFonts w:ascii="Arial Narrow" w:hAnsi="Arial Narrow"/>
                <w:color w:val="000000"/>
              </w:rPr>
              <w:t>40 916,00</w:t>
            </w:r>
          </w:p>
        </w:tc>
      </w:tr>
    </w:tbl>
    <w:p w:rsidR="00C362EB" w:rsidRDefault="00C362EB" w:rsidP="002D663C">
      <w:pPr>
        <w:rPr>
          <w:highlight w:val="yellow"/>
        </w:rPr>
      </w:pPr>
    </w:p>
    <w:p w:rsidR="00C362EB" w:rsidRDefault="00C362EB" w:rsidP="002D663C">
      <w:pPr>
        <w:rPr>
          <w:highlight w:val="yellow"/>
        </w:rPr>
      </w:pPr>
    </w:p>
    <w:p w:rsidR="00C362EB" w:rsidRDefault="00C362EB" w:rsidP="002D663C">
      <w:pPr>
        <w:rPr>
          <w:highlight w:val="yellow"/>
        </w:rPr>
      </w:pPr>
    </w:p>
    <w:p w:rsidR="00C362EB" w:rsidRDefault="00C362EB"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C362EB" w:rsidTr="005023A8">
        <w:trPr>
          <w:trHeight w:val="51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i/>
                <w:iCs/>
                <w:color w:val="000000"/>
                <w:sz w:val="20"/>
                <w:szCs w:val="20"/>
              </w:rPr>
            </w:pPr>
            <w:r>
              <w:rPr>
                <w:rFonts w:ascii="Arial Narrow" w:hAnsi="Arial Narrow"/>
                <w:b/>
                <w:bCs/>
                <w:i/>
                <w:iCs/>
                <w:color w:val="000000"/>
                <w:sz w:val="20"/>
                <w:szCs w:val="20"/>
              </w:rPr>
              <w:t>MsÚ - (Asistentka primátorky)</w:t>
            </w:r>
          </w:p>
        </w:tc>
      </w:tr>
      <w:tr w:rsidR="00C362EB"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Cieľ</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i/>
                <w:iCs/>
                <w:color w:val="000000"/>
                <w:sz w:val="20"/>
                <w:szCs w:val="20"/>
              </w:rPr>
            </w:pPr>
            <w:r>
              <w:rPr>
                <w:rFonts w:ascii="Arial Narrow" w:hAnsi="Arial Narrow"/>
                <w:b/>
                <w:bCs/>
                <w:i/>
                <w:iCs/>
                <w:color w:val="000000"/>
                <w:sz w:val="20"/>
                <w:szCs w:val="20"/>
              </w:rPr>
              <w:t>Zabezpečiť činnosť samosprávnych orgánov mesta</w:t>
            </w:r>
          </w:p>
        </w:tc>
      </w:tr>
      <w:tr w:rsidR="00C362EB"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i/>
                <w:iCs/>
                <w:color w:val="000000"/>
                <w:sz w:val="20"/>
                <w:szCs w:val="20"/>
              </w:rPr>
            </w:pPr>
            <w:r>
              <w:rPr>
                <w:rFonts w:ascii="Arial Narrow" w:hAnsi="Arial Narrow"/>
                <w:b/>
                <w:bCs/>
                <w:i/>
                <w:iCs/>
                <w:color w:val="000000"/>
                <w:sz w:val="20"/>
                <w:szCs w:val="20"/>
              </w:rPr>
              <w:t>Počet všetkých zasadnutí kolektívnych orgánov mesta za rok</w:t>
            </w:r>
          </w:p>
        </w:tc>
      </w:tr>
      <w:tr w:rsidR="00C362EB"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nil"/>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R+5</w:t>
            </w:r>
          </w:p>
        </w:tc>
      </w:tr>
      <w:tr w:rsidR="00C362EB"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80</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80</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80</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Pr="003B2B99" w:rsidRDefault="00C362EB">
            <w:pPr>
              <w:jc w:val="center"/>
              <w:rPr>
                <w:rFonts w:ascii="Arial Narrow" w:hAnsi="Arial Narrow"/>
                <w:b/>
                <w:color w:val="000000"/>
                <w:sz w:val="20"/>
                <w:szCs w:val="20"/>
              </w:rPr>
            </w:pPr>
            <w:r w:rsidRPr="003B2B99">
              <w:rPr>
                <w:rFonts w:ascii="Arial Narrow" w:hAnsi="Arial Narrow"/>
                <w:b/>
                <w:color w:val="000000"/>
                <w:sz w:val="20"/>
                <w:szCs w:val="20"/>
              </w:rPr>
              <w:t>80</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80</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r w:rsidR="0008170F">
              <w:rPr>
                <w:rFonts w:ascii="Arial Narrow" w:hAnsi="Arial Narrow"/>
                <w:color w:val="000000"/>
                <w:sz w:val="20"/>
                <w:szCs w:val="20"/>
              </w:rPr>
              <w:t>80</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nil"/>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r>
      <w:tr w:rsidR="00C362EB"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66</w:t>
            </w:r>
          </w:p>
        </w:tc>
        <w:tc>
          <w:tcPr>
            <w:tcW w:w="476"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70</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73</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Pr="003B2B99" w:rsidRDefault="00C362EB">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nil"/>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r>
    </w:tbl>
    <w:p w:rsidR="00C362EB" w:rsidRDefault="00C362EB" w:rsidP="002D663C">
      <w:pPr>
        <w:rPr>
          <w:highlight w:val="yellow"/>
        </w:rPr>
      </w:pPr>
    </w:p>
    <w:p w:rsidR="00C362EB" w:rsidRDefault="00C362EB"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C362EB" w:rsidTr="00C362EB">
        <w:trPr>
          <w:trHeight w:val="315"/>
        </w:trPr>
        <w:tc>
          <w:tcPr>
            <w:tcW w:w="4880" w:type="dxa"/>
            <w:gridSpan w:val="4"/>
            <w:tcBorders>
              <w:top w:val="nil"/>
              <w:left w:val="nil"/>
              <w:bottom w:val="nil"/>
              <w:right w:val="nil"/>
            </w:tcBorders>
            <w:shd w:val="clear" w:color="auto" w:fill="auto"/>
            <w:noWrap/>
            <w:vAlign w:val="center"/>
            <w:hideMark/>
          </w:tcPr>
          <w:p w:rsidR="00C362EB" w:rsidRDefault="00C362EB">
            <w:pPr>
              <w:rPr>
                <w:rFonts w:ascii="Arial Narrow" w:hAnsi="Arial Narrow"/>
                <w:b/>
                <w:bCs/>
                <w:color w:val="000000"/>
              </w:rPr>
            </w:pPr>
            <w:r>
              <w:rPr>
                <w:rFonts w:ascii="Arial Narrow" w:hAnsi="Arial Narrow"/>
                <w:b/>
                <w:bCs/>
                <w:color w:val="000000"/>
              </w:rPr>
              <w:t>Podprogram 3.2:</w:t>
            </w:r>
            <w:r>
              <w:rPr>
                <w:rFonts w:ascii="Arial Narrow" w:hAnsi="Arial Narrow"/>
                <w:i/>
                <w:iCs/>
                <w:color w:val="000000"/>
              </w:rPr>
              <w:t xml:space="preserve"> Hospodárenie s majetkom</w:t>
            </w:r>
          </w:p>
        </w:tc>
        <w:tc>
          <w:tcPr>
            <w:tcW w:w="1180" w:type="dxa"/>
            <w:tcBorders>
              <w:top w:val="nil"/>
              <w:left w:val="nil"/>
              <w:bottom w:val="nil"/>
              <w:right w:val="nil"/>
            </w:tcBorders>
            <w:shd w:val="clear" w:color="auto" w:fill="auto"/>
            <w:noWrap/>
            <w:vAlign w:val="bottom"/>
            <w:hideMark/>
          </w:tcPr>
          <w:p w:rsidR="00C362EB" w:rsidRDefault="00C362EB">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r>
      <w:tr w:rsidR="00C362EB" w:rsidTr="00C362EB">
        <w:trPr>
          <w:trHeight w:val="315"/>
        </w:trPr>
        <w:tc>
          <w:tcPr>
            <w:tcW w:w="3700" w:type="dxa"/>
            <w:gridSpan w:val="3"/>
            <w:tcBorders>
              <w:top w:val="nil"/>
              <w:left w:val="nil"/>
              <w:bottom w:val="nil"/>
              <w:right w:val="nil"/>
            </w:tcBorders>
            <w:shd w:val="clear" w:color="auto" w:fill="auto"/>
            <w:noWrap/>
            <w:vAlign w:val="center"/>
            <w:hideMark/>
          </w:tcPr>
          <w:p w:rsidR="00C362EB" w:rsidRDefault="00C362EB">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 xml:space="preserve">Zmysluplné vlastníctvo majetku  </w:t>
            </w:r>
          </w:p>
        </w:tc>
        <w:tc>
          <w:tcPr>
            <w:tcW w:w="1180" w:type="dxa"/>
            <w:tcBorders>
              <w:top w:val="nil"/>
              <w:left w:val="nil"/>
              <w:bottom w:val="nil"/>
              <w:right w:val="nil"/>
            </w:tcBorders>
            <w:shd w:val="clear" w:color="auto" w:fill="auto"/>
            <w:noWrap/>
            <w:vAlign w:val="bottom"/>
            <w:hideMark/>
          </w:tcPr>
          <w:p w:rsidR="00C362EB" w:rsidRDefault="00C362EB">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r>
      <w:tr w:rsidR="00C362EB" w:rsidTr="00C362EB">
        <w:trPr>
          <w:trHeight w:val="330"/>
        </w:trPr>
        <w:tc>
          <w:tcPr>
            <w:tcW w:w="1400" w:type="dxa"/>
            <w:tcBorders>
              <w:top w:val="nil"/>
              <w:left w:val="nil"/>
              <w:bottom w:val="nil"/>
              <w:right w:val="nil"/>
            </w:tcBorders>
            <w:shd w:val="clear" w:color="auto" w:fill="auto"/>
            <w:noWrap/>
            <w:vAlign w:val="center"/>
            <w:hideMark/>
          </w:tcPr>
          <w:p w:rsidR="00C362EB" w:rsidRDefault="00C362EB">
            <w:pPr>
              <w:rPr>
                <w:sz w:val="20"/>
                <w:szCs w:val="20"/>
              </w:rPr>
            </w:pPr>
          </w:p>
        </w:tc>
        <w:tc>
          <w:tcPr>
            <w:tcW w:w="112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r>
      <w:tr w:rsidR="00C362EB" w:rsidTr="00C362EB">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2022</w:t>
            </w:r>
          </w:p>
        </w:tc>
      </w:tr>
      <w:tr w:rsidR="00C362EB" w:rsidTr="00C362EB">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295 906,94</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275 403,66</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205 979,00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3B3628">
            <w:pPr>
              <w:jc w:val="right"/>
              <w:rPr>
                <w:rFonts w:ascii="Arial Narrow" w:hAnsi="Arial Narrow"/>
                <w:color w:val="000000"/>
              </w:rPr>
            </w:pPr>
            <w:r>
              <w:rPr>
                <w:rFonts w:ascii="Arial Narrow" w:hAnsi="Arial Narrow"/>
                <w:color w:val="000000"/>
              </w:rPr>
              <w:t>311 648,35</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3B3628">
            <w:pPr>
              <w:jc w:val="center"/>
              <w:rPr>
                <w:rFonts w:ascii="Arial Narrow" w:hAnsi="Arial Narrow"/>
                <w:color w:val="000000"/>
              </w:rPr>
            </w:pPr>
            <w:r>
              <w:rPr>
                <w:rFonts w:ascii="Arial Narrow" w:hAnsi="Arial Narrow"/>
                <w:color w:val="000000"/>
              </w:rPr>
              <w:t>301 555,00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color w:val="000000"/>
              </w:rPr>
            </w:pPr>
            <w:r>
              <w:rPr>
                <w:rFonts w:ascii="Arial Narrow" w:hAnsi="Arial Narrow"/>
                <w:color w:val="000000"/>
              </w:rPr>
              <w:t>244 240,00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color w:val="000000"/>
              </w:rPr>
            </w:pPr>
            <w:r>
              <w:rPr>
                <w:rFonts w:ascii="Arial Narrow" w:hAnsi="Arial Narrow"/>
                <w:color w:val="000000"/>
              </w:rPr>
              <w:t>244 240,00</w:t>
            </w:r>
          </w:p>
        </w:tc>
      </w:tr>
      <w:tr w:rsidR="00C362EB" w:rsidTr="00C362EB">
        <w:trPr>
          <w:trHeight w:val="315"/>
        </w:trPr>
        <w:tc>
          <w:tcPr>
            <w:tcW w:w="1400" w:type="dxa"/>
            <w:tcBorders>
              <w:top w:val="nil"/>
              <w:left w:val="nil"/>
              <w:bottom w:val="nil"/>
              <w:right w:val="nil"/>
            </w:tcBorders>
            <w:shd w:val="clear" w:color="auto" w:fill="auto"/>
            <w:noWrap/>
            <w:vAlign w:val="center"/>
            <w:hideMark/>
          </w:tcPr>
          <w:p w:rsidR="00C362EB" w:rsidRDefault="00C362EB">
            <w:pPr>
              <w:jc w:val="center"/>
              <w:rPr>
                <w:rFonts w:ascii="Arial Narrow" w:hAnsi="Arial Narrow"/>
                <w:color w:val="000000"/>
              </w:rPr>
            </w:pPr>
          </w:p>
        </w:tc>
        <w:tc>
          <w:tcPr>
            <w:tcW w:w="112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r>
      <w:tr w:rsidR="00C362EB" w:rsidTr="00C362EB">
        <w:trPr>
          <w:trHeight w:val="315"/>
        </w:trPr>
        <w:tc>
          <w:tcPr>
            <w:tcW w:w="3700" w:type="dxa"/>
            <w:gridSpan w:val="3"/>
            <w:tcBorders>
              <w:top w:val="nil"/>
              <w:left w:val="nil"/>
              <w:bottom w:val="nil"/>
              <w:right w:val="nil"/>
            </w:tcBorders>
            <w:shd w:val="clear" w:color="auto" w:fill="auto"/>
            <w:noWrap/>
            <w:vAlign w:val="center"/>
            <w:hideMark/>
          </w:tcPr>
          <w:p w:rsidR="00C362EB" w:rsidRDefault="00C362EB">
            <w:pPr>
              <w:rPr>
                <w:rFonts w:ascii="Arial Narrow" w:hAnsi="Arial Narrow"/>
                <w:b/>
                <w:bCs/>
                <w:color w:val="000000"/>
              </w:rPr>
            </w:pPr>
            <w:r>
              <w:rPr>
                <w:rFonts w:ascii="Arial Narrow" w:hAnsi="Arial Narrow"/>
                <w:b/>
                <w:bCs/>
                <w:color w:val="000000"/>
              </w:rPr>
              <w:t xml:space="preserve">Prvok 3.2.1: </w:t>
            </w:r>
            <w:r>
              <w:rPr>
                <w:rFonts w:ascii="Arial Narrow" w:hAnsi="Arial Narrow"/>
                <w:i/>
                <w:iCs/>
                <w:color w:val="000000"/>
              </w:rPr>
              <w:t>Nehnuteľný majetok mesta</w:t>
            </w:r>
          </w:p>
        </w:tc>
        <w:tc>
          <w:tcPr>
            <w:tcW w:w="1180" w:type="dxa"/>
            <w:tcBorders>
              <w:top w:val="nil"/>
              <w:left w:val="nil"/>
              <w:bottom w:val="nil"/>
              <w:right w:val="nil"/>
            </w:tcBorders>
            <w:shd w:val="clear" w:color="auto" w:fill="auto"/>
            <w:noWrap/>
            <w:vAlign w:val="bottom"/>
            <w:hideMark/>
          </w:tcPr>
          <w:p w:rsidR="00C362EB" w:rsidRDefault="00C362EB">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r>
      <w:tr w:rsidR="00C362EB" w:rsidTr="00C362EB">
        <w:trPr>
          <w:trHeight w:val="330"/>
        </w:trPr>
        <w:tc>
          <w:tcPr>
            <w:tcW w:w="1400" w:type="dxa"/>
            <w:tcBorders>
              <w:top w:val="nil"/>
              <w:left w:val="nil"/>
              <w:bottom w:val="nil"/>
              <w:right w:val="nil"/>
            </w:tcBorders>
            <w:shd w:val="clear" w:color="auto" w:fill="auto"/>
            <w:noWrap/>
            <w:vAlign w:val="center"/>
            <w:hideMark/>
          </w:tcPr>
          <w:p w:rsidR="00C362EB" w:rsidRDefault="00C362EB">
            <w:pPr>
              <w:rPr>
                <w:sz w:val="20"/>
                <w:szCs w:val="20"/>
              </w:rPr>
            </w:pPr>
          </w:p>
        </w:tc>
        <w:tc>
          <w:tcPr>
            <w:tcW w:w="112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c>
          <w:tcPr>
            <w:tcW w:w="1180" w:type="dxa"/>
            <w:tcBorders>
              <w:top w:val="nil"/>
              <w:left w:val="nil"/>
              <w:bottom w:val="nil"/>
              <w:right w:val="nil"/>
            </w:tcBorders>
            <w:shd w:val="clear" w:color="auto" w:fill="auto"/>
            <w:noWrap/>
            <w:vAlign w:val="bottom"/>
            <w:hideMark/>
          </w:tcPr>
          <w:p w:rsidR="00C362EB" w:rsidRDefault="00C362EB">
            <w:pPr>
              <w:rPr>
                <w:sz w:val="20"/>
                <w:szCs w:val="20"/>
              </w:rPr>
            </w:pPr>
          </w:p>
        </w:tc>
      </w:tr>
      <w:tr w:rsidR="00C362EB" w:rsidTr="00C362EB">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Rok 2022</w:t>
            </w:r>
          </w:p>
        </w:tc>
      </w:tr>
      <w:tr w:rsidR="00C362EB" w:rsidTr="00C362EB">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103 909,04</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77 332,75</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84 424,00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right"/>
              <w:rPr>
                <w:rFonts w:ascii="Arial Narrow" w:hAnsi="Arial Narrow"/>
                <w:color w:val="000000"/>
              </w:rPr>
            </w:pPr>
            <w:r>
              <w:rPr>
                <w:rFonts w:ascii="Arial Narrow" w:hAnsi="Arial Narrow"/>
                <w:color w:val="000000"/>
              </w:rPr>
              <w:t>103 340,50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color w:val="000000"/>
              </w:rPr>
            </w:pPr>
            <w:r>
              <w:rPr>
                <w:rFonts w:ascii="Arial Narrow" w:hAnsi="Arial Narrow"/>
                <w:color w:val="000000"/>
              </w:rPr>
              <w:t>99 205,00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color w:val="000000"/>
              </w:rPr>
            </w:pPr>
            <w:r>
              <w:rPr>
                <w:rFonts w:ascii="Arial Narrow" w:hAnsi="Arial Narrow"/>
                <w:color w:val="000000"/>
              </w:rPr>
              <w:t>97 690,00</w:t>
            </w:r>
          </w:p>
        </w:tc>
        <w:tc>
          <w:tcPr>
            <w:tcW w:w="1180" w:type="dxa"/>
            <w:tcBorders>
              <w:top w:val="nil"/>
              <w:left w:val="nil"/>
              <w:bottom w:val="single" w:sz="8" w:space="0" w:color="000000"/>
              <w:right w:val="single" w:sz="8" w:space="0" w:color="000000"/>
            </w:tcBorders>
            <w:shd w:val="clear" w:color="auto" w:fill="auto"/>
            <w:vAlign w:val="center"/>
            <w:hideMark/>
          </w:tcPr>
          <w:p w:rsidR="00C362EB" w:rsidRDefault="00C362EB">
            <w:pPr>
              <w:jc w:val="center"/>
              <w:rPr>
                <w:rFonts w:ascii="Arial Narrow" w:hAnsi="Arial Narrow"/>
                <w:color w:val="000000"/>
              </w:rPr>
            </w:pPr>
            <w:r>
              <w:rPr>
                <w:rFonts w:ascii="Arial Narrow" w:hAnsi="Arial Narrow"/>
                <w:color w:val="000000"/>
              </w:rPr>
              <w:t>97 690,00</w:t>
            </w:r>
          </w:p>
        </w:tc>
      </w:tr>
    </w:tbl>
    <w:p w:rsidR="00C362EB" w:rsidRDefault="00C362EB" w:rsidP="002D663C">
      <w:pPr>
        <w:rPr>
          <w:highlight w:val="yellow"/>
        </w:rPr>
      </w:pPr>
    </w:p>
    <w:tbl>
      <w:tblPr>
        <w:tblW w:w="5270" w:type="pct"/>
        <w:tblCellMar>
          <w:left w:w="70" w:type="dxa"/>
          <w:right w:w="70" w:type="dxa"/>
        </w:tblCellMar>
        <w:tblLook w:val="04A0" w:firstRow="1" w:lastRow="0" w:firstColumn="1" w:lastColumn="0" w:noHBand="0" w:noVBand="1"/>
      </w:tblPr>
      <w:tblGrid>
        <w:gridCol w:w="70"/>
        <w:gridCol w:w="1280"/>
        <w:gridCol w:w="112"/>
        <w:gridCol w:w="822"/>
        <w:gridCol w:w="397"/>
        <w:gridCol w:w="571"/>
        <w:gridCol w:w="649"/>
        <w:gridCol w:w="268"/>
        <w:gridCol w:w="880"/>
        <w:gridCol w:w="17"/>
        <w:gridCol w:w="909"/>
        <w:gridCol w:w="223"/>
        <w:gridCol w:w="674"/>
        <w:gridCol w:w="485"/>
        <w:gridCol w:w="412"/>
        <w:gridCol w:w="736"/>
        <w:gridCol w:w="10"/>
        <w:gridCol w:w="1169"/>
        <w:gridCol w:w="25"/>
      </w:tblGrid>
      <w:tr w:rsidR="00C362EB" w:rsidTr="005023A8">
        <w:trPr>
          <w:trHeight w:val="510"/>
        </w:trPr>
        <w:tc>
          <w:tcPr>
            <w:tcW w:w="695" w:type="pct"/>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05" w:type="pct"/>
            <w:gridSpan w:val="17"/>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C362EB" w:rsidTr="005023A8">
        <w:trPr>
          <w:trHeight w:val="300"/>
        </w:trPr>
        <w:tc>
          <w:tcPr>
            <w:tcW w:w="695" w:type="pct"/>
            <w:gridSpan w:val="2"/>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5" w:type="pct"/>
            <w:gridSpan w:val="17"/>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i/>
                <w:iCs/>
                <w:color w:val="000000"/>
                <w:sz w:val="20"/>
                <w:szCs w:val="20"/>
              </w:rPr>
            </w:pPr>
            <w:r>
              <w:rPr>
                <w:rFonts w:ascii="Arial Narrow" w:hAnsi="Arial Narrow"/>
                <w:b/>
                <w:bCs/>
                <w:i/>
                <w:iCs/>
                <w:color w:val="000000"/>
                <w:sz w:val="20"/>
                <w:szCs w:val="20"/>
              </w:rPr>
              <w:t>Zabezpečiť efektívne využívanie základného majetkového fondu mesta</w:t>
            </w:r>
          </w:p>
        </w:tc>
      </w:tr>
      <w:tr w:rsidR="00C362EB" w:rsidTr="005023A8">
        <w:trPr>
          <w:trHeight w:val="765"/>
        </w:trPr>
        <w:tc>
          <w:tcPr>
            <w:tcW w:w="695" w:type="pct"/>
            <w:gridSpan w:val="2"/>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81" w:type="pct"/>
            <w:gridSpan w:val="2"/>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99" w:type="pct"/>
            <w:gridSpan w:val="2"/>
            <w:tcBorders>
              <w:top w:val="nil"/>
              <w:left w:val="nil"/>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p>
        </w:tc>
        <w:tc>
          <w:tcPr>
            <w:tcW w:w="3325" w:type="pct"/>
            <w:gridSpan w:val="13"/>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i/>
                <w:iCs/>
                <w:color w:val="000000"/>
                <w:sz w:val="20"/>
                <w:szCs w:val="20"/>
              </w:rPr>
            </w:pPr>
            <w:r>
              <w:rPr>
                <w:rFonts w:ascii="Arial Narrow" w:hAnsi="Arial Narrow"/>
                <w:b/>
                <w:bCs/>
                <w:i/>
                <w:iCs/>
                <w:color w:val="000000"/>
                <w:sz w:val="20"/>
                <w:szCs w:val="20"/>
              </w:rPr>
              <w:t>Celkový počet nájomných zmlúv k nebytovým priestorom</w:t>
            </w:r>
          </w:p>
        </w:tc>
      </w:tr>
      <w:tr w:rsidR="00C362EB" w:rsidTr="005023A8">
        <w:trPr>
          <w:trHeight w:val="315"/>
        </w:trPr>
        <w:tc>
          <w:tcPr>
            <w:tcW w:w="695" w:type="pct"/>
            <w:gridSpan w:val="2"/>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1" w:type="pct"/>
            <w:gridSpan w:val="2"/>
            <w:tcBorders>
              <w:top w:val="nil"/>
              <w:left w:val="nil"/>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R-3</w:t>
            </w:r>
          </w:p>
        </w:tc>
        <w:tc>
          <w:tcPr>
            <w:tcW w:w="499" w:type="pct"/>
            <w:gridSpan w:val="2"/>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R-2</w:t>
            </w:r>
          </w:p>
        </w:tc>
        <w:tc>
          <w:tcPr>
            <w:tcW w:w="472" w:type="pct"/>
            <w:gridSpan w:val="2"/>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R-1</w:t>
            </w:r>
          </w:p>
        </w:tc>
        <w:tc>
          <w:tcPr>
            <w:tcW w:w="462" w:type="pct"/>
            <w:gridSpan w:val="2"/>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color w:val="000000"/>
                <w:sz w:val="20"/>
                <w:szCs w:val="20"/>
              </w:rPr>
            </w:pPr>
            <w:r>
              <w:rPr>
                <w:rFonts w:ascii="Arial Narrow" w:hAnsi="Arial Narrow"/>
                <w:b/>
                <w:bCs/>
                <w:color w:val="000000"/>
                <w:sz w:val="20"/>
                <w:szCs w:val="20"/>
              </w:rPr>
              <w:t>R</w:t>
            </w:r>
          </w:p>
        </w:tc>
        <w:tc>
          <w:tcPr>
            <w:tcW w:w="468"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R+1</w:t>
            </w:r>
          </w:p>
        </w:tc>
        <w:tc>
          <w:tcPr>
            <w:tcW w:w="462" w:type="pct"/>
            <w:gridSpan w:val="2"/>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R+2</w:t>
            </w:r>
          </w:p>
        </w:tc>
        <w:tc>
          <w:tcPr>
            <w:tcW w:w="462" w:type="pct"/>
            <w:gridSpan w:val="2"/>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R+3</w:t>
            </w:r>
          </w:p>
        </w:tc>
        <w:tc>
          <w:tcPr>
            <w:tcW w:w="379"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R+4</w:t>
            </w:r>
          </w:p>
        </w:tc>
        <w:tc>
          <w:tcPr>
            <w:tcW w:w="620" w:type="pct"/>
            <w:gridSpan w:val="3"/>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R+5</w:t>
            </w:r>
          </w:p>
        </w:tc>
      </w:tr>
      <w:tr w:rsidR="00C362EB" w:rsidTr="005023A8">
        <w:trPr>
          <w:trHeight w:val="525"/>
        </w:trPr>
        <w:tc>
          <w:tcPr>
            <w:tcW w:w="695" w:type="pct"/>
            <w:gridSpan w:val="2"/>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81" w:type="pct"/>
            <w:gridSpan w:val="2"/>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37</w:t>
            </w:r>
          </w:p>
        </w:tc>
        <w:tc>
          <w:tcPr>
            <w:tcW w:w="499" w:type="pct"/>
            <w:gridSpan w:val="2"/>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30</w:t>
            </w:r>
          </w:p>
        </w:tc>
        <w:tc>
          <w:tcPr>
            <w:tcW w:w="472" w:type="pct"/>
            <w:gridSpan w:val="2"/>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30</w:t>
            </w:r>
          </w:p>
        </w:tc>
        <w:tc>
          <w:tcPr>
            <w:tcW w:w="462" w:type="pct"/>
            <w:gridSpan w:val="2"/>
            <w:tcBorders>
              <w:top w:val="nil"/>
              <w:left w:val="nil"/>
              <w:bottom w:val="single" w:sz="8" w:space="0" w:color="000000"/>
              <w:right w:val="single" w:sz="8" w:space="0" w:color="000000"/>
            </w:tcBorders>
            <w:shd w:val="clear" w:color="000000" w:fill="FFFFFF"/>
            <w:vAlign w:val="center"/>
            <w:hideMark/>
          </w:tcPr>
          <w:p w:rsidR="00C362EB" w:rsidRPr="003B2B99" w:rsidRDefault="00C362EB">
            <w:pPr>
              <w:jc w:val="center"/>
              <w:rPr>
                <w:rFonts w:ascii="Arial Narrow" w:hAnsi="Arial Narrow"/>
                <w:b/>
                <w:color w:val="000000"/>
                <w:sz w:val="20"/>
                <w:szCs w:val="20"/>
              </w:rPr>
            </w:pPr>
            <w:r w:rsidRPr="003B2B99">
              <w:rPr>
                <w:rFonts w:ascii="Arial Narrow" w:hAnsi="Arial Narrow"/>
                <w:b/>
                <w:color w:val="000000"/>
                <w:sz w:val="20"/>
                <w:szCs w:val="20"/>
              </w:rPr>
              <w:t>30</w:t>
            </w:r>
          </w:p>
        </w:tc>
        <w:tc>
          <w:tcPr>
            <w:tcW w:w="468"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38</w:t>
            </w:r>
          </w:p>
        </w:tc>
        <w:tc>
          <w:tcPr>
            <w:tcW w:w="462" w:type="pct"/>
            <w:gridSpan w:val="2"/>
            <w:tcBorders>
              <w:top w:val="nil"/>
              <w:left w:val="nil"/>
              <w:bottom w:val="single" w:sz="8" w:space="0" w:color="000000"/>
              <w:right w:val="single" w:sz="8" w:space="0" w:color="000000"/>
            </w:tcBorders>
            <w:shd w:val="clear" w:color="000000" w:fill="FFFFFF"/>
            <w:vAlign w:val="center"/>
            <w:hideMark/>
          </w:tcPr>
          <w:p w:rsidR="00C362EB" w:rsidRDefault="0008170F">
            <w:pPr>
              <w:jc w:val="center"/>
              <w:rPr>
                <w:rFonts w:ascii="Arial Narrow" w:hAnsi="Arial Narrow"/>
                <w:color w:val="000000"/>
                <w:sz w:val="20"/>
                <w:szCs w:val="20"/>
              </w:rPr>
            </w:pPr>
            <w:r>
              <w:rPr>
                <w:rFonts w:ascii="Arial Narrow" w:hAnsi="Arial Narrow"/>
                <w:color w:val="000000"/>
                <w:sz w:val="20"/>
                <w:szCs w:val="20"/>
              </w:rPr>
              <w:t>40</w:t>
            </w:r>
            <w:r w:rsidR="00C362EB">
              <w:rPr>
                <w:rFonts w:ascii="Arial Narrow" w:hAnsi="Arial Narrow"/>
                <w:color w:val="000000"/>
                <w:sz w:val="20"/>
                <w:szCs w:val="20"/>
              </w:rPr>
              <w:t> </w:t>
            </w:r>
          </w:p>
        </w:tc>
        <w:tc>
          <w:tcPr>
            <w:tcW w:w="462" w:type="pct"/>
            <w:gridSpan w:val="2"/>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379"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620" w:type="pct"/>
            <w:gridSpan w:val="3"/>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r>
      <w:tr w:rsidR="00C362EB" w:rsidTr="005023A8">
        <w:trPr>
          <w:trHeight w:val="525"/>
        </w:trPr>
        <w:tc>
          <w:tcPr>
            <w:tcW w:w="695" w:type="pct"/>
            <w:gridSpan w:val="2"/>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81" w:type="pct"/>
            <w:gridSpan w:val="2"/>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32</w:t>
            </w:r>
          </w:p>
        </w:tc>
        <w:tc>
          <w:tcPr>
            <w:tcW w:w="499" w:type="pct"/>
            <w:gridSpan w:val="2"/>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38</w:t>
            </w:r>
          </w:p>
        </w:tc>
        <w:tc>
          <w:tcPr>
            <w:tcW w:w="472" w:type="pct"/>
            <w:gridSpan w:val="2"/>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36</w:t>
            </w:r>
          </w:p>
        </w:tc>
        <w:tc>
          <w:tcPr>
            <w:tcW w:w="462" w:type="pct"/>
            <w:gridSpan w:val="2"/>
            <w:tcBorders>
              <w:top w:val="nil"/>
              <w:left w:val="nil"/>
              <w:bottom w:val="single" w:sz="8" w:space="0" w:color="000000"/>
              <w:right w:val="single" w:sz="8" w:space="0" w:color="000000"/>
            </w:tcBorders>
            <w:shd w:val="clear" w:color="000000" w:fill="FFFFFF"/>
            <w:vAlign w:val="center"/>
            <w:hideMark/>
          </w:tcPr>
          <w:p w:rsidR="00C362EB" w:rsidRPr="003B2B99" w:rsidRDefault="00C362EB">
            <w:pPr>
              <w:jc w:val="center"/>
              <w:rPr>
                <w:rFonts w:ascii="Arial Narrow" w:hAnsi="Arial Narrow"/>
                <w:b/>
                <w:color w:val="000000"/>
                <w:sz w:val="20"/>
                <w:szCs w:val="20"/>
              </w:rPr>
            </w:pPr>
          </w:p>
        </w:tc>
        <w:tc>
          <w:tcPr>
            <w:tcW w:w="468"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462" w:type="pct"/>
            <w:gridSpan w:val="2"/>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462" w:type="pct"/>
            <w:gridSpan w:val="2"/>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379"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620" w:type="pct"/>
            <w:gridSpan w:val="3"/>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r>
      <w:tr w:rsidR="00C362EB" w:rsidTr="005023A8">
        <w:trPr>
          <w:trHeight w:val="765"/>
        </w:trPr>
        <w:tc>
          <w:tcPr>
            <w:tcW w:w="695" w:type="pct"/>
            <w:gridSpan w:val="2"/>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81" w:type="pct"/>
            <w:gridSpan w:val="2"/>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99" w:type="pct"/>
            <w:gridSpan w:val="2"/>
            <w:tcBorders>
              <w:top w:val="nil"/>
              <w:left w:val="nil"/>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p>
        </w:tc>
        <w:tc>
          <w:tcPr>
            <w:tcW w:w="3325" w:type="pct"/>
            <w:gridSpan w:val="13"/>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i/>
                <w:iCs/>
                <w:color w:val="000000"/>
                <w:sz w:val="20"/>
                <w:szCs w:val="20"/>
              </w:rPr>
            </w:pPr>
            <w:r>
              <w:rPr>
                <w:rFonts w:ascii="Arial Narrow" w:hAnsi="Arial Narrow"/>
                <w:b/>
                <w:bCs/>
                <w:i/>
                <w:iCs/>
                <w:color w:val="000000"/>
                <w:sz w:val="20"/>
                <w:szCs w:val="20"/>
              </w:rPr>
              <w:t>% odpredaného nepotrebného majetku mesta za rok</w:t>
            </w:r>
          </w:p>
        </w:tc>
      </w:tr>
      <w:tr w:rsidR="00C362EB" w:rsidTr="005023A8">
        <w:trPr>
          <w:trHeight w:val="315"/>
        </w:trPr>
        <w:tc>
          <w:tcPr>
            <w:tcW w:w="695" w:type="pct"/>
            <w:gridSpan w:val="2"/>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1" w:type="pct"/>
            <w:gridSpan w:val="2"/>
            <w:tcBorders>
              <w:top w:val="nil"/>
              <w:left w:val="nil"/>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R-3</w:t>
            </w:r>
          </w:p>
        </w:tc>
        <w:tc>
          <w:tcPr>
            <w:tcW w:w="499" w:type="pct"/>
            <w:gridSpan w:val="2"/>
            <w:tcBorders>
              <w:top w:val="nil"/>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R-2</w:t>
            </w:r>
          </w:p>
        </w:tc>
        <w:tc>
          <w:tcPr>
            <w:tcW w:w="472" w:type="pct"/>
            <w:gridSpan w:val="2"/>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R-1</w:t>
            </w:r>
          </w:p>
        </w:tc>
        <w:tc>
          <w:tcPr>
            <w:tcW w:w="462" w:type="pct"/>
            <w:gridSpan w:val="2"/>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b/>
                <w:bCs/>
                <w:color w:val="000000"/>
                <w:sz w:val="20"/>
                <w:szCs w:val="20"/>
              </w:rPr>
            </w:pPr>
            <w:r>
              <w:rPr>
                <w:rFonts w:ascii="Arial Narrow" w:hAnsi="Arial Narrow"/>
                <w:b/>
                <w:bCs/>
                <w:color w:val="000000"/>
                <w:sz w:val="20"/>
                <w:szCs w:val="20"/>
              </w:rPr>
              <w:t>R</w:t>
            </w:r>
          </w:p>
        </w:tc>
        <w:tc>
          <w:tcPr>
            <w:tcW w:w="468"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R+1</w:t>
            </w:r>
          </w:p>
        </w:tc>
        <w:tc>
          <w:tcPr>
            <w:tcW w:w="462" w:type="pct"/>
            <w:gridSpan w:val="2"/>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R+2</w:t>
            </w:r>
          </w:p>
        </w:tc>
        <w:tc>
          <w:tcPr>
            <w:tcW w:w="462" w:type="pct"/>
            <w:gridSpan w:val="2"/>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R+3</w:t>
            </w:r>
          </w:p>
        </w:tc>
        <w:tc>
          <w:tcPr>
            <w:tcW w:w="379" w:type="pct"/>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R+4</w:t>
            </w:r>
          </w:p>
        </w:tc>
        <w:tc>
          <w:tcPr>
            <w:tcW w:w="620" w:type="pct"/>
            <w:gridSpan w:val="3"/>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R+5</w:t>
            </w:r>
          </w:p>
        </w:tc>
      </w:tr>
      <w:tr w:rsidR="00C362EB" w:rsidTr="005023A8">
        <w:trPr>
          <w:trHeight w:val="465"/>
        </w:trPr>
        <w:tc>
          <w:tcPr>
            <w:tcW w:w="695" w:type="pct"/>
            <w:gridSpan w:val="2"/>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81" w:type="pct"/>
            <w:gridSpan w:val="2"/>
            <w:tcBorders>
              <w:top w:val="nil"/>
              <w:left w:val="nil"/>
              <w:bottom w:val="nil"/>
              <w:right w:val="nil"/>
            </w:tcBorders>
            <w:shd w:val="clear" w:color="000000" w:fill="FFFFFF"/>
            <w:vAlign w:val="center"/>
            <w:hideMark/>
          </w:tcPr>
          <w:p w:rsidR="00C362EB" w:rsidRDefault="00C362EB" w:rsidP="0008170F">
            <w:pPr>
              <w:jc w:val="center"/>
              <w:rPr>
                <w:rFonts w:ascii="Arial Narrow" w:hAnsi="Arial Narrow"/>
                <w:color w:val="000000"/>
                <w:sz w:val="20"/>
                <w:szCs w:val="20"/>
              </w:rPr>
            </w:pPr>
            <w:r>
              <w:rPr>
                <w:rFonts w:ascii="Arial Narrow" w:hAnsi="Arial Narrow"/>
                <w:color w:val="000000"/>
                <w:sz w:val="20"/>
                <w:szCs w:val="20"/>
              </w:rPr>
              <w:t>100</w:t>
            </w:r>
          </w:p>
        </w:tc>
        <w:tc>
          <w:tcPr>
            <w:tcW w:w="499" w:type="pct"/>
            <w:gridSpan w:val="2"/>
            <w:tcBorders>
              <w:top w:val="nil"/>
              <w:left w:val="single" w:sz="8" w:space="0" w:color="000000"/>
              <w:bottom w:val="nil"/>
              <w:right w:val="single" w:sz="8" w:space="0" w:color="000000"/>
            </w:tcBorders>
            <w:shd w:val="clear" w:color="000000" w:fill="FFFFFF"/>
            <w:vAlign w:val="center"/>
            <w:hideMark/>
          </w:tcPr>
          <w:p w:rsidR="00C362EB" w:rsidRDefault="00C362EB" w:rsidP="0008170F">
            <w:pPr>
              <w:jc w:val="center"/>
              <w:rPr>
                <w:rFonts w:ascii="Arial Narrow" w:hAnsi="Arial Narrow"/>
                <w:color w:val="000000"/>
                <w:sz w:val="20"/>
                <w:szCs w:val="20"/>
              </w:rPr>
            </w:pPr>
            <w:r>
              <w:rPr>
                <w:rFonts w:ascii="Arial Narrow" w:hAnsi="Arial Narrow"/>
                <w:color w:val="000000"/>
                <w:sz w:val="20"/>
                <w:szCs w:val="20"/>
              </w:rPr>
              <w:t>100</w:t>
            </w:r>
          </w:p>
        </w:tc>
        <w:tc>
          <w:tcPr>
            <w:tcW w:w="472" w:type="pct"/>
            <w:gridSpan w:val="2"/>
            <w:tcBorders>
              <w:top w:val="nil"/>
              <w:left w:val="nil"/>
              <w:bottom w:val="nil"/>
              <w:right w:val="single" w:sz="8" w:space="0" w:color="000000"/>
            </w:tcBorders>
            <w:shd w:val="clear" w:color="000000" w:fill="FFFFFF"/>
            <w:vAlign w:val="center"/>
            <w:hideMark/>
          </w:tcPr>
          <w:p w:rsidR="00C362EB" w:rsidRDefault="00C362EB" w:rsidP="0008170F">
            <w:pPr>
              <w:jc w:val="center"/>
              <w:rPr>
                <w:rFonts w:ascii="Arial Narrow" w:hAnsi="Arial Narrow"/>
                <w:color w:val="000000"/>
                <w:sz w:val="20"/>
                <w:szCs w:val="20"/>
              </w:rPr>
            </w:pPr>
            <w:r>
              <w:rPr>
                <w:rFonts w:ascii="Arial Narrow" w:hAnsi="Arial Narrow"/>
                <w:color w:val="000000"/>
                <w:sz w:val="20"/>
                <w:szCs w:val="20"/>
              </w:rPr>
              <w:t>100</w:t>
            </w:r>
          </w:p>
        </w:tc>
        <w:tc>
          <w:tcPr>
            <w:tcW w:w="462" w:type="pct"/>
            <w:gridSpan w:val="2"/>
            <w:tcBorders>
              <w:top w:val="nil"/>
              <w:left w:val="nil"/>
              <w:bottom w:val="nil"/>
              <w:right w:val="single" w:sz="8" w:space="0" w:color="000000"/>
            </w:tcBorders>
            <w:shd w:val="clear" w:color="000000" w:fill="FFFFFF"/>
            <w:vAlign w:val="center"/>
            <w:hideMark/>
          </w:tcPr>
          <w:p w:rsidR="00C362EB" w:rsidRPr="003B2B99" w:rsidRDefault="00C362EB" w:rsidP="0008170F">
            <w:pPr>
              <w:jc w:val="center"/>
              <w:rPr>
                <w:rFonts w:ascii="Arial Narrow" w:hAnsi="Arial Narrow"/>
                <w:b/>
                <w:color w:val="000000"/>
                <w:sz w:val="20"/>
                <w:szCs w:val="20"/>
              </w:rPr>
            </w:pPr>
            <w:r w:rsidRPr="003B2B99">
              <w:rPr>
                <w:rFonts w:ascii="Arial Narrow" w:hAnsi="Arial Narrow"/>
                <w:b/>
                <w:color w:val="000000"/>
                <w:sz w:val="20"/>
                <w:szCs w:val="20"/>
              </w:rPr>
              <w:t>100</w:t>
            </w:r>
          </w:p>
        </w:tc>
        <w:tc>
          <w:tcPr>
            <w:tcW w:w="468" w:type="pct"/>
            <w:tcBorders>
              <w:top w:val="nil"/>
              <w:left w:val="nil"/>
              <w:bottom w:val="nil"/>
              <w:right w:val="single" w:sz="8" w:space="0" w:color="000000"/>
            </w:tcBorders>
            <w:shd w:val="clear" w:color="000000" w:fill="FFFFFF"/>
            <w:vAlign w:val="center"/>
            <w:hideMark/>
          </w:tcPr>
          <w:p w:rsidR="00C362EB" w:rsidRDefault="00C362EB" w:rsidP="0008170F">
            <w:pPr>
              <w:jc w:val="center"/>
              <w:rPr>
                <w:rFonts w:ascii="Arial Narrow" w:hAnsi="Arial Narrow"/>
                <w:color w:val="000000"/>
                <w:sz w:val="20"/>
                <w:szCs w:val="20"/>
              </w:rPr>
            </w:pPr>
            <w:r>
              <w:rPr>
                <w:rFonts w:ascii="Arial Narrow" w:hAnsi="Arial Narrow"/>
                <w:color w:val="000000"/>
                <w:sz w:val="20"/>
                <w:szCs w:val="20"/>
              </w:rPr>
              <w:t>100</w:t>
            </w:r>
          </w:p>
        </w:tc>
        <w:tc>
          <w:tcPr>
            <w:tcW w:w="462" w:type="pct"/>
            <w:gridSpan w:val="2"/>
            <w:tcBorders>
              <w:top w:val="nil"/>
              <w:left w:val="nil"/>
              <w:bottom w:val="nil"/>
              <w:right w:val="single" w:sz="8" w:space="0" w:color="000000"/>
            </w:tcBorders>
            <w:shd w:val="clear" w:color="000000" w:fill="FFFFFF"/>
            <w:vAlign w:val="center"/>
            <w:hideMark/>
          </w:tcPr>
          <w:p w:rsidR="00C362EB" w:rsidRDefault="0008170F" w:rsidP="0008170F">
            <w:pPr>
              <w:jc w:val="center"/>
              <w:rPr>
                <w:rFonts w:ascii="Arial Narrow" w:hAnsi="Arial Narrow"/>
                <w:color w:val="000000"/>
                <w:sz w:val="20"/>
                <w:szCs w:val="20"/>
              </w:rPr>
            </w:pPr>
            <w:r>
              <w:rPr>
                <w:rFonts w:ascii="Arial Narrow" w:hAnsi="Arial Narrow"/>
                <w:color w:val="000000"/>
                <w:sz w:val="20"/>
                <w:szCs w:val="20"/>
              </w:rPr>
              <w:t>100</w:t>
            </w:r>
          </w:p>
        </w:tc>
        <w:tc>
          <w:tcPr>
            <w:tcW w:w="462" w:type="pct"/>
            <w:gridSpan w:val="2"/>
            <w:tcBorders>
              <w:top w:val="nil"/>
              <w:left w:val="nil"/>
              <w:bottom w:val="nil"/>
              <w:right w:val="single" w:sz="8" w:space="0" w:color="000000"/>
            </w:tcBorders>
            <w:shd w:val="clear" w:color="000000" w:fill="FFFFFF"/>
            <w:vAlign w:val="center"/>
            <w:hideMark/>
          </w:tcPr>
          <w:p w:rsidR="00C362EB" w:rsidRDefault="00C362EB">
            <w:pPr>
              <w:rPr>
                <w:rFonts w:ascii="Arial Narrow" w:hAnsi="Arial Narrow"/>
                <w:color w:val="000000"/>
                <w:sz w:val="20"/>
                <w:szCs w:val="20"/>
              </w:rPr>
            </w:pPr>
            <w:r>
              <w:rPr>
                <w:rFonts w:ascii="Arial Narrow" w:hAnsi="Arial Narrow"/>
                <w:color w:val="000000"/>
                <w:sz w:val="20"/>
                <w:szCs w:val="20"/>
              </w:rPr>
              <w:t> </w:t>
            </w:r>
          </w:p>
        </w:tc>
        <w:tc>
          <w:tcPr>
            <w:tcW w:w="379" w:type="pct"/>
            <w:tcBorders>
              <w:top w:val="nil"/>
              <w:left w:val="nil"/>
              <w:bottom w:val="nil"/>
              <w:right w:val="single" w:sz="8" w:space="0" w:color="000000"/>
            </w:tcBorders>
            <w:shd w:val="clear" w:color="000000" w:fill="FFFFFF"/>
            <w:vAlign w:val="center"/>
            <w:hideMark/>
          </w:tcPr>
          <w:p w:rsidR="00C362EB" w:rsidRDefault="00C362EB">
            <w:pPr>
              <w:rPr>
                <w:rFonts w:ascii="Arial Narrow" w:hAnsi="Arial Narrow"/>
                <w:color w:val="000000"/>
                <w:sz w:val="20"/>
                <w:szCs w:val="20"/>
              </w:rPr>
            </w:pPr>
            <w:r>
              <w:rPr>
                <w:rFonts w:ascii="Arial Narrow" w:hAnsi="Arial Narrow"/>
                <w:color w:val="000000"/>
                <w:sz w:val="20"/>
                <w:szCs w:val="20"/>
              </w:rPr>
              <w:t> </w:t>
            </w:r>
          </w:p>
        </w:tc>
        <w:tc>
          <w:tcPr>
            <w:tcW w:w="620" w:type="pct"/>
            <w:gridSpan w:val="3"/>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r>
      <w:tr w:rsidR="00C362EB" w:rsidTr="005023A8">
        <w:trPr>
          <w:trHeight w:val="525"/>
        </w:trPr>
        <w:tc>
          <w:tcPr>
            <w:tcW w:w="695" w:type="pct"/>
            <w:gridSpan w:val="2"/>
            <w:tcBorders>
              <w:top w:val="nil"/>
              <w:left w:val="single" w:sz="8" w:space="0" w:color="000000"/>
              <w:bottom w:val="single" w:sz="8" w:space="0" w:color="000000"/>
              <w:right w:val="single" w:sz="8" w:space="0" w:color="000000"/>
            </w:tcBorders>
            <w:shd w:val="clear" w:color="000000" w:fill="FFFFFF"/>
            <w:vAlign w:val="center"/>
            <w:hideMark/>
          </w:tcPr>
          <w:p w:rsidR="00C362EB" w:rsidRDefault="00C362EB">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81" w:type="pct"/>
            <w:gridSpan w:val="2"/>
            <w:tcBorders>
              <w:top w:val="single" w:sz="8" w:space="0" w:color="000000"/>
              <w:left w:val="nil"/>
              <w:bottom w:val="single" w:sz="8" w:space="0" w:color="000000"/>
              <w:right w:val="nil"/>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100</w:t>
            </w:r>
          </w:p>
        </w:tc>
        <w:tc>
          <w:tcPr>
            <w:tcW w:w="499" w:type="pct"/>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362EB" w:rsidRDefault="00C362EB" w:rsidP="002178BE">
            <w:pPr>
              <w:jc w:val="center"/>
              <w:rPr>
                <w:rFonts w:ascii="Arial Narrow" w:hAnsi="Arial Narrow"/>
                <w:color w:val="000000"/>
                <w:sz w:val="20"/>
                <w:szCs w:val="20"/>
              </w:rPr>
            </w:pPr>
            <w:r>
              <w:rPr>
                <w:rFonts w:ascii="Arial Narrow" w:hAnsi="Arial Narrow"/>
                <w:color w:val="000000"/>
                <w:sz w:val="20"/>
                <w:szCs w:val="20"/>
              </w:rPr>
              <w:t>100</w:t>
            </w:r>
          </w:p>
        </w:tc>
        <w:tc>
          <w:tcPr>
            <w:tcW w:w="472"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100</w:t>
            </w:r>
          </w:p>
        </w:tc>
        <w:tc>
          <w:tcPr>
            <w:tcW w:w="462"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362EB" w:rsidRPr="003B2B99" w:rsidRDefault="00C362EB" w:rsidP="00B25A4B">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68" w:type="pct"/>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462"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462" w:type="pct"/>
            <w:gridSpan w:val="2"/>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379" w:type="pct"/>
            <w:tcBorders>
              <w:top w:val="single" w:sz="8" w:space="0" w:color="000000"/>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c>
          <w:tcPr>
            <w:tcW w:w="620" w:type="pct"/>
            <w:gridSpan w:val="3"/>
            <w:tcBorders>
              <w:top w:val="nil"/>
              <w:left w:val="nil"/>
              <w:bottom w:val="single" w:sz="8" w:space="0" w:color="000000"/>
              <w:right w:val="single" w:sz="8" w:space="0" w:color="000000"/>
            </w:tcBorders>
            <w:shd w:val="clear" w:color="000000" w:fill="FFFFFF"/>
            <w:vAlign w:val="center"/>
            <w:hideMark/>
          </w:tcPr>
          <w:p w:rsidR="00C362EB" w:rsidRDefault="00C362EB">
            <w:pPr>
              <w:jc w:val="center"/>
              <w:rPr>
                <w:rFonts w:ascii="Arial Narrow" w:hAnsi="Arial Narrow"/>
                <w:color w:val="000000"/>
                <w:sz w:val="20"/>
                <w:szCs w:val="20"/>
              </w:rPr>
            </w:pPr>
            <w:r>
              <w:rPr>
                <w:rFonts w:ascii="Arial Narrow" w:hAnsi="Arial Narrow"/>
                <w:color w:val="000000"/>
                <w:sz w:val="20"/>
                <w:szCs w:val="20"/>
              </w:rPr>
              <w:t> </w:t>
            </w:r>
          </w:p>
        </w:tc>
      </w:tr>
      <w:tr w:rsidR="006E1CD3" w:rsidTr="005023A8">
        <w:trPr>
          <w:gridBefore w:val="1"/>
          <w:gridAfter w:val="1"/>
          <w:wBefore w:w="36" w:type="pct"/>
          <w:wAfter w:w="13" w:type="pct"/>
          <w:trHeight w:val="315"/>
        </w:trPr>
        <w:tc>
          <w:tcPr>
            <w:tcW w:w="1973" w:type="pct"/>
            <w:gridSpan w:val="6"/>
            <w:tcBorders>
              <w:top w:val="nil"/>
              <w:left w:val="nil"/>
              <w:bottom w:val="nil"/>
              <w:right w:val="nil"/>
            </w:tcBorders>
            <w:shd w:val="clear" w:color="auto" w:fill="auto"/>
            <w:noWrap/>
            <w:vAlign w:val="center"/>
            <w:hideMark/>
          </w:tcPr>
          <w:p w:rsidR="006E1CD3" w:rsidRDefault="006E1CD3">
            <w:pPr>
              <w:rPr>
                <w:rFonts w:ascii="Arial Narrow" w:hAnsi="Arial Narrow"/>
                <w:b/>
                <w:bCs/>
                <w:color w:val="000000"/>
              </w:rPr>
            </w:pPr>
            <w:r>
              <w:rPr>
                <w:rFonts w:ascii="Arial Narrow" w:hAnsi="Arial Narrow"/>
                <w:b/>
                <w:bCs/>
                <w:color w:val="000000"/>
              </w:rPr>
              <w:lastRenderedPageBreak/>
              <w:t xml:space="preserve">Prvok 3.2.2.: </w:t>
            </w:r>
            <w:r>
              <w:rPr>
                <w:rFonts w:ascii="Arial Narrow" w:hAnsi="Arial Narrow"/>
                <w:i/>
                <w:iCs/>
                <w:color w:val="000000"/>
              </w:rPr>
              <w:t>Hnuteľný majetok mesta</w:t>
            </w:r>
          </w:p>
        </w:tc>
        <w:tc>
          <w:tcPr>
            <w:tcW w:w="591" w:type="pct"/>
            <w:gridSpan w:val="2"/>
            <w:tcBorders>
              <w:top w:val="nil"/>
              <w:left w:val="nil"/>
              <w:bottom w:val="nil"/>
              <w:right w:val="nil"/>
            </w:tcBorders>
            <w:shd w:val="clear" w:color="auto" w:fill="auto"/>
            <w:noWrap/>
            <w:vAlign w:val="bottom"/>
            <w:hideMark/>
          </w:tcPr>
          <w:p w:rsidR="006E1CD3" w:rsidRDefault="006E1CD3">
            <w:pPr>
              <w:rPr>
                <w:rFonts w:ascii="Arial Narrow" w:hAnsi="Arial Narrow"/>
                <w:b/>
                <w:bCs/>
                <w:color w:val="000000"/>
              </w:rPr>
            </w:pPr>
          </w:p>
        </w:tc>
        <w:tc>
          <w:tcPr>
            <w:tcW w:w="592" w:type="pct"/>
            <w:gridSpan w:val="3"/>
            <w:tcBorders>
              <w:top w:val="nil"/>
              <w:left w:val="nil"/>
              <w:bottom w:val="nil"/>
              <w:right w:val="nil"/>
            </w:tcBorders>
            <w:shd w:val="clear" w:color="auto" w:fill="auto"/>
            <w:noWrap/>
            <w:vAlign w:val="bottom"/>
            <w:hideMark/>
          </w:tcPr>
          <w:p w:rsidR="006E1CD3" w:rsidRDefault="006E1CD3">
            <w:pPr>
              <w:rPr>
                <w:sz w:val="20"/>
                <w:szCs w:val="20"/>
              </w:rPr>
            </w:pPr>
          </w:p>
        </w:tc>
        <w:tc>
          <w:tcPr>
            <w:tcW w:w="597" w:type="pct"/>
            <w:gridSpan w:val="2"/>
            <w:tcBorders>
              <w:top w:val="nil"/>
              <w:left w:val="nil"/>
              <w:bottom w:val="nil"/>
              <w:right w:val="nil"/>
            </w:tcBorders>
            <w:shd w:val="clear" w:color="auto" w:fill="auto"/>
            <w:noWrap/>
            <w:vAlign w:val="bottom"/>
            <w:hideMark/>
          </w:tcPr>
          <w:p w:rsidR="006E1CD3" w:rsidRDefault="006E1CD3">
            <w:pPr>
              <w:rPr>
                <w:sz w:val="20"/>
                <w:szCs w:val="20"/>
              </w:rPr>
            </w:pPr>
          </w:p>
        </w:tc>
        <w:tc>
          <w:tcPr>
            <w:tcW w:w="596" w:type="pct"/>
            <w:gridSpan w:val="3"/>
            <w:tcBorders>
              <w:top w:val="nil"/>
              <w:left w:val="nil"/>
              <w:bottom w:val="nil"/>
              <w:right w:val="nil"/>
            </w:tcBorders>
            <w:shd w:val="clear" w:color="auto" w:fill="auto"/>
            <w:noWrap/>
            <w:vAlign w:val="bottom"/>
            <w:hideMark/>
          </w:tcPr>
          <w:p w:rsidR="006E1CD3" w:rsidRDefault="006E1CD3">
            <w:pPr>
              <w:rPr>
                <w:sz w:val="20"/>
                <w:szCs w:val="20"/>
              </w:rPr>
            </w:pPr>
          </w:p>
        </w:tc>
        <w:tc>
          <w:tcPr>
            <w:tcW w:w="602" w:type="pct"/>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5023A8">
        <w:trPr>
          <w:gridBefore w:val="1"/>
          <w:gridAfter w:val="1"/>
          <w:wBefore w:w="36" w:type="pct"/>
          <w:wAfter w:w="13" w:type="pct"/>
          <w:trHeight w:val="330"/>
        </w:trPr>
        <w:tc>
          <w:tcPr>
            <w:tcW w:w="717" w:type="pct"/>
            <w:gridSpan w:val="2"/>
            <w:tcBorders>
              <w:top w:val="nil"/>
              <w:left w:val="nil"/>
              <w:bottom w:val="nil"/>
              <w:right w:val="nil"/>
            </w:tcBorders>
            <w:shd w:val="clear" w:color="auto" w:fill="auto"/>
            <w:noWrap/>
            <w:vAlign w:val="center"/>
            <w:hideMark/>
          </w:tcPr>
          <w:p w:rsidR="006E1CD3" w:rsidRDefault="006E1CD3">
            <w:pPr>
              <w:rPr>
                <w:sz w:val="20"/>
                <w:szCs w:val="20"/>
              </w:rPr>
            </w:pPr>
          </w:p>
        </w:tc>
        <w:tc>
          <w:tcPr>
            <w:tcW w:w="628" w:type="pct"/>
            <w:gridSpan w:val="2"/>
            <w:tcBorders>
              <w:top w:val="nil"/>
              <w:left w:val="nil"/>
              <w:bottom w:val="nil"/>
              <w:right w:val="nil"/>
            </w:tcBorders>
            <w:shd w:val="clear" w:color="auto" w:fill="auto"/>
            <w:noWrap/>
            <w:vAlign w:val="bottom"/>
            <w:hideMark/>
          </w:tcPr>
          <w:p w:rsidR="006E1CD3" w:rsidRDefault="006E1CD3">
            <w:pPr>
              <w:rPr>
                <w:sz w:val="20"/>
                <w:szCs w:val="20"/>
              </w:rPr>
            </w:pPr>
          </w:p>
        </w:tc>
        <w:tc>
          <w:tcPr>
            <w:tcW w:w="628" w:type="pct"/>
            <w:gridSpan w:val="2"/>
            <w:tcBorders>
              <w:top w:val="nil"/>
              <w:left w:val="nil"/>
              <w:bottom w:val="nil"/>
              <w:right w:val="nil"/>
            </w:tcBorders>
            <w:shd w:val="clear" w:color="auto" w:fill="auto"/>
            <w:noWrap/>
            <w:vAlign w:val="bottom"/>
            <w:hideMark/>
          </w:tcPr>
          <w:p w:rsidR="006E1CD3" w:rsidRDefault="006E1CD3">
            <w:pPr>
              <w:rPr>
                <w:sz w:val="20"/>
                <w:szCs w:val="20"/>
              </w:rPr>
            </w:pPr>
          </w:p>
        </w:tc>
        <w:tc>
          <w:tcPr>
            <w:tcW w:w="591" w:type="pct"/>
            <w:gridSpan w:val="2"/>
            <w:tcBorders>
              <w:top w:val="nil"/>
              <w:left w:val="nil"/>
              <w:bottom w:val="nil"/>
              <w:right w:val="nil"/>
            </w:tcBorders>
            <w:shd w:val="clear" w:color="auto" w:fill="auto"/>
            <w:noWrap/>
            <w:vAlign w:val="bottom"/>
            <w:hideMark/>
          </w:tcPr>
          <w:p w:rsidR="006E1CD3" w:rsidRDefault="006E1CD3">
            <w:pPr>
              <w:rPr>
                <w:sz w:val="20"/>
                <w:szCs w:val="20"/>
              </w:rPr>
            </w:pPr>
          </w:p>
        </w:tc>
        <w:tc>
          <w:tcPr>
            <w:tcW w:w="592" w:type="pct"/>
            <w:gridSpan w:val="3"/>
            <w:tcBorders>
              <w:top w:val="nil"/>
              <w:left w:val="nil"/>
              <w:bottom w:val="nil"/>
              <w:right w:val="nil"/>
            </w:tcBorders>
            <w:shd w:val="clear" w:color="auto" w:fill="auto"/>
            <w:noWrap/>
            <w:vAlign w:val="bottom"/>
            <w:hideMark/>
          </w:tcPr>
          <w:p w:rsidR="006E1CD3" w:rsidRDefault="006E1CD3">
            <w:pPr>
              <w:rPr>
                <w:sz w:val="20"/>
                <w:szCs w:val="20"/>
              </w:rPr>
            </w:pPr>
          </w:p>
        </w:tc>
        <w:tc>
          <w:tcPr>
            <w:tcW w:w="597" w:type="pct"/>
            <w:gridSpan w:val="2"/>
            <w:tcBorders>
              <w:top w:val="nil"/>
              <w:left w:val="nil"/>
              <w:bottom w:val="nil"/>
              <w:right w:val="nil"/>
            </w:tcBorders>
            <w:shd w:val="clear" w:color="auto" w:fill="auto"/>
            <w:noWrap/>
            <w:vAlign w:val="bottom"/>
            <w:hideMark/>
          </w:tcPr>
          <w:p w:rsidR="006E1CD3" w:rsidRDefault="006E1CD3">
            <w:pPr>
              <w:rPr>
                <w:sz w:val="20"/>
                <w:szCs w:val="20"/>
              </w:rPr>
            </w:pPr>
          </w:p>
        </w:tc>
        <w:tc>
          <w:tcPr>
            <w:tcW w:w="596" w:type="pct"/>
            <w:gridSpan w:val="3"/>
            <w:tcBorders>
              <w:top w:val="nil"/>
              <w:left w:val="nil"/>
              <w:bottom w:val="nil"/>
              <w:right w:val="nil"/>
            </w:tcBorders>
            <w:shd w:val="clear" w:color="auto" w:fill="auto"/>
            <w:noWrap/>
            <w:vAlign w:val="bottom"/>
            <w:hideMark/>
          </w:tcPr>
          <w:p w:rsidR="006E1CD3" w:rsidRDefault="006E1CD3">
            <w:pPr>
              <w:rPr>
                <w:sz w:val="20"/>
                <w:szCs w:val="20"/>
              </w:rPr>
            </w:pPr>
          </w:p>
        </w:tc>
        <w:tc>
          <w:tcPr>
            <w:tcW w:w="602" w:type="pct"/>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5023A8">
        <w:trPr>
          <w:gridBefore w:val="1"/>
          <w:gridAfter w:val="1"/>
          <w:wBefore w:w="36" w:type="pct"/>
          <w:wAfter w:w="13" w:type="pct"/>
          <w:trHeight w:val="960"/>
        </w:trPr>
        <w:tc>
          <w:tcPr>
            <w:tcW w:w="717"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Rozpočet</w:t>
            </w:r>
          </w:p>
        </w:tc>
        <w:tc>
          <w:tcPr>
            <w:tcW w:w="628" w:type="pct"/>
            <w:gridSpan w:val="2"/>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2017         skutočnosť</w:t>
            </w:r>
          </w:p>
        </w:tc>
        <w:tc>
          <w:tcPr>
            <w:tcW w:w="628" w:type="pct"/>
            <w:gridSpan w:val="2"/>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2018          skutočnosť</w:t>
            </w:r>
          </w:p>
        </w:tc>
        <w:tc>
          <w:tcPr>
            <w:tcW w:w="591" w:type="pct"/>
            <w:gridSpan w:val="2"/>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592" w:type="pct"/>
            <w:gridSpan w:val="3"/>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597" w:type="pct"/>
            <w:gridSpan w:val="2"/>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2020</w:t>
            </w:r>
          </w:p>
        </w:tc>
        <w:tc>
          <w:tcPr>
            <w:tcW w:w="596" w:type="pct"/>
            <w:gridSpan w:val="3"/>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2021</w:t>
            </w:r>
          </w:p>
        </w:tc>
        <w:tc>
          <w:tcPr>
            <w:tcW w:w="602" w:type="pct"/>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2022</w:t>
            </w:r>
          </w:p>
        </w:tc>
      </w:tr>
      <w:tr w:rsidR="006E1CD3" w:rsidTr="005023A8">
        <w:trPr>
          <w:gridBefore w:val="1"/>
          <w:gridAfter w:val="1"/>
          <w:wBefore w:w="36" w:type="pct"/>
          <w:wAfter w:w="13" w:type="pct"/>
          <w:trHeight w:val="330"/>
        </w:trPr>
        <w:tc>
          <w:tcPr>
            <w:tcW w:w="717" w:type="pct"/>
            <w:gridSpan w:val="2"/>
            <w:tcBorders>
              <w:top w:val="nil"/>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v Eur</w:t>
            </w:r>
          </w:p>
        </w:tc>
        <w:tc>
          <w:tcPr>
            <w:tcW w:w="628" w:type="pct"/>
            <w:gridSpan w:val="2"/>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91 554,10</w:t>
            </w:r>
          </w:p>
        </w:tc>
        <w:tc>
          <w:tcPr>
            <w:tcW w:w="628" w:type="pct"/>
            <w:gridSpan w:val="2"/>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22 416,18</w:t>
            </w:r>
          </w:p>
        </w:tc>
        <w:tc>
          <w:tcPr>
            <w:tcW w:w="591" w:type="pct"/>
            <w:gridSpan w:val="2"/>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30 175,00</w:t>
            </w:r>
          </w:p>
        </w:tc>
        <w:tc>
          <w:tcPr>
            <w:tcW w:w="592" w:type="pct"/>
            <w:gridSpan w:val="3"/>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31 448,16</w:t>
            </w:r>
          </w:p>
        </w:tc>
        <w:tc>
          <w:tcPr>
            <w:tcW w:w="597" w:type="pct"/>
            <w:gridSpan w:val="2"/>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37 550,00</w:t>
            </w:r>
          </w:p>
        </w:tc>
        <w:tc>
          <w:tcPr>
            <w:tcW w:w="596" w:type="pct"/>
            <w:gridSpan w:val="3"/>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37 550,00</w:t>
            </w:r>
          </w:p>
        </w:tc>
        <w:tc>
          <w:tcPr>
            <w:tcW w:w="602" w:type="pct"/>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37 550,00</w:t>
            </w:r>
          </w:p>
        </w:tc>
      </w:tr>
    </w:tbl>
    <w:p w:rsidR="00C362EB" w:rsidRDefault="00C362EB"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352"/>
        <w:gridCol w:w="873"/>
        <w:gridCol w:w="919"/>
        <w:gridCol w:w="918"/>
        <w:gridCol w:w="918"/>
        <w:gridCol w:w="918"/>
        <w:gridCol w:w="918"/>
        <w:gridCol w:w="918"/>
        <w:gridCol w:w="744"/>
        <w:gridCol w:w="1231"/>
      </w:tblGrid>
      <w:tr w:rsidR="006E1CD3" w:rsidTr="005023A8">
        <w:trPr>
          <w:trHeight w:val="510"/>
        </w:trPr>
        <w:tc>
          <w:tcPr>
            <w:tcW w:w="69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6E1CD3" w:rsidTr="005023A8">
        <w:trPr>
          <w:trHeight w:val="300"/>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Zabezpečiť prehľadnú evidenciu hnuteľného majetku mesta</w:t>
            </w:r>
          </w:p>
        </w:tc>
      </w:tr>
      <w:tr w:rsidR="006E1CD3"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921" w:type="pct"/>
            <w:gridSpan w:val="2"/>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rPr>
                <w:rFonts w:ascii="Arial Narrow" w:hAnsi="Arial Narrow"/>
                <w:color w:val="000000"/>
                <w:sz w:val="20"/>
                <w:szCs w:val="20"/>
              </w:rPr>
            </w:pPr>
            <w:r>
              <w:rPr>
                <w:rFonts w:ascii="Arial Narrow" w:hAnsi="Arial Narrow"/>
                <w:color w:val="000000"/>
                <w:sz w:val="20"/>
                <w:szCs w:val="20"/>
              </w:rPr>
              <w:t>Výstup</w:t>
            </w:r>
          </w:p>
        </w:tc>
        <w:tc>
          <w:tcPr>
            <w:tcW w:w="338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Celkový počet inventarizačných jednotiek v evidencii</w:t>
            </w:r>
          </w:p>
        </w:tc>
      </w:tr>
      <w:tr w:rsidR="006E1CD3" w:rsidTr="005023A8">
        <w:trPr>
          <w:trHeight w:val="428"/>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R+5</w:t>
            </w:r>
          </w:p>
        </w:tc>
      </w:tr>
      <w:tr w:rsidR="006E1CD3"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26</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26</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26</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Pr="003B2B99" w:rsidRDefault="006E1CD3">
            <w:pPr>
              <w:jc w:val="center"/>
              <w:rPr>
                <w:rFonts w:ascii="Arial Narrow" w:hAnsi="Arial Narrow"/>
                <w:b/>
                <w:color w:val="000000"/>
                <w:sz w:val="20"/>
                <w:szCs w:val="20"/>
              </w:rPr>
            </w:pPr>
            <w:r w:rsidRPr="003B2B99">
              <w:rPr>
                <w:rFonts w:ascii="Arial Narrow" w:hAnsi="Arial Narrow"/>
                <w:b/>
                <w:color w:val="000000"/>
                <w:sz w:val="20"/>
                <w:szCs w:val="20"/>
              </w:rPr>
              <w:t>26</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26</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r w:rsidR="0008170F">
              <w:rPr>
                <w:rFonts w:ascii="Arial Narrow" w:hAnsi="Arial Narrow"/>
                <w:color w:val="000000"/>
                <w:sz w:val="20"/>
                <w:szCs w:val="20"/>
              </w:rPr>
              <w:t>26</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6E1CD3" w:rsidRDefault="006E1CD3">
            <w:pPr>
              <w:rPr>
                <w:rFonts w:ascii="Calibri" w:hAnsi="Calibri"/>
                <w:color w:val="000000"/>
                <w:sz w:val="22"/>
                <w:szCs w:val="22"/>
              </w:rPr>
            </w:pPr>
            <w:r>
              <w:rPr>
                <w:rFonts w:ascii="Calibri" w:hAnsi="Calibri"/>
                <w:color w:val="000000"/>
                <w:sz w:val="22"/>
                <w:szCs w:val="22"/>
              </w:rPr>
              <w:t> </w:t>
            </w:r>
          </w:p>
        </w:tc>
      </w:tr>
      <w:tr w:rsidR="006E1CD3"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26</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26</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26</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Pr="003B2B99" w:rsidRDefault="006E1CD3" w:rsidP="00B25A4B">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6E1CD3" w:rsidRDefault="006E1CD3">
            <w:pPr>
              <w:rPr>
                <w:rFonts w:ascii="Calibri" w:hAnsi="Calibri"/>
                <w:color w:val="000000"/>
                <w:sz w:val="22"/>
                <w:szCs w:val="22"/>
              </w:rPr>
            </w:pPr>
            <w:r>
              <w:rPr>
                <w:rFonts w:ascii="Calibri" w:hAnsi="Calibri"/>
                <w:color w:val="000000"/>
                <w:sz w:val="22"/>
                <w:szCs w:val="22"/>
              </w:rPr>
              <w:t> </w:t>
            </w:r>
          </w:p>
        </w:tc>
      </w:tr>
    </w:tbl>
    <w:p w:rsidR="006E1CD3" w:rsidRDefault="006E1CD3" w:rsidP="002D663C">
      <w:pPr>
        <w:rPr>
          <w:highlight w:val="yellow"/>
        </w:rPr>
      </w:pPr>
    </w:p>
    <w:tbl>
      <w:tblPr>
        <w:tblW w:w="9781"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223"/>
      </w:tblGrid>
      <w:tr w:rsidR="006E1CD3" w:rsidTr="006E1CD3">
        <w:trPr>
          <w:trHeight w:val="315"/>
        </w:trPr>
        <w:tc>
          <w:tcPr>
            <w:tcW w:w="3838" w:type="dxa"/>
            <w:gridSpan w:val="3"/>
            <w:tcBorders>
              <w:top w:val="nil"/>
              <w:left w:val="nil"/>
              <w:bottom w:val="nil"/>
              <w:right w:val="nil"/>
            </w:tcBorders>
            <w:shd w:val="clear" w:color="auto" w:fill="auto"/>
            <w:noWrap/>
            <w:vAlign w:val="center"/>
            <w:hideMark/>
          </w:tcPr>
          <w:p w:rsidR="006E1CD3" w:rsidRDefault="006E1CD3">
            <w:pPr>
              <w:rPr>
                <w:rFonts w:ascii="Arial Narrow" w:hAnsi="Arial Narrow"/>
                <w:b/>
                <w:bCs/>
                <w:color w:val="000000"/>
              </w:rPr>
            </w:pPr>
            <w:r>
              <w:rPr>
                <w:rFonts w:ascii="Arial Narrow" w:hAnsi="Arial Narrow"/>
                <w:b/>
                <w:bCs/>
                <w:color w:val="000000"/>
              </w:rPr>
              <w:t xml:space="preserve">Prvok 3.2.3.: </w:t>
            </w:r>
            <w:r>
              <w:rPr>
                <w:rFonts w:ascii="Arial Narrow" w:hAnsi="Arial Narrow"/>
                <w:i/>
                <w:iCs/>
                <w:color w:val="000000"/>
              </w:rPr>
              <w:t>Správa a údržba budov</w:t>
            </w:r>
          </w:p>
        </w:tc>
        <w:tc>
          <w:tcPr>
            <w:tcW w:w="1180" w:type="dxa"/>
            <w:tcBorders>
              <w:top w:val="nil"/>
              <w:left w:val="nil"/>
              <w:bottom w:val="nil"/>
              <w:right w:val="nil"/>
            </w:tcBorders>
            <w:shd w:val="clear" w:color="auto" w:fill="auto"/>
            <w:noWrap/>
            <w:vAlign w:val="bottom"/>
            <w:hideMark/>
          </w:tcPr>
          <w:p w:rsidR="006E1CD3" w:rsidRDefault="006E1CD3">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223"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6E1CD3">
        <w:trPr>
          <w:trHeight w:val="330"/>
        </w:trPr>
        <w:tc>
          <w:tcPr>
            <w:tcW w:w="1400" w:type="dxa"/>
            <w:tcBorders>
              <w:top w:val="nil"/>
              <w:left w:val="nil"/>
              <w:bottom w:val="nil"/>
              <w:right w:val="nil"/>
            </w:tcBorders>
            <w:shd w:val="clear" w:color="auto" w:fill="auto"/>
            <w:noWrap/>
            <w:vAlign w:val="center"/>
            <w:hideMark/>
          </w:tcPr>
          <w:p w:rsidR="006E1CD3" w:rsidRDefault="006E1CD3">
            <w:pPr>
              <w:rPr>
                <w:sz w:val="20"/>
                <w:szCs w:val="20"/>
              </w:rPr>
            </w:pPr>
          </w:p>
        </w:tc>
        <w:tc>
          <w:tcPr>
            <w:tcW w:w="1219" w:type="dxa"/>
            <w:tcBorders>
              <w:top w:val="nil"/>
              <w:left w:val="nil"/>
              <w:bottom w:val="nil"/>
              <w:right w:val="nil"/>
            </w:tcBorders>
            <w:shd w:val="clear" w:color="auto" w:fill="auto"/>
            <w:noWrap/>
            <w:vAlign w:val="bottom"/>
            <w:hideMark/>
          </w:tcPr>
          <w:p w:rsidR="006E1CD3" w:rsidRDefault="006E1CD3">
            <w:pPr>
              <w:rPr>
                <w:sz w:val="20"/>
                <w:szCs w:val="20"/>
              </w:rPr>
            </w:pPr>
          </w:p>
        </w:tc>
        <w:tc>
          <w:tcPr>
            <w:tcW w:w="1219"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223"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6E1CD3">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2017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2021</w:t>
            </w:r>
          </w:p>
        </w:tc>
        <w:tc>
          <w:tcPr>
            <w:tcW w:w="1223"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2022</w:t>
            </w:r>
          </w:p>
        </w:tc>
      </w:tr>
      <w:tr w:rsidR="006E1CD3" w:rsidTr="006E1CD3">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100 443,80</w:t>
            </w:r>
          </w:p>
        </w:tc>
        <w:tc>
          <w:tcPr>
            <w:tcW w:w="1219"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175 654,73</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91 380,00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3B3628">
            <w:pPr>
              <w:jc w:val="right"/>
              <w:rPr>
                <w:rFonts w:ascii="Arial Narrow" w:hAnsi="Arial Narrow"/>
                <w:color w:val="000000"/>
              </w:rPr>
            </w:pPr>
            <w:r>
              <w:rPr>
                <w:rFonts w:ascii="Arial Narrow" w:hAnsi="Arial Narrow"/>
                <w:color w:val="000000"/>
              </w:rPr>
              <w:t>176 859,69</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3B3628">
            <w:pPr>
              <w:jc w:val="center"/>
              <w:rPr>
                <w:rFonts w:ascii="Arial Narrow" w:hAnsi="Arial Narrow"/>
                <w:color w:val="000000"/>
              </w:rPr>
            </w:pPr>
            <w:r>
              <w:rPr>
                <w:rFonts w:ascii="Arial Narrow" w:hAnsi="Arial Narrow"/>
                <w:color w:val="000000"/>
              </w:rPr>
              <w:t>164 800,00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109 000,00</w:t>
            </w:r>
          </w:p>
        </w:tc>
        <w:tc>
          <w:tcPr>
            <w:tcW w:w="1223"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109 000,00</w:t>
            </w:r>
          </w:p>
        </w:tc>
      </w:tr>
    </w:tbl>
    <w:p w:rsidR="006E1CD3" w:rsidRDefault="006E1CD3"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352"/>
        <w:gridCol w:w="873"/>
        <w:gridCol w:w="919"/>
        <w:gridCol w:w="918"/>
        <w:gridCol w:w="918"/>
        <w:gridCol w:w="918"/>
        <w:gridCol w:w="918"/>
        <w:gridCol w:w="918"/>
        <w:gridCol w:w="744"/>
        <w:gridCol w:w="1231"/>
      </w:tblGrid>
      <w:tr w:rsidR="006E1CD3" w:rsidTr="005023A8">
        <w:trPr>
          <w:trHeight w:val="510"/>
        </w:trPr>
        <w:tc>
          <w:tcPr>
            <w:tcW w:w="69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6E1CD3" w:rsidTr="005023A8">
        <w:trPr>
          <w:trHeight w:val="300"/>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Zabezpečiť prehľadnú evidenciu o správe a údržbe budov</w:t>
            </w:r>
          </w:p>
        </w:tc>
      </w:tr>
      <w:tr w:rsidR="006E1CD3"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921" w:type="pct"/>
            <w:gridSpan w:val="2"/>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rPr>
                <w:rFonts w:ascii="Arial Narrow" w:hAnsi="Arial Narrow"/>
                <w:color w:val="000000"/>
                <w:sz w:val="20"/>
                <w:szCs w:val="20"/>
              </w:rPr>
            </w:pPr>
            <w:r>
              <w:rPr>
                <w:rFonts w:ascii="Arial Narrow" w:hAnsi="Arial Narrow"/>
                <w:color w:val="000000"/>
                <w:sz w:val="20"/>
                <w:szCs w:val="20"/>
              </w:rPr>
              <w:t>Výstup</w:t>
            </w:r>
          </w:p>
        </w:tc>
        <w:tc>
          <w:tcPr>
            <w:tcW w:w="338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Celkový počet spravovaných budov</w:t>
            </w:r>
          </w:p>
        </w:tc>
      </w:tr>
      <w:tr w:rsidR="006E1CD3"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R+5</w:t>
            </w:r>
          </w:p>
        </w:tc>
      </w:tr>
      <w:tr w:rsidR="006E1CD3"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21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21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21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Pr="003B2B99" w:rsidRDefault="006E1CD3">
            <w:pPr>
              <w:jc w:val="center"/>
              <w:rPr>
                <w:rFonts w:ascii="Arial Narrow" w:hAnsi="Arial Narrow"/>
                <w:b/>
                <w:color w:val="000000"/>
                <w:sz w:val="20"/>
                <w:szCs w:val="20"/>
              </w:rPr>
            </w:pPr>
            <w:r w:rsidRPr="003B2B99">
              <w:rPr>
                <w:rFonts w:ascii="Arial Narrow" w:hAnsi="Arial Narrow"/>
                <w:b/>
                <w:color w:val="000000"/>
                <w:sz w:val="20"/>
                <w:szCs w:val="20"/>
              </w:rPr>
              <w:t>21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22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r w:rsidR="0008170F">
              <w:rPr>
                <w:rFonts w:ascii="Arial Narrow" w:hAnsi="Arial Narrow"/>
                <w:color w:val="000000"/>
                <w:sz w:val="20"/>
                <w:szCs w:val="20"/>
              </w:rPr>
              <w:t>25</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6E1CD3" w:rsidRDefault="006E1CD3">
            <w:pPr>
              <w:rPr>
                <w:rFonts w:ascii="Calibri" w:hAnsi="Calibri"/>
                <w:color w:val="000000"/>
                <w:sz w:val="22"/>
                <w:szCs w:val="22"/>
              </w:rPr>
            </w:pPr>
            <w:r>
              <w:rPr>
                <w:rFonts w:ascii="Calibri" w:hAnsi="Calibri"/>
                <w:color w:val="000000"/>
                <w:sz w:val="22"/>
                <w:szCs w:val="22"/>
              </w:rPr>
              <w:t> </w:t>
            </w:r>
          </w:p>
        </w:tc>
      </w:tr>
      <w:tr w:rsidR="006E1CD3"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21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21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21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Pr="003B2B99" w:rsidRDefault="006E1CD3" w:rsidP="00B25A4B">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6E1CD3" w:rsidRDefault="006E1CD3">
            <w:pPr>
              <w:rPr>
                <w:rFonts w:ascii="Calibri" w:hAnsi="Calibri"/>
                <w:color w:val="000000"/>
                <w:sz w:val="22"/>
                <w:szCs w:val="22"/>
              </w:rPr>
            </w:pPr>
            <w:r>
              <w:rPr>
                <w:rFonts w:ascii="Calibri" w:hAnsi="Calibri"/>
                <w:color w:val="000000"/>
                <w:sz w:val="22"/>
                <w:szCs w:val="22"/>
              </w:rPr>
              <w:t> </w:t>
            </w:r>
          </w:p>
        </w:tc>
      </w:tr>
    </w:tbl>
    <w:p w:rsidR="006E1CD3" w:rsidRDefault="006E1CD3" w:rsidP="002D663C">
      <w:pPr>
        <w:rPr>
          <w:highlight w:val="yellow"/>
        </w:rPr>
      </w:pPr>
    </w:p>
    <w:p w:rsidR="006E1CD3" w:rsidRDefault="006E1CD3"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6E1CD3" w:rsidTr="006E1CD3">
        <w:trPr>
          <w:trHeight w:val="315"/>
        </w:trPr>
        <w:tc>
          <w:tcPr>
            <w:tcW w:w="3700" w:type="dxa"/>
            <w:gridSpan w:val="3"/>
            <w:tcBorders>
              <w:top w:val="nil"/>
              <w:left w:val="nil"/>
              <w:bottom w:val="nil"/>
              <w:right w:val="nil"/>
            </w:tcBorders>
            <w:shd w:val="clear" w:color="auto" w:fill="auto"/>
            <w:noWrap/>
            <w:vAlign w:val="center"/>
            <w:hideMark/>
          </w:tcPr>
          <w:p w:rsidR="006E1CD3" w:rsidRDefault="006E1CD3">
            <w:pPr>
              <w:rPr>
                <w:rFonts w:ascii="Arial Narrow" w:hAnsi="Arial Narrow"/>
                <w:b/>
                <w:bCs/>
                <w:color w:val="000000"/>
              </w:rPr>
            </w:pPr>
            <w:r>
              <w:rPr>
                <w:rFonts w:ascii="Arial Narrow" w:hAnsi="Arial Narrow"/>
                <w:b/>
                <w:bCs/>
                <w:color w:val="000000"/>
              </w:rPr>
              <w:t>Podprogram 3.3:</w:t>
            </w:r>
            <w:r>
              <w:rPr>
                <w:rFonts w:ascii="Arial Narrow" w:hAnsi="Arial Narrow"/>
                <w:i/>
                <w:iCs/>
                <w:color w:val="000000"/>
              </w:rPr>
              <w:t xml:space="preserve"> Služby pre úrad</w:t>
            </w:r>
          </w:p>
        </w:tc>
        <w:tc>
          <w:tcPr>
            <w:tcW w:w="1180" w:type="dxa"/>
            <w:tcBorders>
              <w:top w:val="nil"/>
              <w:left w:val="nil"/>
              <w:bottom w:val="nil"/>
              <w:right w:val="nil"/>
            </w:tcBorders>
            <w:shd w:val="clear" w:color="auto" w:fill="auto"/>
            <w:noWrap/>
            <w:vAlign w:val="bottom"/>
            <w:hideMark/>
          </w:tcPr>
          <w:p w:rsidR="006E1CD3" w:rsidRDefault="006E1CD3">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6E1CD3">
        <w:trPr>
          <w:trHeight w:val="330"/>
        </w:trPr>
        <w:tc>
          <w:tcPr>
            <w:tcW w:w="1400" w:type="dxa"/>
            <w:tcBorders>
              <w:top w:val="nil"/>
              <w:left w:val="nil"/>
              <w:bottom w:val="nil"/>
              <w:right w:val="nil"/>
            </w:tcBorders>
            <w:shd w:val="clear" w:color="auto" w:fill="auto"/>
            <w:noWrap/>
            <w:vAlign w:val="center"/>
            <w:hideMark/>
          </w:tcPr>
          <w:p w:rsidR="006E1CD3" w:rsidRDefault="006E1CD3">
            <w:pPr>
              <w:rPr>
                <w:sz w:val="20"/>
                <w:szCs w:val="20"/>
              </w:rPr>
            </w:pPr>
          </w:p>
        </w:tc>
        <w:tc>
          <w:tcPr>
            <w:tcW w:w="112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6E1CD3">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2022</w:t>
            </w:r>
          </w:p>
        </w:tc>
      </w:tr>
      <w:tr w:rsidR="006E1CD3" w:rsidTr="006E1CD3">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34 295,47</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34 248,35</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44 202,00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15 861,73</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20 361,00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18 361,00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18 361,00</w:t>
            </w:r>
          </w:p>
        </w:tc>
      </w:tr>
      <w:tr w:rsidR="006E1CD3" w:rsidTr="006E1CD3">
        <w:trPr>
          <w:trHeight w:val="315"/>
        </w:trPr>
        <w:tc>
          <w:tcPr>
            <w:tcW w:w="1400" w:type="dxa"/>
            <w:tcBorders>
              <w:top w:val="nil"/>
              <w:left w:val="nil"/>
              <w:bottom w:val="nil"/>
              <w:right w:val="nil"/>
            </w:tcBorders>
            <w:shd w:val="clear" w:color="auto" w:fill="auto"/>
            <w:noWrap/>
            <w:vAlign w:val="center"/>
            <w:hideMark/>
          </w:tcPr>
          <w:p w:rsidR="006E1CD3" w:rsidRDefault="006E1CD3">
            <w:pPr>
              <w:jc w:val="center"/>
              <w:rPr>
                <w:rFonts w:ascii="Arial Narrow" w:hAnsi="Arial Narrow"/>
                <w:color w:val="000000"/>
              </w:rPr>
            </w:pPr>
          </w:p>
        </w:tc>
        <w:tc>
          <w:tcPr>
            <w:tcW w:w="112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6E1CD3">
        <w:trPr>
          <w:trHeight w:val="315"/>
        </w:trPr>
        <w:tc>
          <w:tcPr>
            <w:tcW w:w="3700" w:type="dxa"/>
            <w:gridSpan w:val="3"/>
            <w:tcBorders>
              <w:top w:val="nil"/>
              <w:left w:val="nil"/>
              <w:bottom w:val="nil"/>
              <w:right w:val="nil"/>
            </w:tcBorders>
            <w:shd w:val="clear" w:color="auto" w:fill="auto"/>
            <w:noWrap/>
            <w:vAlign w:val="center"/>
            <w:hideMark/>
          </w:tcPr>
          <w:p w:rsidR="006E1CD3" w:rsidRDefault="006E1CD3">
            <w:pPr>
              <w:rPr>
                <w:rFonts w:ascii="Arial Narrow" w:hAnsi="Arial Narrow"/>
                <w:b/>
                <w:bCs/>
                <w:color w:val="000000"/>
              </w:rPr>
            </w:pPr>
            <w:r>
              <w:rPr>
                <w:rFonts w:ascii="Arial Narrow" w:hAnsi="Arial Narrow"/>
                <w:b/>
                <w:bCs/>
                <w:color w:val="000000"/>
              </w:rPr>
              <w:lastRenderedPageBreak/>
              <w:t xml:space="preserve">Prvok 3.3.1: </w:t>
            </w:r>
            <w:r>
              <w:rPr>
                <w:rFonts w:ascii="Arial Narrow" w:hAnsi="Arial Narrow"/>
                <w:i/>
                <w:iCs/>
                <w:color w:val="000000"/>
              </w:rPr>
              <w:t>Správa počítačovej siete</w:t>
            </w:r>
          </w:p>
        </w:tc>
        <w:tc>
          <w:tcPr>
            <w:tcW w:w="1180" w:type="dxa"/>
            <w:tcBorders>
              <w:top w:val="nil"/>
              <w:left w:val="nil"/>
              <w:bottom w:val="nil"/>
              <w:right w:val="nil"/>
            </w:tcBorders>
            <w:shd w:val="clear" w:color="auto" w:fill="auto"/>
            <w:noWrap/>
            <w:vAlign w:val="bottom"/>
            <w:hideMark/>
          </w:tcPr>
          <w:p w:rsidR="006E1CD3" w:rsidRDefault="006E1CD3">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6E1CD3">
        <w:trPr>
          <w:trHeight w:val="330"/>
        </w:trPr>
        <w:tc>
          <w:tcPr>
            <w:tcW w:w="1400" w:type="dxa"/>
            <w:tcBorders>
              <w:top w:val="nil"/>
              <w:left w:val="nil"/>
              <w:bottom w:val="nil"/>
              <w:right w:val="nil"/>
            </w:tcBorders>
            <w:shd w:val="clear" w:color="auto" w:fill="auto"/>
            <w:noWrap/>
            <w:vAlign w:val="center"/>
            <w:hideMark/>
          </w:tcPr>
          <w:p w:rsidR="006E1CD3" w:rsidRDefault="006E1CD3">
            <w:pPr>
              <w:rPr>
                <w:sz w:val="20"/>
                <w:szCs w:val="20"/>
              </w:rPr>
            </w:pPr>
          </w:p>
        </w:tc>
        <w:tc>
          <w:tcPr>
            <w:tcW w:w="112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6E1CD3">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2022</w:t>
            </w:r>
          </w:p>
        </w:tc>
      </w:tr>
      <w:tr w:rsidR="006E1CD3" w:rsidTr="006E1CD3">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18 754,44</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20 293,40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28 787,00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15 861,73</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20 361,00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18 361,00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18 361,00</w:t>
            </w:r>
          </w:p>
        </w:tc>
      </w:tr>
    </w:tbl>
    <w:p w:rsidR="006E1CD3" w:rsidRDefault="006E1CD3" w:rsidP="002D663C">
      <w:pPr>
        <w:rPr>
          <w:highlight w:val="yellow"/>
        </w:rPr>
      </w:pPr>
    </w:p>
    <w:tbl>
      <w:tblPr>
        <w:tblW w:w="5272" w:type="pct"/>
        <w:tblInd w:w="70" w:type="dxa"/>
        <w:tblCellMar>
          <w:left w:w="70" w:type="dxa"/>
          <w:right w:w="70" w:type="dxa"/>
        </w:tblCellMar>
        <w:tblLook w:val="04A0" w:firstRow="1" w:lastRow="0" w:firstColumn="1" w:lastColumn="0" w:noHBand="0" w:noVBand="1"/>
      </w:tblPr>
      <w:tblGrid>
        <w:gridCol w:w="1350"/>
        <w:gridCol w:w="868"/>
        <w:gridCol w:w="919"/>
        <w:gridCol w:w="919"/>
        <w:gridCol w:w="919"/>
        <w:gridCol w:w="919"/>
        <w:gridCol w:w="919"/>
        <w:gridCol w:w="919"/>
        <w:gridCol w:w="742"/>
        <w:gridCol w:w="1239"/>
      </w:tblGrid>
      <w:tr w:rsidR="006E1CD3" w:rsidTr="005023A8">
        <w:trPr>
          <w:trHeight w:val="315"/>
        </w:trPr>
        <w:tc>
          <w:tcPr>
            <w:tcW w:w="695"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(Informatik MsÚ)</w:t>
            </w:r>
          </w:p>
        </w:tc>
      </w:tr>
      <w:tr w:rsidR="006E1CD3" w:rsidTr="005023A8">
        <w:trPr>
          <w:trHeight w:val="300"/>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Zabezpečiť funkčnosť prostredia počítačovej siete mestského úradu</w:t>
            </w:r>
          </w:p>
        </w:tc>
      </w:tr>
      <w:tr w:rsidR="006E1CD3" w:rsidTr="005023A8">
        <w:trPr>
          <w:trHeight w:val="76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920" w:type="pct"/>
            <w:gridSpan w:val="2"/>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rPr>
                <w:rFonts w:ascii="Arial Narrow" w:hAnsi="Arial Narrow"/>
                <w:color w:val="000000"/>
                <w:sz w:val="20"/>
                <w:szCs w:val="20"/>
              </w:rPr>
            </w:pPr>
            <w:r>
              <w:rPr>
                <w:rFonts w:ascii="Arial Narrow" w:hAnsi="Arial Narrow"/>
                <w:color w:val="000000"/>
                <w:sz w:val="20"/>
                <w:szCs w:val="20"/>
              </w:rPr>
              <w:t>Výstup</w:t>
            </w:r>
          </w:p>
        </w:tc>
        <w:tc>
          <w:tcPr>
            <w:tcW w:w="3385"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Celkový počet spravovaných počítačových zostáv</w:t>
            </w:r>
          </w:p>
        </w:tc>
      </w:tr>
      <w:tr w:rsidR="006E1CD3" w:rsidTr="005023A8">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7"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R+3</w:t>
            </w:r>
          </w:p>
        </w:tc>
        <w:tc>
          <w:tcPr>
            <w:tcW w:w="382"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R+4</w:t>
            </w:r>
          </w:p>
        </w:tc>
        <w:tc>
          <w:tcPr>
            <w:tcW w:w="638"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R+5</w:t>
            </w:r>
          </w:p>
        </w:tc>
      </w:tr>
      <w:tr w:rsidR="006E1CD3"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7"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32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32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32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Pr="003B2B99" w:rsidRDefault="006E1CD3">
            <w:pPr>
              <w:jc w:val="center"/>
              <w:rPr>
                <w:rFonts w:ascii="Arial Narrow" w:hAnsi="Arial Narrow"/>
                <w:b/>
                <w:color w:val="000000"/>
                <w:sz w:val="20"/>
                <w:szCs w:val="20"/>
              </w:rPr>
            </w:pPr>
            <w:r w:rsidRPr="003B2B99">
              <w:rPr>
                <w:rFonts w:ascii="Arial Narrow" w:hAnsi="Arial Narrow"/>
                <w:b/>
                <w:color w:val="000000"/>
                <w:sz w:val="20"/>
                <w:szCs w:val="20"/>
              </w:rPr>
              <w:t>32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45</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EE46A5">
            <w:pPr>
              <w:jc w:val="center"/>
              <w:rPr>
                <w:rFonts w:ascii="Arial Narrow" w:hAnsi="Arial Narrow"/>
                <w:color w:val="000000"/>
                <w:sz w:val="20"/>
                <w:szCs w:val="20"/>
              </w:rPr>
            </w:pPr>
            <w:r>
              <w:rPr>
                <w:rFonts w:ascii="Arial Narrow" w:hAnsi="Arial Narrow"/>
                <w:color w:val="000000"/>
                <w:sz w:val="20"/>
                <w:szCs w:val="20"/>
              </w:rPr>
              <w:t>45</w:t>
            </w:r>
            <w:r w:rsidR="006E1CD3">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382"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vAlign w:val="center"/>
            <w:hideMark/>
          </w:tcPr>
          <w:p w:rsidR="006E1CD3" w:rsidRDefault="006E1CD3">
            <w:pPr>
              <w:rPr>
                <w:rFonts w:ascii="Calibri" w:hAnsi="Calibri"/>
                <w:color w:val="000000"/>
                <w:sz w:val="22"/>
                <w:szCs w:val="22"/>
              </w:rPr>
            </w:pPr>
            <w:r>
              <w:rPr>
                <w:rFonts w:ascii="Calibri" w:hAnsi="Calibri"/>
                <w:color w:val="000000"/>
                <w:sz w:val="22"/>
                <w:szCs w:val="22"/>
              </w:rPr>
              <w:t> </w:t>
            </w:r>
          </w:p>
        </w:tc>
      </w:tr>
      <w:tr w:rsidR="006E1CD3"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7"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32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32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45</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Pr="003B2B99" w:rsidRDefault="006E1CD3">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382"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vAlign w:val="center"/>
            <w:hideMark/>
          </w:tcPr>
          <w:p w:rsidR="006E1CD3" w:rsidRDefault="006E1CD3">
            <w:pPr>
              <w:rPr>
                <w:rFonts w:ascii="Calibri" w:hAnsi="Calibri"/>
                <w:color w:val="000000"/>
                <w:sz w:val="22"/>
                <w:szCs w:val="22"/>
              </w:rPr>
            </w:pPr>
            <w:r>
              <w:rPr>
                <w:rFonts w:ascii="Calibri" w:hAnsi="Calibri"/>
                <w:color w:val="000000"/>
                <w:sz w:val="22"/>
                <w:szCs w:val="22"/>
              </w:rPr>
              <w:t> </w:t>
            </w:r>
          </w:p>
        </w:tc>
      </w:tr>
    </w:tbl>
    <w:p w:rsidR="006E1CD3" w:rsidRDefault="006E1CD3"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6E1CD3" w:rsidTr="006E1CD3">
        <w:trPr>
          <w:trHeight w:val="315"/>
        </w:trPr>
        <w:tc>
          <w:tcPr>
            <w:tcW w:w="2520" w:type="dxa"/>
            <w:gridSpan w:val="2"/>
            <w:tcBorders>
              <w:top w:val="nil"/>
              <w:left w:val="nil"/>
              <w:bottom w:val="nil"/>
              <w:right w:val="nil"/>
            </w:tcBorders>
            <w:shd w:val="clear" w:color="auto" w:fill="auto"/>
            <w:noWrap/>
            <w:vAlign w:val="center"/>
            <w:hideMark/>
          </w:tcPr>
          <w:p w:rsidR="006E1CD3" w:rsidRDefault="006E1CD3">
            <w:pPr>
              <w:rPr>
                <w:rFonts w:ascii="Arial Narrow" w:hAnsi="Arial Narrow"/>
                <w:b/>
                <w:bCs/>
                <w:color w:val="000000"/>
              </w:rPr>
            </w:pPr>
            <w:r>
              <w:rPr>
                <w:rFonts w:ascii="Arial Narrow" w:hAnsi="Arial Narrow"/>
                <w:b/>
                <w:bCs/>
                <w:color w:val="000000"/>
              </w:rPr>
              <w:t xml:space="preserve">Prvok 3.3.2.: </w:t>
            </w:r>
            <w:r>
              <w:rPr>
                <w:rFonts w:ascii="Arial Narrow" w:hAnsi="Arial Narrow"/>
                <w:i/>
                <w:iCs/>
                <w:color w:val="000000"/>
              </w:rPr>
              <w:t>Autodoprava</w:t>
            </w:r>
          </w:p>
        </w:tc>
        <w:tc>
          <w:tcPr>
            <w:tcW w:w="1180" w:type="dxa"/>
            <w:tcBorders>
              <w:top w:val="nil"/>
              <w:left w:val="nil"/>
              <w:bottom w:val="nil"/>
              <w:right w:val="nil"/>
            </w:tcBorders>
            <w:shd w:val="clear" w:color="auto" w:fill="auto"/>
            <w:noWrap/>
            <w:vAlign w:val="bottom"/>
            <w:hideMark/>
          </w:tcPr>
          <w:p w:rsidR="006E1CD3" w:rsidRDefault="006E1CD3">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6E1CD3">
        <w:trPr>
          <w:trHeight w:val="330"/>
        </w:trPr>
        <w:tc>
          <w:tcPr>
            <w:tcW w:w="1400" w:type="dxa"/>
            <w:tcBorders>
              <w:top w:val="nil"/>
              <w:left w:val="nil"/>
              <w:bottom w:val="nil"/>
              <w:right w:val="nil"/>
            </w:tcBorders>
            <w:shd w:val="clear" w:color="auto" w:fill="auto"/>
            <w:noWrap/>
            <w:vAlign w:val="center"/>
            <w:hideMark/>
          </w:tcPr>
          <w:p w:rsidR="006E1CD3" w:rsidRDefault="006E1CD3">
            <w:pPr>
              <w:rPr>
                <w:sz w:val="20"/>
                <w:szCs w:val="20"/>
              </w:rPr>
            </w:pPr>
          </w:p>
        </w:tc>
        <w:tc>
          <w:tcPr>
            <w:tcW w:w="112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6E1CD3">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2022</w:t>
            </w:r>
          </w:p>
        </w:tc>
      </w:tr>
      <w:tr w:rsidR="006E1CD3" w:rsidTr="006E1CD3">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15 541,03</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13 954,95</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15 415,00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0,00</w:t>
            </w:r>
          </w:p>
        </w:tc>
      </w:tr>
    </w:tbl>
    <w:p w:rsidR="006E1CD3" w:rsidRDefault="006E1CD3"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352"/>
        <w:gridCol w:w="873"/>
        <w:gridCol w:w="919"/>
        <w:gridCol w:w="918"/>
        <w:gridCol w:w="918"/>
        <w:gridCol w:w="918"/>
        <w:gridCol w:w="918"/>
        <w:gridCol w:w="918"/>
        <w:gridCol w:w="744"/>
        <w:gridCol w:w="1231"/>
      </w:tblGrid>
      <w:tr w:rsidR="006E1CD3" w:rsidTr="005023A8">
        <w:trPr>
          <w:trHeight w:val="510"/>
        </w:trPr>
        <w:tc>
          <w:tcPr>
            <w:tcW w:w="69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w:t>
            </w:r>
            <w:r w:rsidR="00457A37">
              <w:rPr>
                <w:rFonts w:ascii="Arial Narrow" w:hAnsi="Arial Narrow"/>
                <w:b/>
                <w:bCs/>
                <w:i/>
                <w:iCs/>
                <w:color w:val="000000"/>
                <w:sz w:val="20"/>
                <w:szCs w:val="20"/>
              </w:rPr>
              <w:t>Technické služby mesta</w:t>
            </w:r>
            <w:r>
              <w:rPr>
                <w:rFonts w:ascii="Arial Narrow" w:hAnsi="Arial Narrow"/>
                <w:b/>
                <w:bCs/>
                <w:i/>
                <w:iCs/>
                <w:color w:val="000000"/>
                <w:sz w:val="20"/>
                <w:szCs w:val="20"/>
              </w:rPr>
              <w:t>)</w:t>
            </w:r>
          </w:p>
        </w:tc>
      </w:tr>
      <w:tr w:rsidR="006E1CD3" w:rsidTr="005023A8">
        <w:trPr>
          <w:trHeight w:val="300"/>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 xml:space="preserve">Zabezpečiť prepravné výkony pre činnosť MsÚ </w:t>
            </w:r>
          </w:p>
        </w:tc>
      </w:tr>
      <w:tr w:rsidR="006E1CD3"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tcBorders>
              <w:top w:val="nil"/>
              <w:left w:val="nil"/>
              <w:bottom w:val="single" w:sz="8" w:space="0" w:color="000000"/>
              <w:right w:val="single" w:sz="8" w:space="0" w:color="000000"/>
            </w:tcBorders>
            <w:shd w:val="clear" w:color="000000" w:fill="FFFFFF"/>
            <w:vAlign w:val="center"/>
            <w:hideMark/>
          </w:tcPr>
          <w:p w:rsidR="006E1CD3" w:rsidRDefault="006E1CD3">
            <w:pP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rPr>
                <w:rFonts w:ascii="Arial Narrow" w:hAnsi="Arial Narrow"/>
                <w:color w:val="000000"/>
                <w:sz w:val="20"/>
                <w:szCs w:val="20"/>
              </w:rPr>
            </w:pPr>
            <w:r>
              <w:rPr>
                <w:rFonts w:ascii="Arial Narrow" w:hAnsi="Arial Narrow"/>
                <w:color w:val="000000"/>
                <w:sz w:val="20"/>
                <w:szCs w:val="20"/>
              </w:rPr>
              <w:t> </w:t>
            </w:r>
          </w:p>
        </w:tc>
        <w:tc>
          <w:tcPr>
            <w:tcW w:w="338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Počet najazdených km za rok</w:t>
            </w:r>
          </w:p>
        </w:tc>
      </w:tr>
      <w:tr w:rsidR="006E1CD3"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R+5</w:t>
            </w:r>
          </w:p>
        </w:tc>
      </w:tr>
      <w:tr w:rsidR="006E1CD3"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30000</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30000</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30000</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Pr="003B2B99" w:rsidRDefault="006E1CD3">
            <w:pPr>
              <w:jc w:val="center"/>
              <w:rPr>
                <w:rFonts w:ascii="Arial Narrow" w:hAnsi="Arial Narrow"/>
                <w:b/>
                <w:color w:val="000000"/>
                <w:sz w:val="20"/>
                <w:szCs w:val="20"/>
              </w:rPr>
            </w:pPr>
            <w:r w:rsidRPr="003B2B99">
              <w:rPr>
                <w:rFonts w:ascii="Arial Narrow" w:hAnsi="Arial Narrow"/>
                <w:b/>
                <w:color w:val="000000"/>
                <w:sz w:val="20"/>
                <w:szCs w:val="20"/>
              </w:rPr>
              <w:t>31000</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45000</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EE46A5">
            <w:pPr>
              <w:jc w:val="center"/>
              <w:rPr>
                <w:rFonts w:ascii="Arial Narrow" w:hAnsi="Arial Narrow"/>
                <w:color w:val="000000"/>
                <w:sz w:val="20"/>
                <w:szCs w:val="20"/>
              </w:rPr>
            </w:pPr>
            <w:r>
              <w:rPr>
                <w:rFonts w:ascii="Arial Narrow" w:hAnsi="Arial Narrow"/>
                <w:color w:val="000000"/>
                <w:sz w:val="20"/>
                <w:szCs w:val="20"/>
              </w:rPr>
              <w:t>45000</w:t>
            </w:r>
            <w:r w:rsidR="006E1CD3">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6E1CD3" w:rsidRDefault="006E1CD3">
            <w:pPr>
              <w:rPr>
                <w:rFonts w:ascii="Calibri" w:hAnsi="Calibri"/>
                <w:color w:val="000000"/>
                <w:sz w:val="22"/>
                <w:szCs w:val="22"/>
              </w:rPr>
            </w:pPr>
            <w:r>
              <w:rPr>
                <w:rFonts w:ascii="Calibri" w:hAnsi="Calibri"/>
                <w:color w:val="000000"/>
                <w:sz w:val="22"/>
                <w:szCs w:val="22"/>
              </w:rPr>
              <w:t> </w:t>
            </w:r>
          </w:p>
        </w:tc>
      </w:tr>
      <w:tr w:rsidR="006E1CD3"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30000</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30000</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48135</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Pr="003B2B99" w:rsidRDefault="006E1CD3">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6E1CD3" w:rsidRDefault="006E1CD3">
            <w:pPr>
              <w:rPr>
                <w:rFonts w:ascii="Calibri" w:hAnsi="Calibri"/>
                <w:color w:val="000000"/>
                <w:sz w:val="22"/>
                <w:szCs w:val="22"/>
              </w:rPr>
            </w:pPr>
            <w:r>
              <w:rPr>
                <w:rFonts w:ascii="Calibri" w:hAnsi="Calibri"/>
                <w:color w:val="000000"/>
                <w:sz w:val="22"/>
                <w:szCs w:val="22"/>
              </w:rPr>
              <w:t> </w:t>
            </w:r>
          </w:p>
        </w:tc>
      </w:tr>
      <w:tr w:rsidR="006E1CD3"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p>
        </w:tc>
        <w:tc>
          <w:tcPr>
            <w:tcW w:w="338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 jázd osobnej autodopravy z celkového objemu najazdených km za rok</w:t>
            </w:r>
          </w:p>
        </w:tc>
      </w:tr>
      <w:tr w:rsidR="006E1CD3"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R+5</w:t>
            </w:r>
          </w:p>
        </w:tc>
      </w:tr>
      <w:tr w:rsidR="006E1CD3"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70</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70</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70</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Pr="003B2B99" w:rsidRDefault="006E1CD3">
            <w:pPr>
              <w:jc w:val="center"/>
              <w:rPr>
                <w:rFonts w:ascii="Arial Narrow" w:hAnsi="Arial Narrow"/>
                <w:b/>
                <w:color w:val="000000"/>
                <w:sz w:val="20"/>
                <w:szCs w:val="20"/>
              </w:rPr>
            </w:pPr>
            <w:r w:rsidRPr="003B2B99">
              <w:rPr>
                <w:rFonts w:ascii="Arial Narrow" w:hAnsi="Arial Narrow"/>
                <w:b/>
                <w:color w:val="000000"/>
                <w:sz w:val="20"/>
                <w:szCs w:val="20"/>
              </w:rPr>
              <w:t>70</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70</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75</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6E1CD3" w:rsidRDefault="006E1CD3">
            <w:pPr>
              <w:rPr>
                <w:rFonts w:ascii="Calibri" w:hAnsi="Calibri"/>
                <w:color w:val="000000"/>
                <w:sz w:val="22"/>
                <w:szCs w:val="22"/>
              </w:rPr>
            </w:pPr>
            <w:r>
              <w:rPr>
                <w:rFonts w:ascii="Calibri" w:hAnsi="Calibri"/>
                <w:color w:val="000000"/>
                <w:sz w:val="22"/>
                <w:szCs w:val="22"/>
              </w:rPr>
              <w:t> </w:t>
            </w:r>
          </w:p>
        </w:tc>
      </w:tr>
      <w:tr w:rsidR="006E1CD3"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70</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65</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77</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Pr="003B2B99" w:rsidRDefault="006E1CD3">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6E1CD3" w:rsidRDefault="006E1CD3">
            <w:pPr>
              <w:rPr>
                <w:rFonts w:ascii="Calibri" w:hAnsi="Calibri"/>
                <w:color w:val="000000"/>
                <w:sz w:val="22"/>
                <w:szCs w:val="22"/>
              </w:rPr>
            </w:pPr>
            <w:r>
              <w:rPr>
                <w:rFonts w:ascii="Calibri" w:hAnsi="Calibri"/>
                <w:color w:val="000000"/>
                <w:sz w:val="22"/>
                <w:szCs w:val="22"/>
              </w:rPr>
              <w:t> </w:t>
            </w:r>
          </w:p>
        </w:tc>
      </w:tr>
      <w:tr w:rsidR="006E1CD3" w:rsidTr="005023A8">
        <w:trPr>
          <w:cantSplit/>
          <w:trHeight w:val="765"/>
        </w:trPr>
        <w:tc>
          <w:tcPr>
            <w:tcW w:w="696" w:type="pct"/>
            <w:tcBorders>
              <w:top w:val="nil"/>
              <w:left w:val="single" w:sz="8" w:space="0" w:color="000000"/>
              <w:bottom w:val="single" w:sz="4" w:space="0" w:color="auto"/>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tcBorders>
              <w:top w:val="nil"/>
              <w:left w:val="nil"/>
              <w:bottom w:val="single" w:sz="4" w:space="0" w:color="auto"/>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4" w:space="0" w:color="auto"/>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p>
        </w:tc>
        <w:tc>
          <w:tcPr>
            <w:tcW w:w="3383" w:type="pct"/>
            <w:gridSpan w:val="7"/>
            <w:tcBorders>
              <w:top w:val="single" w:sz="8" w:space="0" w:color="000000"/>
              <w:left w:val="nil"/>
              <w:bottom w:val="single" w:sz="4" w:space="0" w:color="auto"/>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Počet služobných jázd nákladnej autodopravy za rok</w:t>
            </w:r>
          </w:p>
        </w:tc>
      </w:tr>
      <w:tr w:rsidR="006E1CD3" w:rsidTr="005023A8">
        <w:trPr>
          <w:trHeight w:val="315"/>
        </w:trPr>
        <w:tc>
          <w:tcPr>
            <w:tcW w:w="6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lastRenderedPageBreak/>
              <w:t xml:space="preserve">Rok </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1CD3" w:rsidRDefault="006E1CD3">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R+5</w:t>
            </w:r>
          </w:p>
        </w:tc>
      </w:tr>
      <w:tr w:rsidR="006E1CD3" w:rsidTr="005023A8">
        <w:trPr>
          <w:trHeight w:val="525"/>
        </w:trPr>
        <w:tc>
          <w:tcPr>
            <w:tcW w:w="696" w:type="pc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tcBorders>
              <w:top w:val="single" w:sz="4" w:space="0" w:color="auto"/>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100</w:t>
            </w:r>
          </w:p>
        </w:tc>
        <w:tc>
          <w:tcPr>
            <w:tcW w:w="473" w:type="pct"/>
            <w:tcBorders>
              <w:top w:val="single" w:sz="4" w:space="0" w:color="auto"/>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100</w:t>
            </w:r>
          </w:p>
        </w:tc>
        <w:tc>
          <w:tcPr>
            <w:tcW w:w="473" w:type="pct"/>
            <w:tcBorders>
              <w:top w:val="single" w:sz="4" w:space="0" w:color="auto"/>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100</w:t>
            </w:r>
          </w:p>
        </w:tc>
        <w:tc>
          <w:tcPr>
            <w:tcW w:w="473" w:type="pct"/>
            <w:tcBorders>
              <w:top w:val="single" w:sz="4" w:space="0" w:color="auto"/>
              <w:left w:val="nil"/>
              <w:bottom w:val="single" w:sz="8" w:space="0" w:color="000000"/>
              <w:right w:val="single" w:sz="8" w:space="0" w:color="000000"/>
            </w:tcBorders>
            <w:shd w:val="clear" w:color="000000" w:fill="FFFFFF"/>
            <w:vAlign w:val="center"/>
            <w:hideMark/>
          </w:tcPr>
          <w:p w:rsidR="006E1CD3" w:rsidRPr="003B2B99" w:rsidRDefault="006E1CD3">
            <w:pPr>
              <w:jc w:val="center"/>
              <w:rPr>
                <w:rFonts w:ascii="Arial Narrow" w:hAnsi="Arial Narrow"/>
                <w:b/>
                <w:color w:val="000000"/>
                <w:sz w:val="20"/>
                <w:szCs w:val="20"/>
              </w:rPr>
            </w:pPr>
            <w:r w:rsidRPr="003B2B99">
              <w:rPr>
                <w:rFonts w:ascii="Arial Narrow" w:hAnsi="Arial Narrow"/>
                <w:b/>
                <w:color w:val="000000"/>
                <w:sz w:val="20"/>
                <w:szCs w:val="20"/>
              </w:rPr>
              <w:t>100</w:t>
            </w:r>
          </w:p>
        </w:tc>
        <w:tc>
          <w:tcPr>
            <w:tcW w:w="473" w:type="pct"/>
            <w:tcBorders>
              <w:top w:val="single" w:sz="4" w:space="0" w:color="auto"/>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100</w:t>
            </w:r>
          </w:p>
        </w:tc>
        <w:tc>
          <w:tcPr>
            <w:tcW w:w="473" w:type="pct"/>
            <w:tcBorders>
              <w:top w:val="single" w:sz="4" w:space="0" w:color="auto"/>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100</w:t>
            </w:r>
          </w:p>
        </w:tc>
        <w:tc>
          <w:tcPr>
            <w:tcW w:w="473" w:type="pct"/>
            <w:tcBorders>
              <w:top w:val="single" w:sz="4" w:space="0" w:color="auto"/>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single" w:sz="4" w:space="0" w:color="auto"/>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single" w:sz="4" w:space="0" w:color="auto"/>
              <w:left w:val="nil"/>
              <w:bottom w:val="single" w:sz="8" w:space="0" w:color="000000"/>
              <w:right w:val="single" w:sz="8" w:space="0" w:color="000000"/>
            </w:tcBorders>
            <w:shd w:val="clear" w:color="auto" w:fill="auto"/>
            <w:vAlign w:val="center"/>
            <w:hideMark/>
          </w:tcPr>
          <w:p w:rsidR="006E1CD3" w:rsidRDefault="006E1CD3">
            <w:pPr>
              <w:rPr>
                <w:rFonts w:ascii="Calibri" w:hAnsi="Calibri"/>
                <w:color w:val="000000"/>
                <w:sz w:val="22"/>
                <w:szCs w:val="22"/>
              </w:rPr>
            </w:pPr>
            <w:r>
              <w:rPr>
                <w:rFonts w:ascii="Calibri" w:hAnsi="Calibri"/>
                <w:color w:val="000000"/>
                <w:sz w:val="22"/>
                <w:szCs w:val="22"/>
              </w:rPr>
              <w:t> </w:t>
            </w:r>
          </w:p>
        </w:tc>
      </w:tr>
      <w:tr w:rsidR="006E1CD3"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86</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90</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96</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Pr="003B2B99" w:rsidRDefault="006E1CD3">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6E1CD3" w:rsidRDefault="006E1CD3">
            <w:pPr>
              <w:rPr>
                <w:rFonts w:ascii="Calibri" w:hAnsi="Calibri"/>
                <w:color w:val="000000"/>
                <w:sz w:val="22"/>
                <w:szCs w:val="22"/>
              </w:rPr>
            </w:pPr>
            <w:r>
              <w:rPr>
                <w:rFonts w:ascii="Calibri" w:hAnsi="Calibri"/>
                <w:color w:val="000000"/>
                <w:sz w:val="22"/>
                <w:szCs w:val="22"/>
              </w:rPr>
              <w:t> </w:t>
            </w:r>
          </w:p>
        </w:tc>
      </w:tr>
    </w:tbl>
    <w:p w:rsidR="006E1CD3" w:rsidRDefault="006E1CD3" w:rsidP="002D663C">
      <w:pPr>
        <w:rPr>
          <w:highlight w:val="yellow"/>
        </w:rPr>
      </w:pPr>
    </w:p>
    <w:p w:rsidR="006E1CD3" w:rsidRDefault="006E1CD3"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6E1CD3" w:rsidTr="006E1CD3">
        <w:trPr>
          <w:trHeight w:val="315"/>
        </w:trPr>
        <w:tc>
          <w:tcPr>
            <w:tcW w:w="4880" w:type="dxa"/>
            <w:gridSpan w:val="4"/>
            <w:tcBorders>
              <w:top w:val="nil"/>
              <w:left w:val="nil"/>
              <w:bottom w:val="nil"/>
              <w:right w:val="nil"/>
            </w:tcBorders>
            <w:shd w:val="clear" w:color="auto" w:fill="auto"/>
            <w:noWrap/>
            <w:vAlign w:val="center"/>
            <w:hideMark/>
          </w:tcPr>
          <w:p w:rsidR="006E1CD3" w:rsidRDefault="006E1CD3">
            <w:pPr>
              <w:rPr>
                <w:rFonts w:ascii="Arial Narrow" w:hAnsi="Arial Narrow"/>
                <w:b/>
                <w:bCs/>
                <w:color w:val="000000"/>
              </w:rPr>
            </w:pPr>
            <w:r>
              <w:rPr>
                <w:rFonts w:ascii="Arial Narrow" w:hAnsi="Arial Narrow"/>
                <w:b/>
                <w:bCs/>
                <w:color w:val="000000"/>
              </w:rPr>
              <w:t>Podprogram 3.4:</w:t>
            </w:r>
            <w:r>
              <w:rPr>
                <w:rFonts w:ascii="Arial Narrow" w:hAnsi="Arial Narrow"/>
                <w:i/>
                <w:iCs/>
                <w:color w:val="000000"/>
              </w:rPr>
              <w:t xml:space="preserve"> Vzdelávanie zamestnancov</w:t>
            </w:r>
          </w:p>
        </w:tc>
        <w:tc>
          <w:tcPr>
            <w:tcW w:w="1180" w:type="dxa"/>
            <w:tcBorders>
              <w:top w:val="nil"/>
              <w:left w:val="nil"/>
              <w:bottom w:val="nil"/>
              <w:right w:val="nil"/>
            </w:tcBorders>
            <w:shd w:val="clear" w:color="auto" w:fill="auto"/>
            <w:noWrap/>
            <w:vAlign w:val="bottom"/>
            <w:hideMark/>
          </w:tcPr>
          <w:p w:rsidR="006E1CD3" w:rsidRDefault="006E1CD3">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6E1CD3">
        <w:trPr>
          <w:trHeight w:val="330"/>
        </w:trPr>
        <w:tc>
          <w:tcPr>
            <w:tcW w:w="1400" w:type="dxa"/>
            <w:tcBorders>
              <w:top w:val="nil"/>
              <w:left w:val="nil"/>
              <w:bottom w:val="nil"/>
              <w:right w:val="nil"/>
            </w:tcBorders>
            <w:shd w:val="clear" w:color="auto" w:fill="auto"/>
            <w:noWrap/>
            <w:vAlign w:val="center"/>
            <w:hideMark/>
          </w:tcPr>
          <w:p w:rsidR="006E1CD3" w:rsidRDefault="006E1CD3">
            <w:pPr>
              <w:rPr>
                <w:sz w:val="20"/>
                <w:szCs w:val="20"/>
              </w:rPr>
            </w:pPr>
          </w:p>
        </w:tc>
        <w:tc>
          <w:tcPr>
            <w:tcW w:w="112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6E1CD3">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2022</w:t>
            </w:r>
          </w:p>
        </w:tc>
      </w:tr>
      <w:tr w:rsidR="006E1CD3" w:rsidTr="006E1CD3">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1 742,00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1 674,80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2 500,00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2 500,00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2 500,00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2 500,00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2 500,00</w:t>
            </w:r>
          </w:p>
        </w:tc>
      </w:tr>
    </w:tbl>
    <w:p w:rsidR="006E1CD3" w:rsidRDefault="006E1CD3" w:rsidP="002D663C">
      <w:pPr>
        <w:rPr>
          <w:highlight w:val="yellow"/>
        </w:rPr>
      </w:pPr>
    </w:p>
    <w:tbl>
      <w:tblPr>
        <w:tblW w:w="5270" w:type="pct"/>
        <w:tblInd w:w="70" w:type="dxa"/>
        <w:tblLayout w:type="fixed"/>
        <w:tblCellMar>
          <w:left w:w="70" w:type="dxa"/>
          <w:right w:w="70" w:type="dxa"/>
        </w:tblCellMar>
        <w:tblLook w:val="04A0" w:firstRow="1" w:lastRow="0" w:firstColumn="1" w:lastColumn="0" w:noHBand="0" w:noVBand="1"/>
      </w:tblPr>
      <w:tblGrid>
        <w:gridCol w:w="1296"/>
        <w:gridCol w:w="879"/>
        <w:gridCol w:w="922"/>
        <w:gridCol w:w="922"/>
        <w:gridCol w:w="922"/>
        <w:gridCol w:w="922"/>
        <w:gridCol w:w="922"/>
        <w:gridCol w:w="922"/>
        <w:gridCol w:w="860"/>
        <w:gridCol w:w="1142"/>
      </w:tblGrid>
      <w:tr w:rsidR="006E1CD3" w:rsidTr="005023A8">
        <w:trPr>
          <w:trHeight w:val="315"/>
        </w:trPr>
        <w:tc>
          <w:tcPr>
            <w:tcW w:w="66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(Prednosta úradu)</w:t>
            </w:r>
          </w:p>
        </w:tc>
      </w:tr>
      <w:tr w:rsidR="006E1CD3" w:rsidTr="005023A8">
        <w:trPr>
          <w:trHeight w:val="300"/>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Cieľ</w:t>
            </w:r>
          </w:p>
        </w:tc>
        <w:tc>
          <w:tcPr>
            <w:tcW w:w="433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Zabezpečiť budovanie ľudských kapacít administratívy mesta</w:t>
            </w:r>
          </w:p>
        </w:tc>
      </w:tr>
      <w:tr w:rsidR="006E1CD3" w:rsidTr="005023A8">
        <w:trPr>
          <w:trHeight w:val="76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2" w:type="pct"/>
            <w:tcBorders>
              <w:top w:val="nil"/>
              <w:left w:val="nil"/>
              <w:bottom w:val="single" w:sz="8" w:space="0" w:color="000000"/>
              <w:right w:val="single" w:sz="8" w:space="0" w:color="000000"/>
            </w:tcBorders>
            <w:shd w:val="clear" w:color="000000" w:fill="FFFFFF"/>
            <w:vAlign w:val="center"/>
            <w:hideMark/>
          </w:tcPr>
          <w:p w:rsidR="006E1CD3" w:rsidRDefault="006E1CD3">
            <w:pPr>
              <w:rPr>
                <w:rFonts w:ascii="Arial Narrow" w:hAnsi="Arial Narrow"/>
                <w:color w:val="000000"/>
                <w:sz w:val="20"/>
                <w:szCs w:val="20"/>
              </w:rPr>
            </w:pPr>
            <w:r>
              <w:rPr>
                <w:rFonts w:ascii="Arial Narrow" w:hAnsi="Arial Narrow"/>
                <w:color w:val="000000"/>
                <w:sz w:val="20"/>
                <w:szCs w:val="20"/>
              </w:rPr>
              <w:t>Výstup</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pPr>
              <w:rPr>
                <w:rFonts w:ascii="Arial Narrow" w:hAnsi="Arial Narrow"/>
                <w:color w:val="000000"/>
                <w:sz w:val="20"/>
                <w:szCs w:val="20"/>
              </w:rPr>
            </w:pPr>
            <w:r>
              <w:rPr>
                <w:rFonts w:ascii="Arial Narrow" w:hAnsi="Arial Narrow"/>
                <w:color w:val="000000"/>
                <w:sz w:val="20"/>
                <w:szCs w:val="20"/>
              </w:rPr>
              <w:t> </w:t>
            </w:r>
          </w:p>
        </w:tc>
        <w:tc>
          <w:tcPr>
            <w:tcW w:w="3406"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i/>
                <w:iCs/>
                <w:color w:val="000000"/>
                <w:sz w:val="20"/>
                <w:szCs w:val="20"/>
              </w:rPr>
            </w:pPr>
            <w:r>
              <w:rPr>
                <w:rFonts w:ascii="Arial Narrow" w:hAnsi="Arial Narrow"/>
                <w:b/>
                <w:bCs/>
                <w:i/>
                <w:iCs/>
                <w:color w:val="000000"/>
                <w:sz w:val="20"/>
                <w:szCs w:val="20"/>
              </w:rPr>
              <w:t>Počet vzdelávacích aktivít absolvovaných pracovníkmi MsÚ</w:t>
            </w:r>
          </w:p>
        </w:tc>
      </w:tr>
      <w:tr w:rsidR="006E1CD3" w:rsidTr="005023A8">
        <w:trPr>
          <w:trHeight w:val="31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2"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R-3</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R-2</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R-1</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b/>
                <w:bCs/>
                <w:color w:val="000000"/>
                <w:sz w:val="20"/>
                <w:szCs w:val="20"/>
              </w:rPr>
            </w:pPr>
            <w:r>
              <w:rPr>
                <w:rFonts w:ascii="Arial Narrow" w:hAnsi="Arial Narrow"/>
                <w:b/>
                <w:bCs/>
                <w:color w:val="000000"/>
                <w:sz w:val="20"/>
                <w:szCs w:val="20"/>
              </w:rPr>
              <w:t>R</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R+1</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R+2</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R+3</w:t>
            </w:r>
          </w:p>
        </w:tc>
        <w:tc>
          <w:tcPr>
            <w:tcW w:w="44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R+4</w:t>
            </w:r>
          </w:p>
        </w:tc>
        <w:tc>
          <w:tcPr>
            <w:tcW w:w="589"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R+5</w:t>
            </w:r>
          </w:p>
        </w:tc>
      </w:tr>
      <w:tr w:rsidR="006E1CD3" w:rsidTr="005023A8">
        <w:trPr>
          <w:trHeight w:val="52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2"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50</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50</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40</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Pr="003B2B99" w:rsidRDefault="006E1CD3">
            <w:pPr>
              <w:jc w:val="center"/>
              <w:rPr>
                <w:rFonts w:ascii="Arial Narrow" w:hAnsi="Arial Narrow"/>
                <w:b/>
                <w:color w:val="000000"/>
                <w:sz w:val="20"/>
                <w:szCs w:val="20"/>
              </w:rPr>
            </w:pPr>
            <w:r w:rsidRPr="003B2B99">
              <w:rPr>
                <w:rFonts w:ascii="Arial Narrow" w:hAnsi="Arial Narrow"/>
                <w:b/>
                <w:color w:val="000000"/>
                <w:sz w:val="20"/>
                <w:szCs w:val="20"/>
              </w:rPr>
              <w:t>40</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40</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EE46A5">
            <w:pPr>
              <w:jc w:val="center"/>
              <w:rPr>
                <w:rFonts w:ascii="Arial Narrow" w:hAnsi="Arial Narrow"/>
                <w:color w:val="000000"/>
                <w:sz w:val="20"/>
                <w:szCs w:val="20"/>
              </w:rPr>
            </w:pPr>
            <w:r>
              <w:rPr>
                <w:rFonts w:ascii="Arial Narrow" w:hAnsi="Arial Narrow"/>
                <w:color w:val="000000"/>
                <w:sz w:val="20"/>
                <w:szCs w:val="20"/>
              </w:rPr>
              <w:t>40</w:t>
            </w:r>
            <w:r w:rsidR="006E1CD3">
              <w:rPr>
                <w:rFonts w:ascii="Arial Narrow" w:hAnsi="Arial Narrow"/>
                <w:color w:val="000000"/>
                <w:sz w:val="20"/>
                <w:szCs w:val="20"/>
              </w:rPr>
              <w:t> </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4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589" w:type="pct"/>
            <w:tcBorders>
              <w:top w:val="nil"/>
              <w:left w:val="nil"/>
              <w:bottom w:val="single" w:sz="8" w:space="0" w:color="000000"/>
              <w:right w:val="single" w:sz="8" w:space="0" w:color="000000"/>
            </w:tcBorders>
            <w:shd w:val="clear" w:color="auto" w:fill="auto"/>
            <w:vAlign w:val="center"/>
            <w:hideMark/>
          </w:tcPr>
          <w:p w:rsidR="006E1CD3" w:rsidRDefault="006E1CD3">
            <w:pPr>
              <w:rPr>
                <w:rFonts w:ascii="Calibri" w:hAnsi="Calibri"/>
                <w:color w:val="000000"/>
                <w:sz w:val="22"/>
                <w:szCs w:val="22"/>
              </w:rPr>
            </w:pPr>
            <w:r>
              <w:rPr>
                <w:rFonts w:ascii="Calibri" w:hAnsi="Calibri"/>
                <w:color w:val="000000"/>
                <w:sz w:val="22"/>
                <w:szCs w:val="22"/>
              </w:rPr>
              <w:t> </w:t>
            </w:r>
          </w:p>
        </w:tc>
      </w:tr>
      <w:tr w:rsidR="006E1CD3" w:rsidTr="005023A8">
        <w:trPr>
          <w:trHeight w:val="52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6E1CD3" w:rsidRDefault="006E1CD3">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2"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30</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rsidP="002178BE">
            <w:pPr>
              <w:jc w:val="center"/>
              <w:rPr>
                <w:rFonts w:ascii="Arial Narrow" w:hAnsi="Arial Narrow"/>
                <w:color w:val="000000"/>
                <w:sz w:val="20"/>
                <w:szCs w:val="20"/>
              </w:rPr>
            </w:pPr>
            <w:r>
              <w:rPr>
                <w:rFonts w:ascii="Arial Narrow" w:hAnsi="Arial Narrow"/>
                <w:color w:val="000000"/>
                <w:sz w:val="20"/>
                <w:szCs w:val="20"/>
              </w:rPr>
              <w:t>34</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32</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Pr="003B2B99" w:rsidRDefault="006E1CD3">
            <w:pPr>
              <w:jc w:val="center"/>
              <w:rPr>
                <w:rFonts w:ascii="Arial Narrow" w:hAnsi="Arial Narrow"/>
                <w:b/>
                <w:color w:val="000000"/>
                <w:sz w:val="20"/>
                <w:szCs w:val="20"/>
              </w:rPr>
            </w:pP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75"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443" w:type="pct"/>
            <w:tcBorders>
              <w:top w:val="nil"/>
              <w:left w:val="nil"/>
              <w:bottom w:val="single" w:sz="8" w:space="0" w:color="000000"/>
              <w:right w:val="single" w:sz="8" w:space="0" w:color="000000"/>
            </w:tcBorders>
            <w:shd w:val="clear" w:color="000000" w:fill="FFFFFF"/>
            <w:vAlign w:val="center"/>
            <w:hideMark/>
          </w:tcPr>
          <w:p w:rsidR="006E1CD3" w:rsidRDefault="006E1CD3">
            <w:pPr>
              <w:jc w:val="center"/>
              <w:rPr>
                <w:rFonts w:ascii="Arial Narrow" w:hAnsi="Arial Narrow"/>
                <w:color w:val="000000"/>
                <w:sz w:val="20"/>
                <w:szCs w:val="20"/>
              </w:rPr>
            </w:pPr>
            <w:r>
              <w:rPr>
                <w:rFonts w:ascii="Arial Narrow" w:hAnsi="Arial Narrow"/>
                <w:color w:val="000000"/>
                <w:sz w:val="20"/>
                <w:szCs w:val="20"/>
              </w:rPr>
              <w:t> </w:t>
            </w:r>
          </w:p>
        </w:tc>
        <w:tc>
          <w:tcPr>
            <w:tcW w:w="589" w:type="pct"/>
            <w:tcBorders>
              <w:top w:val="nil"/>
              <w:left w:val="nil"/>
              <w:bottom w:val="single" w:sz="8" w:space="0" w:color="000000"/>
              <w:right w:val="single" w:sz="8" w:space="0" w:color="000000"/>
            </w:tcBorders>
            <w:shd w:val="clear" w:color="auto" w:fill="auto"/>
            <w:vAlign w:val="center"/>
            <w:hideMark/>
          </w:tcPr>
          <w:p w:rsidR="006E1CD3" w:rsidRDefault="006E1CD3">
            <w:pPr>
              <w:rPr>
                <w:rFonts w:ascii="Calibri" w:hAnsi="Calibri"/>
                <w:color w:val="000000"/>
                <w:sz w:val="22"/>
                <w:szCs w:val="22"/>
              </w:rPr>
            </w:pPr>
            <w:r>
              <w:rPr>
                <w:rFonts w:ascii="Calibri" w:hAnsi="Calibri"/>
                <w:color w:val="000000"/>
                <w:sz w:val="22"/>
                <w:szCs w:val="22"/>
              </w:rPr>
              <w:t> </w:t>
            </w:r>
          </w:p>
        </w:tc>
      </w:tr>
    </w:tbl>
    <w:p w:rsidR="006E1CD3" w:rsidRDefault="006E1CD3" w:rsidP="002D663C">
      <w:pPr>
        <w:rPr>
          <w:highlight w:val="yellow"/>
        </w:rPr>
      </w:pPr>
    </w:p>
    <w:p w:rsidR="006E1CD3" w:rsidRDefault="006E1CD3" w:rsidP="002D663C">
      <w:pPr>
        <w:rPr>
          <w:highlight w:val="yellow"/>
        </w:rPr>
      </w:pPr>
    </w:p>
    <w:tbl>
      <w:tblPr>
        <w:tblW w:w="9965" w:type="dxa"/>
        <w:tblInd w:w="70" w:type="dxa"/>
        <w:tblCellMar>
          <w:left w:w="70" w:type="dxa"/>
          <w:right w:w="70" w:type="dxa"/>
        </w:tblCellMar>
        <w:tblLook w:val="04A0" w:firstRow="1" w:lastRow="0" w:firstColumn="1" w:lastColumn="0" w:noHBand="0" w:noVBand="1"/>
      </w:tblPr>
      <w:tblGrid>
        <w:gridCol w:w="1450"/>
        <w:gridCol w:w="1219"/>
        <w:gridCol w:w="1222"/>
        <w:gridCol w:w="1354"/>
        <w:gridCol w:w="1180"/>
        <w:gridCol w:w="1180"/>
        <w:gridCol w:w="1180"/>
        <w:gridCol w:w="1180"/>
      </w:tblGrid>
      <w:tr w:rsidR="006E1CD3" w:rsidTr="009A2B20">
        <w:trPr>
          <w:trHeight w:val="360"/>
        </w:trPr>
        <w:tc>
          <w:tcPr>
            <w:tcW w:w="3891" w:type="dxa"/>
            <w:gridSpan w:val="3"/>
            <w:tcBorders>
              <w:top w:val="nil"/>
              <w:left w:val="nil"/>
              <w:bottom w:val="nil"/>
              <w:right w:val="nil"/>
            </w:tcBorders>
            <w:shd w:val="clear" w:color="auto" w:fill="auto"/>
            <w:noWrap/>
            <w:vAlign w:val="center"/>
            <w:hideMark/>
          </w:tcPr>
          <w:p w:rsidR="006E1CD3" w:rsidRDefault="006E1CD3">
            <w:pPr>
              <w:rPr>
                <w:rFonts w:ascii="Arial Narrow" w:hAnsi="Arial Narrow"/>
                <w:b/>
                <w:bCs/>
                <w:color w:val="000000"/>
                <w:sz w:val="28"/>
                <w:szCs w:val="28"/>
              </w:rPr>
            </w:pPr>
            <w:r>
              <w:rPr>
                <w:rFonts w:ascii="Arial Narrow" w:hAnsi="Arial Narrow"/>
                <w:b/>
                <w:bCs/>
                <w:color w:val="000000"/>
                <w:sz w:val="28"/>
                <w:szCs w:val="28"/>
              </w:rPr>
              <w:t xml:space="preserve">Program 4: Služby občanom  </w:t>
            </w:r>
          </w:p>
        </w:tc>
        <w:tc>
          <w:tcPr>
            <w:tcW w:w="1354" w:type="dxa"/>
            <w:tcBorders>
              <w:top w:val="nil"/>
              <w:left w:val="nil"/>
              <w:bottom w:val="nil"/>
              <w:right w:val="nil"/>
            </w:tcBorders>
            <w:shd w:val="clear" w:color="auto" w:fill="auto"/>
            <w:noWrap/>
            <w:vAlign w:val="bottom"/>
            <w:hideMark/>
          </w:tcPr>
          <w:p w:rsidR="006E1CD3" w:rsidRDefault="006E1CD3">
            <w:pPr>
              <w:rPr>
                <w:rFonts w:ascii="Arial Narrow" w:hAnsi="Arial Narrow"/>
                <w:b/>
                <w:bCs/>
                <w:color w:val="000000"/>
                <w:sz w:val="28"/>
                <w:szCs w:val="28"/>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9A2B20">
        <w:trPr>
          <w:trHeight w:val="315"/>
        </w:trPr>
        <w:tc>
          <w:tcPr>
            <w:tcW w:w="5245" w:type="dxa"/>
            <w:gridSpan w:val="4"/>
            <w:tcBorders>
              <w:top w:val="nil"/>
              <w:left w:val="nil"/>
              <w:bottom w:val="nil"/>
              <w:right w:val="nil"/>
            </w:tcBorders>
            <w:shd w:val="clear" w:color="auto" w:fill="auto"/>
            <w:noWrap/>
            <w:vAlign w:val="center"/>
            <w:hideMark/>
          </w:tcPr>
          <w:p w:rsidR="006E1CD3" w:rsidRDefault="006E1CD3">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Moderné a otvorené služby pre obyvateľov mesta</w:t>
            </w:r>
          </w:p>
        </w:tc>
        <w:tc>
          <w:tcPr>
            <w:tcW w:w="1180" w:type="dxa"/>
            <w:tcBorders>
              <w:top w:val="nil"/>
              <w:left w:val="nil"/>
              <w:bottom w:val="nil"/>
              <w:right w:val="nil"/>
            </w:tcBorders>
            <w:shd w:val="clear" w:color="auto" w:fill="auto"/>
            <w:noWrap/>
            <w:vAlign w:val="bottom"/>
            <w:hideMark/>
          </w:tcPr>
          <w:p w:rsidR="006E1CD3" w:rsidRDefault="006E1CD3">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9A2B20">
        <w:trPr>
          <w:trHeight w:val="330"/>
        </w:trPr>
        <w:tc>
          <w:tcPr>
            <w:tcW w:w="1450" w:type="dxa"/>
            <w:tcBorders>
              <w:top w:val="nil"/>
              <w:left w:val="nil"/>
              <w:bottom w:val="nil"/>
              <w:right w:val="nil"/>
            </w:tcBorders>
            <w:shd w:val="clear" w:color="auto" w:fill="auto"/>
            <w:noWrap/>
            <w:vAlign w:val="center"/>
            <w:hideMark/>
          </w:tcPr>
          <w:p w:rsidR="006E1CD3" w:rsidRDefault="006E1CD3">
            <w:pPr>
              <w:rPr>
                <w:sz w:val="20"/>
                <w:szCs w:val="20"/>
              </w:rPr>
            </w:pPr>
          </w:p>
        </w:tc>
        <w:tc>
          <w:tcPr>
            <w:tcW w:w="1219" w:type="dxa"/>
            <w:tcBorders>
              <w:top w:val="nil"/>
              <w:left w:val="nil"/>
              <w:bottom w:val="nil"/>
              <w:right w:val="nil"/>
            </w:tcBorders>
            <w:shd w:val="clear" w:color="auto" w:fill="auto"/>
            <w:noWrap/>
            <w:vAlign w:val="bottom"/>
            <w:hideMark/>
          </w:tcPr>
          <w:p w:rsidR="006E1CD3" w:rsidRDefault="006E1CD3">
            <w:pPr>
              <w:rPr>
                <w:sz w:val="20"/>
                <w:szCs w:val="20"/>
              </w:rPr>
            </w:pPr>
          </w:p>
        </w:tc>
        <w:tc>
          <w:tcPr>
            <w:tcW w:w="1222" w:type="dxa"/>
            <w:tcBorders>
              <w:top w:val="nil"/>
              <w:left w:val="nil"/>
              <w:bottom w:val="nil"/>
              <w:right w:val="nil"/>
            </w:tcBorders>
            <w:shd w:val="clear" w:color="auto" w:fill="auto"/>
            <w:noWrap/>
            <w:vAlign w:val="bottom"/>
            <w:hideMark/>
          </w:tcPr>
          <w:p w:rsidR="006E1CD3" w:rsidRDefault="006E1CD3">
            <w:pPr>
              <w:rPr>
                <w:sz w:val="20"/>
                <w:szCs w:val="20"/>
              </w:rPr>
            </w:pPr>
          </w:p>
        </w:tc>
        <w:tc>
          <w:tcPr>
            <w:tcW w:w="1354"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9A2B20">
        <w:trPr>
          <w:trHeight w:val="960"/>
        </w:trPr>
        <w:tc>
          <w:tcPr>
            <w:tcW w:w="14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2017         skutočnosť</w:t>
            </w:r>
          </w:p>
        </w:tc>
        <w:tc>
          <w:tcPr>
            <w:tcW w:w="1222"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2018          skutočnosť</w:t>
            </w:r>
          </w:p>
        </w:tc>
        <w:tc>
          <w:tcPr>
            <w:tcW w:w="1354"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2022</w:t>
            </w:r>
          </w:p>
        </w:tc>
      </w:tr>
      <w:tr w:rsidR="006E1CD3" w:rsidTr="009A2B20">
        <w:trPr>
          <w:trHeight w:val="330"/>
        </w:trPr>
        <w:tc>
          <w:tcPr>
            <w:tcW w:w="1450" w:type="dxa"/>
            <w:tcBorders>
              <w:top w:val="nil"/>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124 637,13</w:t>
            </w:r>
          </w:p>
        </w:tc>
        <w:tc>
          <w:tcPr>
            <w:tcW w:w="1222"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125 354,65</w:t>
            </w:r>
          </w:p>
        </w:tc>
        <w:tc>
          <w:tcPr>
            <w:tcW w:w="1354"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139 609,00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142 805,44</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173 588,75</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173 588,75</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173 588,75</w:t>
            </w:r>
          </w:p>
        </w:tc>
      </w:tr>
      <w:tr w:rsidR="006E1CD3" w:rsidTr="009A2B20">
        <w:trPr>
          <w:trHeight w:val="315"/>
        </w:trPr>
        <w:tc>
          <w:tcPr>
            <w:tcW w:w="1450" w:type="dxa"/>
            <w:tcBorders>
              <w:top w:val="nil"/>
              <w:left w:val="nil"/>
              <w:bottom w:val="nil"/>
              <w:right w:val="nil"/>
            </w:tcBorders>
            <w:shd w:val="clear" w:color="auto" w:fill="auto"/>
            <w:noWrap/>
            <w:vAlign w:val="center"/>
            <w:hideMark/>
          </w:tcPr>
          <w:p w:rsidR="006E1CD3" w:rsidRDefault="006E1CD3">
            <w:pPr>
              <w:jc w:val="center"/>
              <w:rPr>
                <w:rFonts w:ascii="Arial Narrow" w:hAnsi="Arial Narrow"/>
                <w:color w:val="000000"/>
              </w:rPr>
            </w:pPr>
          </w:p>
        </w:tc>
        <w:tc>
          <w:tcPr>
            <w:tcW w:w="1219" w:type="dxa"/>
            <w:tcBorders>
              <w:top w:val="nil"/>
              <w:left w:val="nil"/>
              <w:bottom w:val="nil"/>
              <w:right w:val="nil"/>
            </w:tcBorders>
            <w:shd w:val="clear" w:color="auto" w:fill="auto"/>
            <w:noWrap/>
            <w:vAlign w:val="bottom"/>
            <w:hideMark/>
          </w:tcPr>
          <w:p w:rsidR="006E1CD3" w:rsidRDefault="006E1CD3">
            <w:pPr>
              <w:rPr>
                <w:sz w:val="20"/>
                <w:szCs w:val="20"/>
              </w:rPr>
            </w:pPr>
          </w:p>
        </w:tc>
        <w:tc>
          <w:tcPr>
            <w:tcW w:w="1222" w:type="dxa"/>
            <w:tcBorders>
              <w:top w:val="nil"/>
              <w:left w:val="nil"/>
              <w:bottom w:val="nil"/>
              <w:right w:val="nil"/>
            </w:tcBorders>
            <w:shd w:val="clear" w:color="auto" w:fill="auto"/>
            <w:noWrap/>
            <w:vAlign w:val="bottom"/>
            <w:hideMark/>
          </w:tcPr>
          <w:p w:rsidR="006E1CD3" w:rsidRDefault="006E1CD3">
            <w:pPr>
              <w:rPr>
                <w:sz w:val="20"/>
                <w:szCs w:val="20"/>
              </w:rPr>
            </w:pPr>
          </w:p>
        </w:tc>
        <w:tc>
          <w:tcPr>
            <w:tcW w:w="1354"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9A2B20">
        <w:trPr>
          <w:trHeight w:val="315"/>
        </w:trPr>
        <w:tc>
          <w:tcPr>
            <w:tcW w:w="8785" w:type="dxa"/>
            <w:gridSpan w:val="7"/>
            <w:tcBorders>
              <w:top w:val="nil"/>
              <w:left w:val="nil"/>
              <w:bottom w:val="nil"/>
              <w:right w:val="nil"/>
            </w:tcBorders>
            <w:shd w:val="clear" w:color="auto" w:fill="auto"/>
            <w:noWrap/>
            <w:vAlign w:val="center"/>
            <w:hideMark/>
          </w:tcPr>
          <w:p w:rsidR="006E1CD3" w:rsidRDefault="006E1CD3">
            <w:pPr>
              <w:rPr>
                <w:rFonts w:ascii="Arial Narrow" w:hAnsi="Arial Narrow"/>
                <w:b/>
                <w:bCs/>
                <w:color w:val="000000"/>
              </w:rPr>
            </w:pPr>
            <w:r>
              <w:rPr>
                <w:rFonts w:ascii="Arial Narrow" w:hAnsi="Arial Narrow"/>
                <w:b/>
                <w:bCs/>
                <w:color w:val="000000"/>
              </w:rPr>
              <w:t>Podprogram 4.1.:</w:t>
            </w:r>
            <w:r>
              <w:rPr>
                <w:rFonts w:ascii="Arial Narrow" w:hAnsi="Arial Narrow"/>
                <w:i/>
                <w:iCs/>
                <w:color w:val="000000"/>
              </w:rPr>
              <w:t xml:space="preserve"> Organizácia občianskych obradov</w:t>
            </w:r>
          </w:p>
        </w:tc>
        <w:tc>
          <w:tcPr>
            <w:tcW w:w="1180" w:type="dxa"/>
            <w:tcBorders>
              <w:top w:val="nil"/>
              <w:left w:val="nil"/>
              <w:bottom w:val="nil"/>
              <w:right w:val="nil"/>
            </w:tcBorders>
            <w:shd w:val="clear" w:color="auto" w:fill="auto"/>
            <w:noWrap/>
            <w:vAlign w:val="bottom"/>
            <w:hideMark/>
          </w:tcPr>
          <w:p w:rsidR="006E1CD3" w:rsidRDefault="006E1CD3">
            <w:pPr>
              <w:rPr>
                <w:rFonts w:ascii="Arial Narrow" w:hAnsi="Arial Narrow"/>
                <w:b/>
                <w:bCs/>
                <w:color w:val="000000"/>
              </w:rPr>
            </w:pPr>
          </w:p>
        </w:tc>
      </w:tr>
      <w:tr w:rsidR="006E1CD3" w:rsidTr="009A2B20">
        <w:trPr>
          <w:trHeight w:val="315"/>
        </w:trPr>
        <w:tc>
          <w:tcPr>
            <w:tcW w:w="6425" w:type="dxa"/>
            <w:gridSpan w:val="5"/>
            <w:tcBorders>
              <w:top w:val="nil"/>
              <w:left w:val="nil"/>
              <w:bottom w:val="nil"/>
              <w:right w:val="nil"/>
            </w:tcBorders>
            <w:shd w:val="clear" w:color="auto" w:fill="auto"/>
            <w:noWrap/>
            <w:vAlign w:val="center"/>
            <w:hideMark/>
          </w:tcPr>
          <w:p w:rsidR="006E1CD3" w:rsidRDefault="006E1CD3">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Samospráva prítomná v živote občana od kolísky po rozlúčku</w:t>
            </w:r>
          </w:p>
        </w:tc>
        <w:tc>
          <w:tcPr>
            <w:tcW w:w="1180" w:type="dxa"/>
            <w:tcBorders>
              <w:top w:val="nil"/>
              <w:left w:val="nil"/>
              <w:bottom w:val="nil"/>
              <w:right w:val="nil"/>
            </w:tcBorders>
            <w:shd w:val="clear" w:color="auto" w:fill="auto"/>
            <w:noWrap/>
            <w:vAlign w:val="bottom"/>
            <w:hideMark/>
          </w:tcPr>
          <w:p w:rsidR="006E1CD3" w:rsidRDefault="006E1CD3">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9A2B20">
        <w:trPr>
          <w:trHeight w:val="330"/>
        </w:trPr>
        <w:tc>
          <w:tcPr>
            <w:tcW w:w="1450" w:type="dxa"/>
            <w:tcBorders>
              <w:top w:val="nil"/>
              <w:left w:val="nil"/>
              <w:bottom w:val="nil"/>
              <w:right w:val="nil"/>
            </w:tcBorders>
            <w:shd w:val="clear" w:color="auto" w:fill="auto"/>
            <w:noWrap/>
            <w:vAlign w:val="center"/>
            <w:hideMark/>
          </w:tcPr>
          <w:p w:rsidR="006E1CD3" w:rsidRDefault="006E1CD3">
            <w:pPr>
              <w:rPr>
                <w:sz w:val="20"/>
                <w:szCs w:val="20"/>
              </w:rPr>
            </w:pPr>
          </w:p>
        </w:tc>
        <w:tc>
          <w:tcPr>
            <w:tcW w:w="1219" w:type="dxa"/>
            <w:tcBorders>
              <w:top w:val="nil"/>
              <w:left w:val="nil"/>
              <w:bottom w:val="nil"/>
              <w:right w:val="nil"/>
            </w:tcBorders>
            <w:shd w:val="clear" w:color="auto" w:fill="auto"/>
            <w:noWrap/>
            <w:vAlign w:val="bottom"/>
            <w:hideMark/>
          </w:tcPr>
          <w:p w:rsidR="006E1CD3" w:rsidRDefault="006E1CD3">
            <w:pPr>
              <w:rPr>
                <w:sz w:val="20"/>
                <w:szCs w:val="20"/>
              </w:rPr>
            </w:pPr>
          </w:p>
        </w:tc>
        <w:tc>
          <w:tcPr>
            <w:tcW w:w="1222" w:type="dxa"/>
            <w:tcBorders>
              <w:top w:val="nil"/>
              <w:left w:val="nil"/>
              <w:bottom w:val="nil"/>
              <w:right w:val="nil"/>
            </w:tcBorders>
            <w:shd w:val="clear" w:color="auto" w:fill="auto"/>
            <w:noWrap/>
            <w:vAlign w:val="bottom"/>
            <w:hideMark/>
          </w:tcPr>
          <w:p w:rsidR="006E1CD3" w:rsidRDefault="006E1CD3">
            <w:pPr>
              <w:rPr>
                <w:sz w:val="20"/>
                <w:szCs w:val="20"/>
              </w:rPr>
            </w:pPr>
          </w:p>
        </w:tc>
        <w:tc>
          <w:tcPr>
            <w:tcW w:w="1354"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c>
          <w:tcPr>
            <w:tcW w:w="1180" w:type="dxa"/>
            <w:tcBorders>
              <w:top w:val="nil"/>
              <w:left w:val="nil"/>
              <w:bottom w:val="nil"/>
              <w:right w:val="nil"/>
            </w:tcBorders>
            <w:shd w:val="clear" w:color="auto" w:fill="auto"/>
            <w:noWrap/>
            <w:vAlign w:val="bottom"/>
            <w:hideMark/>
          </w:tcPr>
          <w:p w:rsidR="006E1CD3" w:rsidRDefault="006E1CD3">
            <w:pPr>
              <w:rPr>
                <w:sz w:val="20"/>
                <w:szCs w:val="20"/>
              </w:rPr>
            </w:pPr>
          </w:p>
        </w:tc>
      </w:tr>
      <w:tr w:rsidR="006E1CD3" w:rsidTr="009A2B20">
        <w:trPr>
          <w:trHeight w:val="960"/>
        </w:trPr>
        <w:tc>
          <w:tcPr>
            <w:tcW w:w="14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2017         skutočnosť</w:t>
            </w:r>
          </w:p>
        </w:tc>
        <w:tc>
          <w:tcPr>
            <w:tcW w:w="1222"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2018          skutočnosť</w:t>
            </w:r>
          </w:p>
        </w:tc>
        <w:tc>
          <w:tcPr>
            <w:tcW w:w="1354"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Rok 2022</w:t>
            </w:r>
          </w:p>
        </w:tc>
      </w:tr>
      <w:tr w:rsidR="006E1CD3" w:rsidTr="009A2B20">
        <w:trPr>
          <w:trHeight w:val="330"/>
        </w:trPr>
        <w:tc>
          <w:tcPr>
            <w:tcW w:w="1450" w:type="dxa"/>
            <w:tcBorders>
              <w:top w:val="nil"/>
              <w:left w:val="single" w:sz="8" w:space="0" w:color="000000"/>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7 514,61</w:t>
            </w:r>
          </w:p>
        </w:tc>
        <w:tc>
          <w:tcPr>
            <w:tcW w:w="1222"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11 426,95</w:t>
            </w:r>
          </w:p>
        </w:tc>
        <w:tc>
          <w:tcPr>
            <w:tcW w:w="1354"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12 796,00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right"/>
              <w:rPr>
                <w:rFonts w:ascii="Arial Narrow" w:hAnsi="Arial Narrow"/>
                <w:color w:val="000000"/>
              </w:rPr>
            </w:pPr>
            <w:r>
              <w:rPr>
                <w:rFonts w:ascii="Arial Narrow" w:hAnsi="Arial Narrow"/>
                <w:color w:val="000000"/>
              </w:rPr>
              <w:t>9 938,12</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14 976,00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14 976,00</w:t>
            </w:r>
          </w:p>
        </w:tc>
        <w:tc>
          <w:tcPr>
            <w:tcW w:w="1180" w:type="dxa"/>
            <w:tcBorders>
              <w:top w:val="nil"/>
              <w:left w:val="nil"/>
              <w:bottom w:val="single" w:sz="8" w:space="0" w:color="000000"/>
              <w:right w:val="single" w:sz="8" w:space="0" w:color="000000"/>
            </w:tcBorders>
            <w:shd w:val="clear" w:color="auto" w:fill="auto"/>
            <w:vAlign w:val="center"/>
            <w:hideMark/>
          </w:tcPr>
          <w:p w:rsidR="006E1CD3" w:rsidRDefault="006E1CD3">
            <w:pPr>
              <w:jc w:val="center"/>
              <w:rPr>
                <w:rFonts w:ascii="Arial Narrow" w:hAnsi="Arial Narrow"/>
                <w:color w:val="000000"/>
              </w:rPr>
            </w:pPr>
            <w:r>
              <w:rPr>
                <w:rFonts w:ascii="Arial Narrow" w:hAnsi="Arial Narrow"/>
                <w:color w:val="000000"/>
              </w:rPr>
              <w:t>14 976,00</w:t>
            </w:r>
          </w:p>
        </w:tc>
      </w:tr>
    </w:tbl>
    <w:p w:rsidR="006E1CD3" w:rsidRDefault="006E1CD3" w:rsidP="002D663C">
      <w:pPr>
        <w:rPr>
          <w:highlight w:val="yellow"/>
        </w:rPr>
      </w:pPr>
    </w:p>
    <w:p w:rsidR="006E1CD3" w:rsidRDefault="006E1CD3" w:rsidP="002D663C">
      <w:pPr>
        <w:rPr>
          <w:highlight w:val="yellow"/>
        </w:rPr>
      </w:pPr>
    </w:p>
    <w:p w:rsidR="006E1CD3" w:rsidRDefault="006E1CD3" w:rsidP="002D663C">
      <w:pPr>
        <w:rPr>
          <w:highlight w:val="yellow"/>
        </w:rPr>
      </w:pPr>
    </w:p>
    <w:tbl>
      <w:tblPr>
        <w:tblW w:w="5347" w:type="pct"/>
        <w:tblInd w:w="70" w:type="dxa"/>
        <w:tblCellMar>
          <w:left w:w="70" w:type="dxa"/>
          <w:right w:w="70" w:type="dxa"/>
        </w:tblCellMar>
        <w:tblLook w:val="04A0" w:firstRow="1" w:lastRow="0" w:firstColumn="1" w:lastColumn="0" w:noHBand="0" w:noVBand="1"/>
      </w:tblPr>
      <w:tblGrid>
        <w:gridCol w:w="1294"/>
        <w:gridCol w:w="877"/>
        <w:gridCol w:w="924"/>
        <w:gridCol w:w="924"/>
        <w:gridCol w:w="924"/>
        <w:gridCol w:w="924"/>
        <w:gridCol w:w="924"/>
        <w:gridCol w:w="924"/>
        <w:gridCol w:w="749"/>
        <w:gridCol w:w="1387"/>
      </w:tblGrid>
      <w:tr w:rsidR="007A7641" w:rsidTr="005023A8">
        <w:trPr>
          <w:trHeight w:val="510"/>
        </w:trPr>
        <w:tc>
          <w:tcPr>
            <w:tcW w:w="65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34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7A7641" w:rsidTr="005023A8">
        <w:trPr>
          <w:trHeight w:val="30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Cieľ</w:t>
            </w:r>
          </w:p>
        </w:tc>
        <w:tc>
          <w:tcPr>
            <w:tcW w:w="434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pripomienku významných chvíľ v živote občanov na vysokej úrovni</w:t>
            </w:r>
          </w:p>
        </w:tc>
      </w:tr>
      <w:tr w:rsidR="007A7641" w:rsidTr="005023A8">
        <w:trPr>
          <w:trHeight w:val="76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5"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 </w:t>
            </w:r>
          </w:p>
        </w:tc>
        <w:tc>
          <w:tcPr>
            <w:tcW w:w="3429"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Celkový počet zorganizovaných občianskych obradov</w:t>
            </w:r>
          </w:p>
        </w:tc>
      </w:tr>
      <w:tr w:rsidR="007A7641" w:rsidTr="005023A8">
        <w:trPr>
          <w:trHeight w:val="31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5"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704"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5"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68</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60</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60</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60</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80</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EE46A5">
            <w:pPr>
              <w:jc w:val="center"/>
              <w:rPr>
                <w:rFonts w:ascii="Arial Narrow" w:hAnsi="Arial Narrow"/>
                <w:color w:val="000000"/>
                <w:sz w:val="20"/>
                <w:szCs w:val="20"/>
              </w:rPr>
            </w:pPr>
            <w:r>
              <w:rPr>
                <w:rFonts w:ascii="Arial Narrow" w:hAnsi="Arial Narrow"/>
                <w:color w:val="000000"/>
                <w:sz w:val="20"/>
                <w:szCs w:val="20"/>
              </w:rPr>
              <w:t>80</w:t>
            </w:r>
            <w:r w:rsidR="007A7641">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5"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56</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66</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75</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rsidP="00B25A4B">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69"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704"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6E1CD3" w:rsidRDefault="006E1CD3" w:rsidP="002D663C">
      <w:pPr>
        <w:rPr>
          <w:highlight w:val="yellow"/>
        </w:rPr>
      </w:pPr>
    </w:p>
    <w:p w:rsidR="007A7641" w:rsidRDefault="007A7641"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7A7641">
        <w:trPr>
          <w:trHeight w:val="315"/>
        </w:trPr>
        <w:tc>
          <w:tcPr>
            <w:tcW w:w="3700"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Podprogram 4.2.:</w:t>
            </w:r>
            <w:r>
              <w:rPr>
                <w:rFonts w:ascii="Arial Narrow" w:hAnsi="Arial Narrow"/>
                <w:i/>
                <w:iCs/>
                <w:color w:val="000000"/>
              </w:rPr>
              <w:t xml:space="preserve"> </w:t>
            </w:r>
            <w:proofErr w:type="spellStart"/>
            <w:r>
              <w:rPr>
                <w:rFonts w:ascii="Arial Narrow" w:hAnsi="Arial Narrow"/>
                <w:i/>
                <w:iCs/>
                <w:color w:val="000000"/>
              </w:rPr>
              <w:t>Klientské</w:t>
            </w:r>
            <w:proofErr w:type="spellEnd"/>
            <w:r>
              <w:rPr>
                <w:rFonts w:ascii="Arial Narrow" w:hAnsi="Arial Narrow"/>
                <w:i/>
                <w:iCs/>
                <w:color w:val="000000"/>
              </w:rPr>
              <w:t xml:space="preserve"> služby mesta</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4880" w:type="dxa"/>
            <w:gridSpan w:val="4"/>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Potreby občanov riešené na jednom mieste</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68 679,10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63 251,13</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67 377,00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71 718,54</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89 192,00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89 192,00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89 192,00</w:t>
            </w:r>
          </w:p>
        </w:tc>
      </w:tr>
      <w:tr w:rsidR="007A7641" w:rsidTr="007A7641">
        <w:trPr>
          <w:trHeight w:val="315"/>
        </w:trPr>
        <w:tc>
          <w:tcPr>
            <w:tcW w:w="1400" w:type="dxa"/>
            <w:tcBorders>
              <w:top w:val="nil"/>
              <w:left w:val="nil"/>
              <w:bottom w:val="nil"/>
              <w:right w:val="nil"/>
            </w:tcBorders>
            <w:shd w:val="clear" w:color="auto" w:fill="auto"/>
            <w:noWrap/>
            <w:vAlign w:val="center"/>
            <w:hideMark/>
          </w:tcPr>
          <w:p w:rsidR="007A7641" w:rsidRDefault="007A7641">
            <w:pPr>
              <w:jc w:val="center"/>
              <w:rPr>
                <w:rFonts w:ascii="Arial Narrow" w:hAnsi="Arial Narrow"/>
                <w:color w:val="00000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2520" w:type="dxa"/>
            <w:gridSpan w:val="2"/>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Prvok 4.2.1: </w:t>
            </w:r>
            <w:r>
              <w:rPr>
                <w:rFonts w:ascii="Arial Narrow" w:hAnsi="Arial Narrow"/>
                <w:i/>
                <w:iCs/>
                <w:color w:val="000000"/>
              </w:rPr>
              <w:t>Pokladňa</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12 385,30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12 955,34</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14 401,00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15 128,84</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17 225,00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17 225,00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17 225,00</w:t>
            </w:r>
          </w:p>
        </w:tc>
      </w:tr>
    </w:tbl>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7A7641" w:rsidTr="005023A8">
        <w:trPr>
          <w:trHeight w:val="525"/>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podmienky pre úhradu platieb podľa preferencie občanov</w:t>
            </w:r>
          </w:p>
        </w:tc>
      </w:tr>
      <w:tr w:rsidR="007A7641"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Výsledok</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zaevidovaných pokladničných operácií za rok</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6500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6500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6500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rsidP="002178BE">
            <w:pPr>
              <w:jc w:val="center"/>
              <w:rPr>
                <w:rFonts w:ascii="Arial Narrow" w:hAnsi="Arial Narrow"/>
                <w:b/>
                <w:color w:val="000000"/>
                <w:sz w:val="20"/>
                <w:szCs w:val="20"/>
              </w:rPr>
            </w:pPr>
            <w:r w:rsidRPr="003B2B99">
              <w:rPr>
                <w:rFonts w:ascii="Arial Narrow" w:hAnsi="Arial Narrow"/>
                <w:b/>
                <w:color w:val="000000"/>
                <w:sz w:val="20"/>
                <w:szCs w:val="20"/>
              </w:rPr>
              <w:t>6500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6200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EE46A5" w:rsidP="002178BE">
            <w:pPr>
              <w:jc w:val="center"/>
              <w:rPr>
                <w:rFonts w:ascii="Arial Narrow" w:hAnsi="Arial Narrow"/>
                <w:color w:val="000000"/>
                <w:sz w:val="20"/>
                <w:szCs w:val="20"/>
              </w:rPr>
            </w:pPr>
            <w:r>
              <w:rPr>
                <w:rFonts w:ascii="Arial Narrow" w:hAnsi="Arial Narrow"/>
                <w:color w:val="000000"/>
                <w:sz w:val="20"/>
                <w:szCs w:val="20"/>
              </w:rPr>
              <w:t>6200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rsidP="002178BE">
            <w:pPr>
              <w:jc w:val="center"/>
              <w:rPr>
                <w:rFonts w:ascii="Calibri" w:hAnsi="Calibri"/>
                <w:color w:val="000000"/>
                <w:sz w:val="22"/>
                <w:szCs w:val="22"/>
              </w:rPr>
            </w:pP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6168</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6543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6059</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rsidP="002178BE">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rsidP="002178BE">
            <w:pPr>
              <w:jc w:val="center"/>
              <w:rPr>
                <w:rFonts w:ascii="Calibri" w:hAnsi="Calibri"/>
                <w:color w:val="000000"/>
                <w:sz w:val="22"/>
                <w:szCs w:val="22"/>
              </w:rPr>
            </w:pPr>
          </w:p>
        </w:tc>
      </w:tr>
    </w:tbl>
    <w:p w:rsidR="007A7641" w:rsidRDefault="007A7641" w:rsidP="002D663C">
      <w:pPr>
        <w:rPr>
          <w:highlight w:val="yellow"/>
        </w:rPr>
      </w:pPr>
    </w:p>
    <w:tbl>
      <w:tblPr>
        <w:tblW w:w="9808" w:type="dxa"/>
        <w:tblCellMar>
          <w:left w:w="70" w:type="dxa"/>
          <w:right w:w="70" w:type="dxa"/>
        </w:tblCellMar>
        <w:tblLook w:val="04A0" w:firstRow="1" w:lastRow="0" w:firstColumn="1" w:lastColumn="0" w:noHBand="0" w:noVBand="1"/>
      </w:tblPr>
      <w:tblGrid>
        <w:gridCol w:w="70"/>
        <w:gridCol w:w="1224"/>
        <w:gridCol w:w="176"/>
        <w:gridCol w:w="740"/>
        <w:gridCol w:w="479"/>
        <w:gridCol w:w="438"/>
        <w:gridCol w:w="781"/>
        <w:gridCol w:w="136"/>
        <w:gridCol w:w="918"/>
        <w:gridCol w:w="126"/>
        <w:gridCol w:w="792"/>
        <w:gridCol w:w="388"/>
        <w:gridCol w:w="530"/>
        <w:gridCol w:w="650"/>
        <w:gridCol w:w="268"/>
        <w:gridCol w:w="746"/>
        <w:gridCol w:w="166"/>
        <w:gridCol w:w="1081"/>
        <w:gridCol w:w="99"/>
      </w:tblGrid>
      <w:tr w:rsidR="009A2B20" w:rsidTr="00010306">
        <w:trPr>
          <w:gridBefore w:val="1"/>
          <w:wBefore w:w="70" w:type="dxa"/>
          <w:trHeight w:val="315"/>
        </w:trPr>
        <w:tc>
          <w:tcPr>
            <w:tcW w:w="8558" w:type="dxa"/>
            <w:gridSpan w:val="16"/>
            <w:tcBorders>
              <w:top w:val="nil"/>
              <w:left w:val="nil"/>
              <w:bottom w:val="nil"/>
              <w:right w:val="nil"/>
            </w:tcBorders>
            <w:shd w:val="clear" w:color="auto" w:fill="auto"/>
            <w:noWrap/>
            <w:vAlign w:val="center"/>
            <w:hideMark/>
          </w:tcPr>
          <w:p w:rsidR="009A2B20" w:rsidRDefault="009A2B20">
            <w:pPr>
              <w:rPr>
                <w:rFonts w:ascii="Arial Narrow" w:hAnsi="Arial Narrow"/>
                <w:i/>
                <w:iCs/>
                <w:color w:val="000000"/>
              </w:rPr>
            </w:pPr>
            <w:r>
              <w:rPr>
                <w:rFonts w:ascii="Arial Narrow" w:hAnsi="Arial Narrow"/>
                <w:b/>
                <w:bCs/>
                <w:color w:val="000000"/>
              </w:rPr>
              <w:t xml:space="preserve">Prvok 4.2.2.: </w:t>
            </w:r>
            <w:r>
              <w:rPr>
                <w:rFonts w:ascii="Arial Narrow" w:hAnsi="Arial Narrow"/>
                <w:i/>
                <w:iCs/>
                <w:color w:val="000000"/>
              </w:rPr>
              <w:t>Matrika a overovanie</w:t>
            </w:r>
          </w:p>
        </w:tc>
        <w:tc>
          <w:tcPr>
            <w:tcW w:w="1180" w:type="dxa"/>
            <w:gridSpan w:val="2"/>
            <w:tcBorders>
              <w:top w:val="nil"/>
              <w:left w:val="nil"/>
              <w:bottom w:val="nil"/>
              <w:right w:val="nil"/>
            </w:tcBorders>
            <w:shd w:val="clear" w:color="auto" w:fill="auto"/>
            <w:noWrap/>
            <w:vAlign w:val="bottom"/>
            <w:hideMark/>
          </w:tcPr>
          <w:p w:rsidR="009A2B20" w:rsidRDefault="009A2B20">
            <w:pPr>
              <w:rPr>
                <w:rFonts w:ascii="Arial Narrow" w:hAnsi="Arial Narrow"/>
                <w:i/>
                <w:iCs/>
                <w:color w:val="000000"/>
              </w:rPr>
            </w:pPr>
          </w:p>
        </w:tc>
      </w:tr>
      <w:tr w:rsidR="009A2B20" w:rsidTr="00010306">
        <w:trPr>
          <w:gridBefore w:val="1"/>
          <w:wBefore w:w="70" w:type="dxa"/>
          <w:trHeight w:val="330"/>
        </w:trPr>
        <w:tc>
          <w:tcPr>
            <w:tcW w:w="1400" w:type="dxa"/>
            <w:gridSpan w:val="2"/>
            <w:tcBorders>
              <w:top w:val="nil"/>
              <w:left w:val="nil"/>
              <w:bottom w:val="nil"/>
              <w:right w:val="nil"/>
            </w:tcBorders>
            <w:shd w:val="clear" w:color="auto" w:fill="auto"/>
            <w:noWrap/>
            <w:vAlign w:val="center"/>
            <w:hideMark/>
          </w:tcPr>
          <w:p w:rsidR="009A2B20" w:rsidRDefault="009A2B20">
            <w:pPr>
              <w:rPr>
                <w:sz w:val="20"/>
                <w:szCs w:val="20"/>
              </w:rPr>
            </w:pPr>
          </w:p>
        </w:tc>
        <w:tc>
          <w:tcPr>
            <w:tcW w:w="1219" w:type="dxa"/>
            <w:gridSpan w:val="2"/>
            <w:tcBorders>
              <w:top w:val="nil"/>
              <w:left w:val="nil"/>
              <w:bottom w:val="nil"/>
              <w:right w:val="nil"/>
            </w:tcBorders>
            <w:shd w:val="clear" w:color="auto" w:fill="auto"/>
            <w:noWrap/>
            <w:vAlign w:val="bottom"/>
            <w:hideMark/>
          </w:tcPr>
          <w:p w:rsidR="009A2B20" w:rsidRDefault="009A2B20">
            <w:pPr>
              <w:rPr>
                <w:sz w:val="20"/>
                <w:szCs w:val="20"/>
              </w:rPr>
            </w:pPr>
          </w:p>
        </w:tc>
        <w:tc>
          <w:tcPr>
            <w:tcW w:w="1219" w:type="dxa"/>
            <w:gridSpan w:val="2"/>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gridSpan w:val="3"/>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gridSpan w:val="2"/>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gridSpan w:val="2"/>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gridSpan w:val="3"/>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gridSpan w:val="2"/>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010306">
        <w:trPr>
          <w:gridBefore w:val="1"/>
          <w:wBefore w:w="70" w:type="dxa"/>
          <w:trHeight w:val="960"/>
        </w:trPr>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Rozpočet</w:t>
            </w:r>
          </w:p>
        </w:tc>
        <w:tc>
          <w:tcPr>
            <w:tcW w:w="1219" w:type="dxa"/>
            <w:gridSpan w:val="2"/>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2017         skutočnosť</w:t>
            </w:r>
          </w:p>
        </w:tc>
        <w:tc>
          <w:tcPr>
            <w:tcW w:w="1219" w:type="dxa"/>
            <w:gridSpan w:val="2"/>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2018          skutočnosť</w:t>
            </w:r>
          </w:p>
        </w:tc>
        <w:tc>
          <w:tcPr>
            <w:tcW w:w="1180" w:type="dxa"/>
            <w:gridSpan w:val="3"/>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gridSpan w:val="2"/>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gridSpan w:val="2"/>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2020</w:t>
            </w:r>
          </w:p>
        </w:tc>
        <w:tc>
          <w:tcPr>
            <w:tcW w:w="1180" w:type="dxa"/>
            <w:gridSpan w:val="3"/>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2021</w:t>
            </w:r>
          </w:p>
        </w:tc>
        <w:tc>
          <w:tcPr>
            <w:tcW w:w="1180" w:type="dxa"/>
            <w:gridSpan w:val="2"/>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2022</w:t>
            </w:r>
          </w:p>
        </w:tc>
      </w:tr>
      <w:tr w:rsidR="009A2B20" w:rsidTr="00010306">
        <w:trPr>
          <w:gridBefore w:val="1"/>
          <w:wBefore w:w="70" w:type="dxa"/>
          <w:trHeight w:val="330"/>
        </w:trPr>
        <w:tc>
          <w:tcPr>
            <w:tcW w:w="1400" w:type="dxa"/>
            <w:gridSpan w:val="2"/>
            <w:tcBorders>
              <w:top w:val="nil"/>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v Eur</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40 227,13</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39 907,05</w:t>
            </w:r>
          </w:p>
        </w:tc>
        <w:tc>
          <w:tcPr>
            <w:tcW w:w="1180" w:type="dxa"/>
            <w:gridSpan w:val="3"/>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33 065,00</w:t>
            </w:r>
          </w:p>
        </w:tc>
        <w:tc>
          <w:tcPr>
            <w:tcW w:w="1180" w:type="dxa"/>
            <w:gridSpan w:val="2"/>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34 879,75</w:t>
            </w:r>
          </w:p>
        </w:tc>
        <w:tc>
          <w:tcPr>
            <w:tcW w:w="1180" w:type="dxa"/>
            <w:gridSpan w:val="2"/>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37 667,00</w:t>
            </w:r>
          </w:p>
        </w:tc>
        <w:tc>
          <w:tcPr>
            <w:tcW w:w="1180" w:type="dxa"/>
            <w:gridSpan w:val="3"/>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37 667,00</w:t>
            </w:r>
          </w:p>
        </w:tc>
        <w:tc>
          <w:tcPr>
            <w:tcW w:w="1180" w:type="dxa"/>
            <w:gridSpan w:val="2"/>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37 667,00</w:t>
            </w:r>
          </w:p>
        </w:tc>
      </w:tr>
      <w:tr w:rsidR="00010306" w:rsidTr="00010306">
        <w:trPr>
          <w:gridAfter w:val="1"/>
          <w:wAfter w:w="99" w:type="dxa"/>
          <w:trHeight w:val="510"/>
        </w:trPr>
        <w:tc>
          <w:tcPr>
            <w:tcW w:w="1294"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10306" w:rsidRDefault="00010306">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8415" w:type="dxa"/>
            <w:gridSpan w:val="16"/>
            <w:tcBorders>
              <w:top w:val="single" w:sz="8" w:space="0" w:color="000000"/>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010306" w:rsidTr="00010306">
        <w:trPr>
          <w:gridAfter w:val="1"/>
          <w:wAfter w:w="99" w:type="dxa"/>
          <w:trHeight w:val="300"/>
        </w:trPr>
        <w:tc>
          <w:tcPr>
            <w:tcW w:w="1294" w:type="dxa"/>
            <w:gridSpan w:val="2"/>
            <w:tcBorders>
              <w:top w:val="nil"/>
              <w:left w:val="single" w:sz="8" w:space="0" w:color="000000"/>
              <w:bottom w:val="single" w:sz="8" w:space="0" w:color="000000"/>
              <w:right w:val="single" w:sz="8" w:space="0" w:color="000000"/>
            </w:tcBorders>
            <w:shd w:val="clear" w:color="000000" w:fill="FFFFFF"/>
            <w:vAlign w:val="center"/>
            <w:hideMark/>
          </w:tcPr>
          <w:p w:rsidR="00010306" w:rsidRDefault="00010306">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8415" w:type="dxa"/>
            <w:gridSpan w:val="16"/>
            <w:tcBorders>
              <w:top w:val="single" w:sz="8" w:space="0" w:color="000000"/>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b/>
                <w:bCs/>
                <w:i/>
                <w:iCs/>
                <w:color w:val="000000"/>
                <w:sz w:val="20"/>
                <w:szCs w:val="20"/>
              </w:rPr>
            </w:pPr>
            <w:r>
              <w:rPr>
                <w:rFonts w:ascii="Arial Narrow" w:hAnsi="Arial Narrow"/>
                <w:b/>
                <w:bCs/>
                <w:i/>
                <w:iCs/>
                <w:color w:val="000000"/>
                <w:sz w:val="20"/>
                <w:szCs w:val="20"/>
              </w:rPr>
              <w:t>Zabezpečiť úkony štátnej evidencie obyvateľov</w:t>
            </w:r>
          </w:p>
        </w:tc>
      </w:tr>
      <w:tr w:rsidR="00010306" w:rsidTr="00010306">
        <w:trPr>
          <w:gridAfter w:val="1"/>
          <w:wAfter w:w="99" w:type="dxa"/>
          <w:trHeight w:val="765"/>
        </w:trPr>
        <w:tc>
          <w:tcPr>
            <w:tcW w:w="1294" w:type="dxa"/>
            <w:gridSpan w:val="2"/>
            <w:tcBorders>
              <w:top w:val="nil"/>
              <w:left w:val="single" w:sz="8" w:space="0" w:color="000000"/>
              <w:bottom w:val="single" w:sz="8" w:space="0" w:color="000000"/>
              <w:right w:val="single" w:sz="8" w:space="0" w:color="000000"/>
            </w:tcBorders>
            <w:shd w:val="clear" w:color="000000" w:fill="FFFFFF"/>
            <w:vAlign w:val="center"/>
            <w:hideMark/>
          </w:tcPr>
          <w:p w:rsidR="00010306" w:rsidRDefault="0001030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916"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Výstup</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p>
        </w:tc>
        <w:tc>
          <w:tcPr>
            <w:tcW w:w="6582" w:type="dxa"/>
            <w:gridSpan w:val="12"/>
            <w:tcBorders>
              <w:top w:val="single" w:sz="8" w:space="0" w:color="000000"/>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b/>
                <w:bCs/>
                <w:i/>
                <w:iCs/>
                <w:color w:val="000000"/>
                <w:sz w:val="20"/>
                <w:szCs w:val="20"/>
              </w:rPr>
            </w:pPr>
            <w:r>
              <w:rPr>
                <w:rFonts w:ascii="Arial Narrow" w:hAnsi="Arial Narrow"/>
                <w:b/>
                <w:bCs/>
                <w:i/>
                <w:iCs/>
                <w:color w:val="000000"/>
                <w:sz w:val="20"/>
                <w:szCs w:val="20"/>
              </w:rPr>
              <w:t>Celkový počet matričných záznamov a ostatných úkonov spolu za rok</w:t>
            </w:r>
          </w:p>
        </w:tc>
      </w:tr>
      <w:tr w:rsidR="00010306" w:rsidTr="00010306">
        <w:trPr>
          <w:gridAfter w:val="1"/>
          <w:wAfter w:w="99" w:type="dxa"/>
          <w:trHeight w:val="315"/>
        </w:trPr>
        <w:tc>
          <w:tcPr>
            <w:tcW w:w="1294" w:type="dxa"/>
            <w:gridSpan w:val="2"/>
            <w:tcBorders>
              <w:top w:val="nil"/>
              <w:left w:val="single" w:sz="8" w:space="0" w:color="000000"/>
              <w:bottom w:val="single" w:sz="8" w:space="0" w:color="000000"/>
              <w:right w:val="single" w:sz="8" w:space="0" w:color="000000"/>
            </w:tcBorders>
            <w:shd w:val="clear" w:color="000000" w:fill="FFFFFF"/>
            <w:vAlign w:val="center"/>
            <w:hideMark/>
          </w:tcPr>
          <w:p w:rsidR="00010306" w:rsidRDefault="0001030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916"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R-3</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R-2</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R-1</w:t>
            </w:r>
          </w:p>
        </w:tc>
        <w:tc>
          <w:tcPr>
            <w:tcW w:w="918" w:type="dxa"/>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b/>
                <w:bCs/>
                <w:color w:val="000000"/>
                <w:sz w:val="20"/>
                <w:szCs w:val="20"/>
              </w:rPr>
            </w:pPr>
            <w:r>
              <w:rPr>
                <w:rFonts w:ascii="Arial Narrow" w:hAnsi="Arial Narrow"/>
                <w:b/>
                <w:bCs/>
                <w:color w:val="000000"/>
                <w:sz w:val="20"/>
                <w:szCs w:val="20"/>
              </w:rPr>
              <w:t>R</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R+1</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R+2</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R+3</w:t>
            </w:r>
          </w:p>
        </w:tc>
        <w:tc>
          <w:tcPr>
            <w:tcW w:w="746" w:type="dxa"/>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R+4</w:t>
            </w:r>
          </w:p>
        </w:tc>
        <w:tc>
          <w:tcPr>
            <w:tcW w:w="124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R+5</w:t>
            </w:r>
          </w:p>
        </w:tc>
      </w:tr>
      <w:tr w:rsidR="00010306" w:rsidTr="00010306">
        <w:trPr>
          <w:gridAfter w:val="1"/>
          <w:wAfter w:w="99" w:type="dxa"/>
          <w:trHeight w:val="525"/>
        </w:trPr>
        <w:tc>
          <w:tcPr>
            <w:tcW w:w="1294" w:type="dxa"/>
            <w:gridSpan w:val="2"/>
            <w:tcBorders>
              <w:top w:val="nil"/>
              <w:left w:val="single" w:sz="8" w:space="0" w:color="000000"/>
              <w:bottom w:val="single" w:sz="8" w:space="0" w:color="000000"/>
              <w:right w:val="single" w:sz="8" w:space="0" w:color="000000"/>
            </w:tcBorders>
            <w:shd w:val="clear" w:color="000000" w:fill="FFFFFF"/>
            <w:vAlign w:val="center"/>
            <w:hideMark/>
          </w:tcPr>
          <w:p w:rsidR="00010306" w:rsidRDefault="0001030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916"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400</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450</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450</w:t>
            </w:r>
          </w:p>
        </w:tc>
        <w:tc>
          <w:tcPr>
            <w:tcW w:w="918" w:type="dxa"/>
            <w:tcBorders>
              <w:top w:val="nil"/>
              <w:left w:val="nil"/>
              <w:bottom w:val="single" w:sz="8" w:space="0" w:color="000000"/>
              <w:right w:val="single" w:sz="8" w:space="0" w:color="000000"/>
            </w:tcBorders>
            <w:shd w:val="clear" w:color="000000" w:fill="FFFFFF"/>
            <w:vAlign w:val="center"/>
            <w:hideMark/>
          </w:tcPr>
          <w:p w:rsidR="00010306" w:rsidRPr="003B2B99" w:rsidRDefault="00010306">
            <w:pPr>
              <w:jc w:val="center"/>
              <w:rPr>
                <w:rFonts w:ascii="Arial Narrow" w:hAnsi="Arial Narrow"/>
                <w:b/>
                <w:color w:val="000000"/>
                <w:sz w:val="20"/>
                <w:szCs w:val="20"/>
              </w:rPr>
            </w:pPr>
            <w:r w:rsidRPr="003B2B99">
              <w:rPr>
                <w:rFonts w:ascii="Arial Narrow" w:hAnsi="Arial Narrow"/>
                <w:b/>
                <w:color w:val="000000"/>
                <w:sz w:val="20"/>
                <w:szCs w:val="20"/>
              </w:rPr>
              <w:t>450</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500</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EE46A5">
            <w:pPr>
              <w:jc w:val="center"/>
              <w:rPr>
                <w:rFonts w:ascii="Arial Narrow" w:hAnsi="Arial Narrow"/>
                <w:color w:val="000000"/>
                <w:sz w:val="20"/>
                <w:szCs w:val="20"/>
              </w:rPr>
            </w:pPr>
            <w:r>
              <w:rPr>
                <w:rFonts w:ascii="Arial Narrow" w:hAnsi="Arial Narrow"/>
                <w:color w:val="000000"/>
                <w:sz w:val="20"/>
                <w:szCs w:val="20"/>
              </w:rPr>
              <w:t>500</w:t>
            </w:r>
            <w:r w:rsidR="00010306">
              <w:rPr>
                <w:rFonts w:ascii="Arial Narrow" w:hAnsi="Arial Narrow"/>
                <w:color w:val="000000"/>
                <w:sz w:val="20"/>
                <w:szCs w:val="20"/>
              </w:rPr>
              <w:t> </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746" w:type="dxa"/>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1247" w:type="dxa"/>
            <w:gridSpan w:val="2"/>
            <w:tcBorders>
              <w:top w:val="nil"/>
              <w:left w:val="nil"/>
              <w:bottom w:val="single" w:sz="8" w:space="0" w:color="000000"/>
              <w:right w:val="single" w:sz="8" w:space="0" w:color="000000"/>
            </w:tcBorders>
            <w:shd w:val="clear" w:color="auto" w:fill="auto"/>
            <w:vAlign w:val="center"/>
            <w:hideMark/>
          </w:tcPr>
          <w:p w:rsidR="00010306" w:rsidRDefault="00010306">
            <w:pPr>
              <w:rPr>
                <w:rFonts w:ascii="Calibri" w:hAnsi="Calibri"/>
                <w:color w:val="000000"/>
                <w:sz w:val="22"/>
                <w:szCs w:val="22"/>
              </w:rPr>
            </w:pPr>
            <w:r>
              <w:rPr>
                <w:rFonts w:ascii="Calibri" w:hAnsi="Calibri"/>
                <w:color w:val="000000"/>
                <w:sz w:val="22"/>
                <w:szCs w:val="22"/>
              </w:rPr>
              <w:t> </w:t>
            </w:r>
          </w:p>
        </w:tc>
      </w:tr>
      <w:tr w:rsidR="00010306" w:rsidTr="00010306">
        <w:trPr>
          <w:gridAfter w:val="1"/>
          <w:wAfter w:w="99" w:type="dxa"/>
          <w:trHeight w:val="525"/>
        </w:trPr>
        <w:tc>
          <w:tcPr>
            <w:tcW w:w="1294" w:type="dxa"/>
            <w:gridSpan w:val="2"/>
            <w:tcBorders>
              <w:top w:val="nil"/>
              <w:left w:val="single" w:sz="8" w:space="0" w:color="000000"/>
              <w:bottom w:val="single" w:sz="8" w:space="0" w:color="000000"/>
              <w:right w:val="single" w:sz="8" w:space="0" w:color="000000"/>
            </w:tcBorders>
            <w:shd w:val="clear" w:color="000000" w:fill="FFFFFF"/>
            <w:vAlign w:val="center"/>
            <w:hideMark/>
          </w:tcPr>
          <w:p w:rsidR="00010306" w:rsidRDefault="0001030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916"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420</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366</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479</w:t>
            </w:r>
          </w:p>
        </w:tc>
        <w:tc>
          <w:tcPr>
            <w:tcW w:w="918" w:type="dxa"/>
            <w:tcBorders>
              <w:top w:val="nil"/>
              <w:left w:val="nil"/>
              <w:bottom w:val="single" w:sz="8" w:space="0" w:color="000000"/>
              <w:right w:val="single" w:sz="8" w:space="0" w:color="000000"/>
            </w:tcBorders>
            <w:shd w:val="clear" w:color="000000" w:fill="FFFFFF"/>
            <w:vAlign w:val="center"/>
            <w:hideMark/>
          </w:tcPr>
          <w:p w:rsidR="00010306" w:rsidRPr="003B2B99" w:rsidRDefault="00010306">
            <w:pPr>
              <w:jc w:val="center"/>
              <w:rPr>
                <w:rFonts w:ascii="Arial Narrow" w:hAnsi="Arial Narrow"/>
                <w:b/>
                <w:color w:val="000000"/>
                <w:sz w:val="20"/>
                <w:szCs w:val="20"/>
              </w:rPr>
            </w:pP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746" w:type="dxa"/>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1247" w:type="dxa"/>
            <w:gridSpan w:val="2"/>
            <w:tcBorders>
              <w:top w:val="nil"/>
              <w:left w:val="nil"/>
              <w:bottom w:val="single" w:sz="8" w:space="0" w:color="000000"/>
              <w:right w:val="single" w:sz="8" w:space="0" w:color="000000"/>
            </w:tcBorders>
            <w:shd w:val="clear" w:color="auto" w:fill="auto"/>
            <w:vAlign w:val="center"/>
            <w:hideMark/>
          </w:tcPr>
          <w:p w:rsidR="00010306" w:rsidRDefault="00010306">
            <w:pPr>
              <w:rPr>
                <w:rFonts w:ascii="Calibri" w:hAnsi="Calibri"/>
                <w:color w:val="000000"/>
                <w:sz w:val="22"/>
                <w:szCs w:val="22"/>
              </w:rPr>
            </w:pPr>
            <w:r>
              <w:rPr>
                <w:rFonts w:ascii="Calibri" w:hAnsi="Calibri"/>
                <w:color w:val="000000"/>
                <w:sz w:val="22"/>
                <w:szCs w:val="22"/>
              </w:rPr>
              <w:t> </w:t>
            </w:r>
          </w:p>
        </w:tc>
      </w:tr>
      <w:tr w:rsidR="00010306" w:rsidTr="00010306">
        <w:trPr>
          <w:gridAfter w:val="1"/>
          <w:wAfter w:w="99" w:type="dxa"/>
          <w:trHeight w:val="300"/>
        </w:trPr>
        <w:tc>
          <w:tcPr>
            <w:tcW w:w="1294" w:type="dxa"/>
            <w:gridSpan w:val="2"/>
            <w:tcBorders>
              <w:top w:val="nil"/>
              <w:left w:val="single" w:sz="8" w:space="0" w:color="000000"/>
              <w:bottom w:val="single" w:sz="8" w:space="0" w:color="000000"/>
              <w:right w:val="single" w:sz="8" w:space="0" w:color="000000"/>
            </w:tcBorders>
            <w:shd w:val="clear" w:color="000000" w:fill="FFFFFF"/>
            <w:vAlign w:val="center"/>
            <w:hideMark/>
          </w:tcPr>
          <w:p w:rsidR="00010306" w:rsidRDefault="00010306">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8415" w:type="dxa"/>
            <w:gridSpan w:val="16"/>
            <w:tcBorders>
              <w:top w:val="single" w:sz="8" w:space="0" w:color="000000"/>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b/>
                <w:bCs/>
                <w:i/>
                <w:iCs/>
                <w:color w:val="000000"/>
                <w:sz w:val="20"/>
                <w:szCs w:val="20"/>
              </w:rPr>
            </w:pPr>
            <w:r>
              <w:rPr>
                <w:rFonts w:ascii="Arial Narrow" w:hAnsi="Arial Narrow"/>
                <w:b/>
                <w:bCs/>
                <w:i/>
                <w:iCs/>
                <w:color w:val="000000"/>
                <w:sz w:val="20"/>
                <w:szCs w:val="20"/>
              </w:rPr>
              <w:t>Zabezpečiť diskrétny a bezchybný výkon kontroly identity občanov</w:t>
            </w:r>
          </w:p>
        </w:tc>
      </w:tr>
      <w:tr w:rsidR="00010306" w:rsidTr="00010306">
        <w:trPr>
          <w:gridAfter w:val="1"/>
          <w:wAfter w:w="99" w:type="dxa"/>
          <w:trHeight w:val="765"/>
        </w:trPr>
        <w:tc>
          <w:tcPr>
            <w:tcW w:w="1294" w:type="dxa"/>
            <w:gridSpan w:val="2"/>
            <w:tcBorders>
              <w:top w:val="nil"/>
              <w:left w:val="single" w:sz="8" w:space="0" w:color="000000"/>
              <w:bottom w:val="single" w:sz="8" w:space="0" w:color="000000"/>
              <w:right w:val="single" w:sz="8" w:space="0" w:color="000000"/>
            </w:tcBorders>
            <w:shd w:val="clear" w:color="000000" w:fill="FFFFFF"/>
            <w:vAlign w:val="center"/>
            <w:hideMark/>
          </w:tcPr>
          <w:p w:rsidR="00010306" w:rsidRDefault="0001030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916"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Výstup</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p>
        </w:tc>
        <w:tc>
          <w:tcPr>
            <w:tcW w:w="6582" w:type="dxa"/>
            <w:gridSpan w:val="12"/>
            <w:tcBorders>
              <w:top w:val="single" w:sz="8" w:space="0" w:color="000000"/>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b/>
                <w:bCs/>
                <w:i/>
                <w:iCs/>
                <w:color w:val="000000"/>
                <w:sz w:val="20"/>
                <w:szCs w:val="20"/>
              </w:rPr>
            </w:pPr>
            <w:r>
              <w:rPr>
                <w:rFonts w:ascii="Arial Narrow" w:hAnsi="Arial Narrow"/>
                <w:b/>
                <w:bCs/>
                <w:i/>
                <w:iCs/>
                <w:color w:val="000000"/>
                <w:sz w:val="20"/>
                <w:szCs w:val="20"/>
              </w:rPr>
              <w:t>Celkový počet evidovaných osvedčovaní za rok</w:t>
            </w:r>
          </w:p>
        </w:tc>
      </w:tr>
      <w:tr w:rsidR="00010306" w:rsidTr="00010306">
        <w:trPr>
          <w:gridAfter w:val="1"/>
          <w:wAfter w:w="99" w:type="dxa"/>
          <w:trHeight w:val="315"/>
        </w:trPr>
        <w:tc>
          <w:tcPr>
            <w:tcW w:w="1294" w:type="dxa"/>
            <w:gridSpan w:val="2"/>
            <w:tcBorders>
              <w:top w:val="nil"/>
              <w:left w:val="single" w:sz="8" w:space="0" w:color="000000"/>
              <w:bottom w:val="single" w:sz="8" w:space="0" w:color="000000"/>
              <w:right w:val="single" w:sz="8" w:space="0" w:color="000000"/>
            </w:tcBorders>
            <w:shd w:val="clear" w:color="000000" w:fill="FFFFFF"/>
            <w:vAlign w:val="center"/>
            <w:hideMark/>
          </w:tcPr>
          <w:p w:rsidR="00010306" w:rsidRDefault="0001030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916"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R-3</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R-2</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R-1</w:t>
            </w:r>
          </w:p>
        </w:tc>
        <w:tc>
          <w:tcPr>
            <w:tcW w:w="918" w:type="dxa"/>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b/>
                <w:bCs/>
                <w:color w:val="000000"/>
                <w:sz w:val="20"/>
                <w:szCs w:val="20"/>
              </w:rPr>
            </w:pPr>
            <w:r>
              <w:rPr>
                <w:rFonts w:ascii="Arial Narrow" w:hAnsi="Arial Narrow"/>
                <w:b/>
                <w:bCs/>
                <w:color w:val="000000"/>
                <w:sz w:val="20"/>
                <w:szCs w:val="20"/>
              </w:rPr>
              <w:t>R</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R+1</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R+2</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R+3</w:t>
            </w:r>
          </w:p>
        </w:tc>
        <w:tc>
          <w:tcPr>
            <w:tcW w:w="746" w:type="dxa"/>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R+4</w:t>
            </w:r>
          </w:p>
        </w:tc>
        <w:tc>
          <w:tcPr>
            <w:tcW w:w="124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R+5</w:t>
            </w:r>
          </w:p>
        </w:tc>
      </w:tr>
      <w:tr w:rsidR="00010306" w:rsidTr="00010306">
        <w:trPr>
          <w:gridAfter w:val="1"/>
          <w:wAfter w:w="99" w:type="dxa"/>
          <w:trHeight w:val="525"/>
        </w:trPr>
        <w:tc>
          <w:tcPr>
            <w:tcW w:w="1294" w:type="dxa"/>
            <w:gridSpan w:val="2"/>
            <w:tcBorders>
              <w:top w:val="nil"/>
              <w:left w:val="single" w:sz="8" w:space="0" w:color="000000"/>
              <w:bottom w:val="single" w:sz="8" w:space="0" w:color="000000"/>
              <w:right w:val="single" w:sz="8" w:space="0" w:color="000000"/>
            </w:tcBorders>
            <w:shd w:val="clear" w:color="000000" w:fill="FFFFFF"/>
            <w:vAlign w:val="center"/>
            <w:hideMark/>
          </w:tcPr>
          <w:p w:rsidR="00010306" w:rsidRDefault="0001030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916"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4000</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4000</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4 000</w:t>
            </w:r>
          </w:p>
        </w:tc>
        <w:tc>
          <w:tcPr>
            <w:tcW w:w="918" w:type="dxa"/>
            <w:tcBorders>
              <w:top w:val="nil"/>
              <w:left w:val="nil"/>
              <w:bottom w:val="single" w:sz="8" w:space="0" w:color="000000"/>
              <w:right w:val="single" w:sz="8" w:space="0" w:color="000000"/>
            </w:tcBorders>
            <w:shd w:val="clear" w:color="000000" w:fill="FFFFFF"/>
            <w:vAlign w:val="center"/>
            <w:hideMark/>
          </w:tcPr>
          <w:p w:rsidR="00010306" w:rsidRPr="003B2B99" w:rsidRDefault="00010306">
            <w:pPr>
              <w:jc w:val="center"/>
              <w:rPr>
                <w:rFonts w:ascii="Arial Narrow" w:hAnsi="Arial Narrow"/>
                <w:b/>
                <w:color w:val="000000"/>
                <w:sz w:val="20"/>
                <w:szCs w:val="20"/>
              </w:rPr>
            </w:pPr>
            <w:r w:rsidRPr="003B2B99">
              <w:rPr>
                <w:rFonts w:ascii="Arial Narrow" w:hAnsi="Arial Narrow"/>
                <w:b/>
                <w:color w:val="000000"/>
                <w:sz w:val="20"/>
                <w:szCs w:val="20"/>
              </w:rPr>
              <w:t>4 000</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4 000</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EE46A5">
            <w:pPr>
              <w:jc w:val="center"/>
              <w:rPr>
                <w:rFonts w:ascii="Arial Narrow" w:hAnsi="Arial Narrow"/>
                <w:color w:val="000000"/>
                <w:sz w:val="20"/>
                <w:szCs w:val="20"/>
              </w:rPr>
            </w:pPr>
            <w:r>
              <w:rPr>
                <w:rFonts w:ascii="Arial Narrow" w:hAnsi="Arial Narrow"/>
                <w:color w:val="000000"/>
                <w:sz w:val="20"/>
                <w:szCs w:val="20"/>
              </w:rPr>
              <w:t>4000</w:t>
            </w:r>
            <w:r w:rsidR="00010306">
              <w:rPr>
                <w:rFonts w:ascii="Arial Narrow" w:hAnsi="Arial Narrow"/>
                <w:color w:val="000000"/>
                <w:sz w:val="20"/>
                <w:szCs w:val="20"/>
              </w:rPr>
              <w:t> </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746" w:type="dxa"/>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1247" w:type="dxa"/>
            <w:gridSpan w:val="2"/>
            <w:tcBorders>
              <w:top w:val="nil"/>
              <w:left w:val="nil"/>
              <w:bottom w:val="single" w:sz="8" w:space="0" w:color="000000"/>
              <w:right w:val="single" w:sz="8" w:space="0" w:color="000000"/>
            </w:tcBorders>
            <w:shd w:val="clear" w:color="auto" w:fill="auto"/>
            <w:vAlign w:val="center"/>
            <w:hideMark/>
          </w:tcPr>
          <w:p w:rsidR="00010306" w:rsidRDefault="00010306">
            <w:pPr>
              <w:rPr>
                <w:rFonts w:ascii="Calibri" w:hAnsi="Calibri"/>
                <w:color w:val="000000"/>
                <w:sz w:val="22"/>
                <w:szCs w:val="22"/>
              </w:rPr>
            </w:pPr>
            <w:r>
              <w:rPr>
                <w:rFonts w:ascii="Calibri" w:hAnsi="Calibri"/>
                <w:color w:val="000000"/>
                <w:sz w:val="22"/>
                <w:szCs w:val="22"/>
              </w:rPr>
              <w:t> </w:t>
            </w:r>
          </w:p>
        </w:tc>
      </w:tr>
      <w:tr w:rsidR="00010306" w:rsidTr="00010306">
        <w:trPr>
          <w:gridAfter w:val="1"/>
          <w:wAfter w:w="99" w:type="dxa"/>
          <w:trHeight w:val="525"/>
        </w:trPr>
        <w:tc>
          <w:tcPr>
            <w:tcW w:w="1294" w:type="dxa"/>
            <w:gridSpan w:val="2"/>
            <w:tcBorders>
              <w:top w:val="nil"/>
              <w:left w:val="single" w:sz="8" w:space="0" w:color="000000"/>
              <w:bottom w:val="single" w:sz="8" w:space="0" w:color="000000"/>
              <w:right w:val="single" w:sz="8" w:space="0" w:color="000000"/>
            </w:tcBorders>
            <w:shd w:val="clear" w:color="000000" w:fill="FFFFFF"/>
            <w:vAlign w:val="center"/>
            <w:hideMark/>
          </w:tcPr>
          <w:p w:rsidR="00010306" w:rsidRDefault="0001030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916"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3308</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3266</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3368</w:t>
            </w:r>
          </w:p>
        </w:tc>
        <w:tc>
          <w:tcPr>
            <w:tcW w:w="918" w:type="dxa"/>
            <w:tcBorders>
              <w:top w:val="nil"/>
              <w:left w:val="nil"/>
              <w:bottom w:val="single" w:sz="8" w:space="0" w:color="000000"/>
              <w:right w:val="single" w:sz="8" w:space="0" w:color="000000"/>
            </w:tcBorders>
            <w:shd w:val="clear" w:color="000000" w:fill="FFFFFF"/>
            <w:vAlign w:val="center"/>
            <w:hideMark/>
          </w:tcPr>
          <w:p w:rsidR="00010306" w:rsidRPr="003B2B99" w:rsidRDefault="00010306">
            <w:pPr>
              <w:jc w:val="center"/>
              <w:rPr>
                <w:rFonts w:ascii="Arial Narrow" w:hAnsi="Arial Narrow"/>
                <w:b/>
                <w:color w:val="000000"/>
                <w:sz w:val="20"/>
                <w:szCs w:val="20"/>
              </w:rPr>
            </w:pP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746" w:type="dxa"/>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1247" w:type="dxa"/>
            <w:gridSpan w:val="2"/>
            <w:tcBorders>
              <w:top w:val="nil"/>
              <w:left w:val="nil"/>
              <w:bottom w:val="single" w:sz="8" w:space="0" w:color="000000"/>
              <w:right w:val="single" w:sz="8" w:space="0" w:color="000000"/>
            </w:tcBorders>
            <w:shd w:val="clear" w:color="auto" w:fill="auto"/>
            <w:vAlign w:val="center"/>
            <w:hideMark/>
          </w:tcPr>
          <w:p w:rsidR="00010306" w:rsidRDefault="00010306">
            <w:pPr>
              <w:rPr>
                <w:rFonts w:ascii="Calibri" w:hAnsi="Calibri"/>
                <w:color w:val="000000"/>
                <w:sz w:val="22"/>
                <w:szCs w:val="22"/>
              </w:rPr>
            </w:pPr>
            <w:r>
              <w:rPr>
                <w:rFonts w:ascii="Calibri" w:hAnsi="Calibri"/>
                <w:color w:val="000000"/>
                <w:sz w:val="22"/>
                <w:szCs w:val="22"/>
              </w:rPr>
              <w:t> </w:t>
            </w:r>
          </w:p>
        </w:tc>
      </w:tr>
      <w:tr w:rsidR="00010306" w:rsidTr="00010306">
        <w:trPr>
          <w:gridAfter w:val="1"/>
          <w:wAfter w:w="99" w:type="dxa"/>
          <w:trHeight w:val="765"/>
        </w:trPr>
        <w:tc>
          <w:tcPr>
            <w:tcW w:w="1294" w:type="dxa"/>
            <w:gridSpan w:val="2"/>
            <w:tcBorders>
              <w:top w:val="nil"/>
              <w:left w:val="single" w:sz="8" w:space="0" w:color="000000"/>
              <w:bottom w:val="single" w:sz="8" w:space="0" w:color="000000"/>
              <w:right w:val="single" w:sz="8" w:space="0" w:color="000000"/>
            </w:tcBorders>
            <w:shd w:val="clear" w:color="000000" w:fill="FFFFFF"/>
            <w:vAlign w:val="center"/>
            <w:hideMark/>
          </w:tcPr>
          <w:p w:rsidR="00010306" w:rsidRDefault="0001030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916"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Výstup</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p>
        </w:tc>
        <w:tc>
          <w:tcPr>
            <w:tcW w:w="6582" w:type="dxa"/>
            <w:gridSpan w:val="12"/>
            <w:tcBorders>
              <w:top w:val="single" w:sz="8" w:space="0" w:color="000000"/>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b/>
                <w:bCs/>
                <w:i/>
                <w:iCs/>
                <w:color w:val="000000"/>
                <w:sz w:val="20"/>
                <w:szCs w:val="20"/>
              </w:rPr>
            </w:pPr>
            <w:r>
              <w:rPr>
                <w:rFonts w:ascii="Arial Narrow" w:hAnsi="Arial Narrow"/>
                <w:b/>
                <w:bCs/>
                <w:i/>
                <w:iCs/>
                <w:color w:val="000000"/>
                <w:sz w:val="20"/>
                <w:szCs w:val="20"/>
              </w:rPr>
              <w:t>Celkový počet úkonov registra trestov za rok</w:t>
            </w:r>
          </w:p>
        </w:tc>
      </w:tr>
      <w:tr w:rsidR="00010306" w:rsidTr="00010306">
        <w:trPr>
          <w:gridAfter w:val="1"/>
          <w:wAfter w:w="99" w:type="dxa"/>
          <w:trHeight w:val="315"/>
        </w:trPr>
        <w:tc>
          <w:tcPr>
            <w:tcW w:w="1294" w:type="dxa"/>
            <w:gridSpan w:val="2"/>
            <w:tcBorders>
              <w:top w:val="nil"/>
              <w:left w:val="single" w:sz="8" w:space="0" w:color="000000"/>
              <w:bottom w:val="single" w:sz="8" w:space="0" w:color="000000"/>
              <w:right w:val="single" w:sz="8" w:space="0" w:color="000000"/>
            </w:tcBorders>
            <w:shd w:val="clear" w:color="000000" w:fill="FFFFFF"/>
            <w:vAlign w:val="center"/>
            <w:hideMark/>
          </w:tcPr>
          <w:p w:rsidR="00010306" w:rsidRDefault="0001030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916"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R-3</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R-2</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R-1</w:t>
            </w:r>
          </w:p>
        </w:tc>
        <w:tc>
          <w:tcPr>
            <w:tcW w:w="918" w:type="dxa"/>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b/>
                <w:bCs/>
                <w:color w:val="000000"/>
                <w:sz w:val="20"/>
                <w:szCs w:val="20"/>
              </w:rPr>
            </w:pPr>
            <w:r>
              <w:rPr>
                <w:rFonts w:ascii="Arial Narrow" w:hAnsi="Arial Narrow"/>
                <w:b/>
                <w:bCs/>
                <w:color w:val="000000"/>
                <w:sz w:val="20"/>
                <w:szCs w:val="20"/>
              </w:rPr>
              <w:t>R</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R+1</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R+2</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R+3</w:t>
            </w:r>
          </w:p>
        </w:tc>
        <w:tc>
          <w:tcPr>
            <w:tcW w:w="746" w:type="dxa"/>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R+4</w:t>
            </w:r>
          </w:p>
        </w:tc>
        <w:tc>
          <w:tcPr>
            <w:tcW w:w="124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R+5</w:t>
            </w:r>
          </w:p>
        </w:tc>
      </w:tr>
      <w:tr w:rsidR="00010306" w:rsidTr="00010306">
        <w:trPr>
          <w:gridAfter w:val="1"/>
          <w:wAfter w:w="99" w:type="dxa"/>
          <w:trHeight w:val="525"/>
        </w:trPr>
        <w:tc>
          <w:tcPr>
            <w:tcW w:w="1294" w:type="dxa"/>
            <w:gridSpan w:val="2"/>
            <w:tcBorders>
              <w:top w:val="nil"/>
              <w:left w:val="single" w:sz="8" w:space="0" w:color="000000"/>
              <w:bottom w:val="single" w:sz="8" w:space="0" w:color="000000"/>
              <w:right w:val="single" w:sz="8" w:space="0" w:color="000000"/>
            </w:tcBorders>
            <w:shd w:val="clear" w:color="000000" w:fill="FFFFFF"/>
            <w:vAlign w:val="center"/>
            <w:hideMark/>
          </w:tcPr>
          <w:p w:rsidR="00010306" w:rsidRDefault="0001030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916"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50</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50</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50</w:t>
            </w:r>
          </w:p>
        </w:tc>
        <w:tc>
          <w:tcPr>
            <w:tcW w:w="918" w:type="dxa"/>
            <w:tcBorders>
              <w:top w:val="nil"/>
              <w:left w:val="nil"/>
              <w:bottom w:val="single" w:sz="8" w:space="0" w:color="000000"/>
              <w:right w:val="single" w:sz="8" w:space="0" w:color="000000"/>
            </w:tcBorders>
            <w:shd w:val="clear" w:color="000000" w:fill="FFFFFF"/>
            <w:vAlign w:val="center"/>
            <w:hideMark/>
          </w:tcPr>
          <w:p w:rsidR="00010306" w:rsidRPr="003B2B99" w:rsidRDefault="00010306">
            <w:pPr>
              <w:jc w:val="center"/>
              <w:rPr>
                <w:rFonts w:ascii="Arial Narrow" w:hAnsi="Arial Narrow"/>
                <w:b/>
                <w:color w:val="000000"/>
                <w:sz w:val="20"/>
                <w:szCs w:val="20"/>
              </w:rPr>
            </w:pPr>
            <w:r w:rsidRPr="003B2B99">
              <w:rPr>
                <w:rFonts w:ascii="Arial Narrow" w:hAnsi="Arial Narrow"/>
                <w:b/>
                <w:color w:val="000000"/>
                <w:sz w:val="20"/>
                <w:szCs w:val="20"/>
              </w:rPr>
              <w:t>50</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0</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EE46A5">
            <w:pPr>
              <w:jc w:val="center"/>
              <w:rPr>
                <w:rFonts w:ascii="Arial Narrow" w:hAnsi="Arial Narrow"/>
                <w:color w:val="000000"/>
                <w:sz w:val="20"/>
                <w:szCs w:val="20"/>
              </w:rPr>
            </w:pPr>
            <w:r>
              <w:rPr>
                <w:rFonts w:ascii="Arial Narrow" w:hAnsi="Arial Narrow"/>
                <w:color w:val="000000"/>
                <w:sz w:val="20"/>
                <w:szCs w:val="20"/>
              </w:rPr>
              <w:t>0</w:t>
            </w:r>
            <w:r w:rsidR="00010306">
              <w:rPr>
                <w:rFonts w:ascii="Arial Narrow" w:hAnsi="Arial Narrow"/>
                <w:color w:val="000000"/>
                <w:sz w:val="20"/>
                <w:szCs w:val="20"/>
              </w:rPr>
              <w:t> </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746" w:type="dxa"/>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1247" w:type="dxa"/>
            <w:gridSpan w:val="2"/>
            <w:tcBorders>
              <w:top w:val="nil"/>
              <w:left w:val="nil"/>
              <w:bottom w:val="single" w:sz="8" w:space="0" w:color="000000"/>
              <w:right w:val="single" w:sz="8" w:space="0" w:color="000000"/>
            </w:tcBorders>
            <w:shd w:val="clear" w:color="auto" w:fill="auto"/>
            <w:vAlign w:val="center"/>
            <w:hideMark/>
          </w:tcPr>
          <w:p w:rsidR="00010306" w:rsidRDefault="00010306">
            <w:pPr>
              <w:rPr>
                <w:rFonts w:ascii="Calibri" w:hAnsi="Calibri"/>
                <w:color w:val="000000"/>
                <w:sz w:val="22"/>
                <w:szCs w:val="22"/>
              </w:rPr>
            </w:pPr>
            <w:r>
              <w:rPr>
                <w:rFonts w:ascii="Calibri" w:hAnsi="Calibri"/>
                <w:color w:val="000000"/>
                <w:sz w:val="22"/>
                <w:szCs w:val="22"/>
              </w:rPr>
              <w:t> </w:t>
            </w:r>
          </w:p>
        </w:tc>
      </w:tr>
      <w:tr w:rsidR="00010306" w:rsidTr="00010306">
        <w:trPr>
          <w:gridAfter w:val="1"/>
          <w:wAfter w:w="99" w:type="dxa"/>
          <w:trHeight w:val="525"/>
        </w:trPr>
        <w:tc>
          <w:tcPr>
            <w:tcW w:w="1294" w:type="dxa"/>
            <w:gridSpan w:val="2"/>
            <w:tcBorders>
              <w:top w:val="nil"/>
              <w:left w:val="single" w:sz="8" w:space="0" w:color="000000"/>
              <w:bottom w:val="single" w:sz="8" w:space="0" w:color="000000"/>
              <w:right w:val="single" w:sz="8" w:space="0" w:color="000000"/>
            </w:tcBorders>
            <w:shd w:val="clear" w:color="000000" w:fill="FFFFFF"/>
            <w:vAlign w:val="center"/>
            <w:hideMark/>
          </w:tcPr>
          <w:p w:rsidR="00010306" w:rsidRDefault="0001030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916"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0</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rsidP="002178BE">
            <w:pPr>
              <w:jc w:val="center"/>
              <w:rPr>
                <w:rFonts w:ascii="Arial Narrow" w:hAnsi="Arial Narrow"/>
                <w:color w:val="000000"/>
                <w:sz w:val="20"/>
                <w:szCs w:val="20"/>
              </w:rPr>
            </w:pPr>
            <w:r>
              <w:rPr>
                <w:rFonts w:ascii="Arial Narrow" w:hAnsi="Arial Narrow"/>
                <w:color w:val="000000"/>
                <w:sz w:val="20"/>
                <w:szCs w:val="20"/>
              </w:rPr>
              <w:t>0</w:t>
            </w:r>
          </w:p>
        </w:tc>
        <w:tc>
          <w:tcPr>
            <w:tcW w:w="917"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0</w:t>
            </w:r>
          </w:p>
        </w:tc>
        <w:tc>
          <w:tcPr>
            <w:tcW w:w="918" w:type="dxa"/>
            <w:tcBorders>
              <w:top w:val="nil"/>
              <w:left w:val="nil"/>
              <w:bottom w:val="single" w:sz="8" w:space="0" w:color="000000"/>
              <w:right w:val="single" w:sz="8" w:space="0" w:color="000000"/>
            </w:tcBorders>
            <w:shd w:val="clear" w:color="000000" w:fill="FFFFFF"/>
            <w:vAlign w:val="center"/>
            <w:hideMark/>
          </w:tcPr>
          <w:p w:rsidR="00010306" w:rsidRPr="003B2B99" w:rsidRDefault="00010306">
            <w:pPr>
              <w:jc w:val="center"/>
              <w:rPr>
                <w:rFonts w:ascii="Arial Narrow" w:hAnsi="Arial Narrow"/>
                <w:b/>
                <w:color w:val="000000"/>
                <w:sz w:val="20"/>
                <w:szCs w:val="20"/>
              </w:rPr>
            </w:pP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918" w:type="dxa"/>
            <w:gridSpan w:val="2"/>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746" w:type="dxa"/>
            <w:tcBorders>
              <w:top w:val="nil"/>
              <w:left w:val="nil"/>
              <w:bottom w:val="single" w:sz="8" w:space="0" w:color="000000"/>
              <w:right w:val="single" w:sz="8" w:space="0" w:color="000000"/>
            </w:tcBorders>
            <w:shd w:val="clear" w:color="000000" w:fill="FFFFFF"/>
            <w:vAlign w:val="center"/>
            <w:hideMark/>
          </w:tcPr>
          <w:p w:rsidR="00010306" w:rsidRDefault="00010306">
            <w:pPr>
              <w:jc w:val="center"/>
              <w:rPr>
                <w:rFonts w:ascii="Arial Narrow" w:hAnsi="Arial Narrow"/>
                <w:color w:val="000000"/>
                <w:sz w:val="20"/>
                <w:szCs w:val="20"/>
              </w:rPr>
            </w:pPr>
            <w:r>
              <w:rPr>
                <w:rFonts w:ascii="Arial Narrow" w:hAnsi="Arial Narrow"/>
                <w:color w:val="000000"/>
                <w:sz w:val="20"/>
                <w:szCs w:val="20"/>
              </w:rPr>
              <w:t> </w:t>
            </w:r>
          </w:p>
        </w:tc>
        <w:tc>
          <w:tcPr>
            <w:tcW w:w="1247" w:type="dxa"/>
            <w:gridSpan w:val="2"/>
            <w:tcBorders>
              <w:top w:val="nil"/>
              <w:left w:val="nil"/>
              <w:bottom w:val="single" w:sz="8" w:space="0" w:color="000000"/>
              <w:right w:val="single" w:sz="8" w:space="0" w:color="000000"/>
            </w:tcBorders>
            <w:shd w:val="clear" w:color="auto" w:fill="auto"/>
            <w:vAlign w:val="center"/>
            <w:hideMark/>
          </w:tcPr>
          <w:p w:rsidR="00010306" w:rsidRDefault="00010306">
            <w:pPr>
              <w:rPr>
                <w:rFonts w:ascii="Calibri" w:hAnsi="Calibri"/>
                <w:color w:val="000000"/>
                <w:sz w:val="22"/>
                <w:szCs w:val="22"/>
              </w:rPr>
            </w:pPr>
            <w:r>
              <w:rPr>
                <w:rFonts w:ascii="Calibri" w:hAnsi="Calibri"/>
                <w:color w:val="000000"/>
                <w:sz w:val="22"/>
                <w:szCs w:val="22"/>
              </w:rPr>
              <w:t> </w:t>
            </w:r>
          </w:p>
        </w:tc>
      </w:tr>
    </w:tbl>
    <w:p w:rsidR="00010306" w:rsidRDefault="00010306" w:rsidP="002D663C">
      <w:pPr>
        <w:rPr>
          <w:highlight w:val="yellow"/>
        </w:rPr>
      </w:pPr>
    </w:p>
    <w:tbl>
      <w:tblPr>
        <w:tblW w:w="9738"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010306">
        <w:trPr>
          <w:trHeight w:val="315"/>
        </w:trPr>
        <w:tc>
          <w:tcPr>
            <w:tcW w:w="3838"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Prvok 4.2.3.: </w:t>
            </w:r>
            <w:r>
              <w:rPr>
                <w:rFonts w:ascii="Arial Narrow" w:hAnsi="Arial Narrow"/>
                <w:i/>
                <w:iCs/>
                <w:color w:val="000000"/>
              </w:rPr>
              <w:t>Evidencia v meste</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010306">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010306">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010306">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16 066,67</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10 388,74</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19 911,00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21 709,94</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34 300,00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34 300,00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34 300,00</w:t>
            </w:r>
          </w:p>
        </w:tc>
      </w:tr>
    </w:tbl>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7A7641" w:rsidTr="005023A8">
        <w:trPr>
          <w:trHeight w:val="51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7A7641"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evidenciu obyvateľov</w:t>
            </w:r>
          </w:p>
        </w:tc>
      </w:tr>
      <w:tr w:rsidR="007A7641"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všetkých úkonov evidencie obyvateľov za rok</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850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850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850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850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970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EE46A5">
            <w:pPr>
              <w:jc w:val="center"/>
              <w:rPr>
                <w:rFonts w:ascii="Arial Narrow" w:hAnsi="Arial Narrow"/>
                <w:color w:val="000000"/>
                <w:sz w:val="20"/>
                <w:szCs w:val="20"/>
              </w:rPr>
            </w:pPr>
            <w:r>
              <w:rPr>
                <w:rFonts w:ascii="Arial Narrow" w:hAnsi="Arial Narrow"/>
                <w:color w:val="000000"/>
                <w:sz w:val="20"/>
                <w:szCs w:val="20"/>
              </w:rPr>
              <w:t>980</w:t>
            </w:r>
            <w:r w:rsidR="007A7641">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849</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840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948</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presnú evidenciu objektov v meste</w:t>
            </w:r>
          </w:p>
        </w:tc>
      </w:tr>
      <w:tr w:rsidR="007A7641" w:rsidTr="005023A8">
        <w:trPr>
          <w:trHeight w:val="765"/>
        </w:trPr>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lastRenderedPageBreak/>
              <w:t>Merateľný ukazovateľ:</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Výstup</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single" w:sz="4" w:space="0" w:color="auto"/>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všetkých rozhodnutí  o súpisných a orientačných číslach v meste za rok</w:t>
            </w:r>
          </w:p>
        </w:tc>
      </w:tr>
      <w:tr w:rsidR="007A7641" w:rsidTr="005023A8">
        <w:trPr>
          <w:trHeight w:val="315"/>
        </w:trPr>
        <w:tc>
          <w:tcPr>
            <w:tcW w:w="666" w:type="pc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single" w:sz="4" w:space="0" w:color="auto"/>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single" w:sz="4" w:space="0" w:color="auto"/>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9</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117"/>
        <w:gridCol w:w="895"/>
        <w:gridCol w:w="944"/>
        <w:gridCol w:w="944"/>
        <w:gridCol w:w="944"/>
        <w:gridCol w:w="944"/>
        <w:gridCol w:w="944"/>
        <w:gridCol w:w="944"/>
        <w:gridCol w:w="769"/>
        <w:gridCol w:w="1264"/>
      </w:tblGrid>
      <w:tr w:rsidR="007A7641" w:rsidTr="005023A8">
        <w:trPr>
          <w:trHeight w:val="300"/>
        </w:trPr>
        <w:tc>
          <w:tcPr>
            <w:tcW w:w="57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42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reguláciu podnikateľského prostredia v meste</w:t>
            </w:r>
          </w:p>
        </w:tc>
      </w:tr>
      <w:tr w:rsidR="007A7641" w:rsidTr="005023A8">
        <w:trPr>
          <w:trHeight w:val="765"/>
        </w:trPr>
        <w:tc>
          <w:tcPr>
            <w:tcW w:w="57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6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7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rozhodnutí vydaných podnikateľským subjektom za rok</w:t>
            </w:r>
          </w:p>
        </w:tc>
      </w:tr>
      <w:tr w:rsidR="007A7641" w:rsidTr="005023A8">
        <w:trPr>
          <w:trHeight w:val="315"/>
        </w:trPr>
        <w:tc>
          <w:tcPr>
            <w:tcW w:w="57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6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R-1</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39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c>
          <w:tcPr>
            <w:tcW w:w="650"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57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6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20</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20</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20</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20</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20</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9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50"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57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6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20</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7</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16</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9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50"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p w:rsidR="007A7641" w:rsidRDefault="007A7641" w:rsidP="002D663C">
      <w:pPr>
        <w:rPr>
          <w:highlight w:val="yellow"/>
        </w:rPr>
      </w:pPr>
    </w:p>
    <w:tbl>
      <w:tblPr>
        <w:tblW w:w="10128" w:type="dxa"/>
        <w:tblInd w:w="70" w:type="dxa"/>
        <w:tblCellMar>
          <w:left w:w="70" w:type="dxa"/>
          <w:right w:w="70" w:type="dxa"/>
        </w:tblCellMar>
        <w:tblLook w:val="04A0" w:firstRow="1" w:lastRow="0" w:firstColumn="1" w:lastColumn="0" w:noHBand="0" w:noVBand="1"/>
      </w:tblPr>
      <w:tblGrid>
        <w:gridCol w:w="1447"/>
        <w:gridCol w:w="1219"/>
        <w:gridCol w:w="1445"/>
        <w:gridCol w:w="1219"/>
        <w:gridCol w:w="1219"/>
        <w:gridCol w:w="1219"/>
        <w:gridCol w:w="1180"/>
        <w:gridCol w:w="1180"/>
      </w:tblGrid>
      <w:tr w:rsidR="007A7641" w:rsidTr="007A7641">
        <w:trPr>
          <w:trHeight w:val="315"/>
        </w:trPr>
        <w:tc>
          <w:tcPr>
            <w:tcW w:w="4111"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Podprogram 4.3.:</w:t>
            </w:r>
            <w:r>
              <w:rPr>
                <w:rFonts w:ascii="Arial Narrow" w:hAnsi="Arial Narrow"/>
                <w:i/>
                <w:iCs/>
                <w:color w:val="000000"/>
              </w:rPr>
              <w:t xml:space="preserve"> Komunikácia s občanmi</w:t>
            </w:r>
          </w:p>
        </w:tc>
        <w:tc>
          <w:tcPr>
            <w:tcW w:w="1219"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7768" w:type="dxa"/>
            <w:gridSpan w:val="6"/>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Vyvážený informačno-komunikačný systém pre všetky generácie Poltárčanov</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47" w:type="dxa"/>
            <w:tcBorders>
              <w:top w:val="nil"/>
              <w:left w:val="nil"/>
              <w:bottom w:val="nil"/>
              <w:right w:val="nil"/>
            </w:tcBorders>
            <w:shd w:val="clear" w:color="auto" w:fill="auto"/>
            <w:noWrap/>
            <w:vAlign w:val="center"/>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445" w:type="dxa"/>
            <w:tcBorders>
              <w:top w:val="nil"/>
              <w:left w:val="nil"/>
              <w:bottom w:val="nil"/>
              <w:right w:val="nil"/>
            </w:tcBorders>
            <w:shd w:val="clear" w:color="auto" w:fill="auto"/>
            <w:noWrap/>
            <w:vAlign w:val="bottom"/>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4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445"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47"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234,20</w:t>
            </w:r>
          </w:p>
        </w:tc>
        <w:tc>
          <w:tcPr>
            <w:tcW w:w="1445"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4 581,78</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1 000,00</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1 000,00</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1 000,00</w:t>
            </w:r>
          </w:p>
        </w:tc>
      </w:tr>
      <w:tr w:rsidR="007A7641" w:rsidTr="007A7641">
        <w:trPr>
          <w:trHeight w:val="315"/>
        </w:trPr>
        <w:tc>
          <w:tcPr>
            <w:tcW w:w="1447" w:type="dxa"/>
            <w:tcBorders>
              <w:top w:val="nil"/>
              <w:left w:val="nil"/>
              <w:bottom w:val="nil"/>
              <w:right w:val="nil"/>
            </w:tcBorders>
            <w:shd w:val="clear" w:color="auto" w:fill="auto"/>
            <w:noWrap/>
            <w:vAlign w:val="center"/>
            <w:hideMark/>
          </w:tcPr>
          <w:p w:rsidR="007A7641" w:rsidRDefault="007A7641">
            <w:pPr>
              <w:jc w:val="center"/>
              <w:rPr>
                <w:rFonts w:ascii="Arial Narrow" w:hAnsi="Arial Narrow"/>
                <w:color w:val="00000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445" w:type="dxa"/>
            <w:tcBorders>
              <w:top w:val="nil"/>
              <w:left w:val="nil"/>
              <w:bottom w:val="nil"/>
              <w:right w:val="nil"/>
            </w:tcBorders>
            <w:shd w:val="clear" w:color="auto" w:fill="auto"/>
            <w:noWrap/>
            <w:vAlign w:val="bottom"/>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4111"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Prvok 4.3.1: </w:t>
            </w:r>
            <w:r>
              <w:rPr>
                <w:rFonts w:ascii="Arial Narrow" w:hAnsi="Arial Narrow"/>
                <w:i/>
                <w:iCs/>
                <w:color w:val="000000"/>
              </w:rPr>
              <w:t>Občasník mesta Poltár</w:t>
            </w:r>
          </w:p>
        </w:tc>
        <w:tc>
          <w:tcPr>
            <w:tcW w:w="1219"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47" w:type="dxa"/>
            <w:tcBorders>
              <w:top w:val="nil"/>
              <w:left w:val="nil"/>
              <w:bottom w:val="nil"/>
              <w:right w:val="nil"/>
            </w:tcBorders>
            <w:shd w:val="clear" w:color="auto" w:fill="auto"/>
            <w:noWrap/>
            <w:vAlign w:val="center"/>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445" w:type="dxa"/>
            <w:tcBorders>
              <w:top w:val="nil"/>
              <w:left w:val="nil"/>
              <w:bottom w:val="nil"/>
              <w:right w:val="nil"/>
            </w:tcBorders>
            <w:shd w:val="clear" w:color="auto" w:fill="auto"/>
            <w:noWrap/>
            <w:vAlign w:val="bottom"/>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4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445"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47"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234,20</w:t>
            </w:r>
          </w:p>
        </w:tc>
        <w:tc>
          <w:tcPr>
            <w:tcW w:w="1445"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1 744,80</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1 000,00</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1 000,00</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1 000,00</w:t>
            </w:r>
          </w:p>
        </w:tc>
      </w:tr>
    </w:tbl>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352"/>
        <w:gridCol w:w="873"/>
        <w:gridCol w:w="919"/>
        <w:gridCol w:w="918"/>
        <w:gridCol w:w="918"/>
        <w:gridCol w:w="918"/>
        <w:gridCol w:w="918"/>
        <w:gridCol w:w="918"/>
        <w:gridCol w:w="744"/>
        <w:gridCol w:w="1231"/>
      </w:tblGrid>
      <w:tr w:rsidR="007A7641" w:rsidTr="005023A8">
        <w:trPr>
          <w:trHeight w:val="510"/>
        </w:trPr>
        <w:tc>
          <w:tcPr>
            <w:tcW w:w="69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(Vedúci kultúrneho strediska)</w:t>
            </w:r>
          </w:p>
        </w:tc>
      </w:tr>
      <w:tr w:rsidR="007A7641" w:rsidTr="005023A8">
        <w:trPr>
          <w:trHeight w:val="300"/>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objektívne a aktuálne informácie pre obyvateľov mesta</w:t>
            </w:r>
          </w:p>
        </w:tc>
      </w:tr>
      <w:tr w:rsidR="007A7641"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Výsledok</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38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Celkový náklad mesačníka Ipeľ</w:t>
            </w:r>
          </w:p>
        </w:tc>
      </w:tr>
      <w:tr w:rsidR="007A7641"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R+5</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EE46A5">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EE46A5">
            <w:pPr>
              <w:jc w:val="center"/>
              <w:rPr>
                <w:rFonts w:ascii="Arial Narrow" w:hAnsi="Arial Narrow"/>
                <w:color w:val="000000"/>
                <w:sz w:val="20"/>
                <w:szCs w:val="20"/>
              </w:rPr>
            </w:pPr>
            <w:r>
              <w:rPr>
                <w:rFonts w:ascii="Arial Narrow" w:hAnsi="Arial Narrow"/>
                <w:color w:val="000000"/>
                <w:sz w:val="20"/>
                <w:szCs w:val="20"/>
              </w:rPr>
              <w:t>0</w:t>
            </w:r>
            <w:r w:rsidR="007A7641">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EE46A5">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7A7641">
        <w:trPr>
          <w:trHeight w:val="315"/>
        </w:trPr>
        <w:tc>
          <w:tcPr>
            <w:tcW w:w="3700"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lastRenderedPageBreak/>
              <w:t xml:space="preserve">Prvok 4.3.2.: </w:t>
            </w:r>
            <w:r>
              <w:rPr>
                <w:rFonts w:ascii="Arial Narrow" w:hAnsi="Arial Narrow"/>
                <w:i/>
                <w:iCs/>
                <w:color w:val="000000"/>
              </w:rPr>
              <w:t>Mestský rozhlas</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2 836,98</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r>
    </w:tbl>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352"/>
        <w:gridCol w:w="873"/>
        <w:gridCol w:w="919"/>
        <w:gridCol w:w="918"/>
        <w:gridCol w:w="918"/>
        <w:gridCol w:w="918"/>
        <w:gridCol w:w="918"/>
        <w:gridCol w:w="918"/>
        <w:gridCol w:w="744"/>
        <w:gridCol w:w="1231"/>
      </w:tblGrid>
      <w:tr w:rsidR="007A7641" w:rsidTr="005023A8">
        <w:trPr>
          <w:trHeight w:val="510"/>
        </w:trPr>
        <w:tc>
          <w:tcPr>
            <w:tcW w:w="69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7A7641" w:rsidTr="005023A8">
        <w:trPr>
          <w:trHeight w:val="300"/>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aktuálne vysielanie informácií pre občanov</w:t>
            </w:r>
          </w:p>
        </w:tc>
      </w:tr>
      <w:tr w:rsidR="007A7641"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 </w:t>
            </w:r>
          </w:p>
        </w:tc>
        <w:tc>
          <w:tcPr>
            <w:tcW w:w="338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Celkový počet inštalovaných reproduktorov</w:t>
            </w:r>
          </w:p>
        </w:tc>
      </w:tr>
      <w:tr w:rsidR="007A7641"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110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110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110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3B2B99" w:rsidRDefault="004F2AFE">
            <w:pPr>
              <w:jc w:val="center"/>
              <w:rPr>
                <w:rFonts w:ascii="Arial Narrow" w:hAnsi="Arial Narrow"/>
                <w:b/>
                <w:color w:val="000000"/>
                <w:sz w:val="20"/>
                <w:szCs w:val="20"/>
              </w:rPr>
            </w:pPr>
            <w:r>
              <w:rPr>
                <w:rFonts w:ascii="Arial Narrow" w:hAnsi="Arial Narrow"/>
                <w:b/>
                <w:color w:val="000000"/>
                <w:sz w:val="20"/>
                <w:szCs w:val="20"/>
              </w:rPr>
              <w:t>210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220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EE46A5">
            <w:pPr>
              <w:jc w:val="center"/>
              <w:rPr>
                <w:rFonts w:ascii="Arial Narrow" w:hAnsi="Arial Narrow"/>
                <w:color w:val="000000"/>
                <w:sz w:val="20"/>
                <w:szCs w:val="20"/>
              </w:rPr>
            </w:pPr>
            <w:r>
              <w:rPr>
                <w:rFonts w:ascii="Arial Narrow" w:hAnsi="Arial Narrow"/>
                <w:color w:val="000000"/>
                <w:sz w:val="20"/>
                <w:szCs w:val="20"/>
              </w:rPr>
              <w:t>230</w:t>
            </w:r>
            <w:r w:rsidR="007A7641">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110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125</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215</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38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 pokrytia celkovej rozlohy  mesta</w:t>
            </w:r>
          </w:p>
        </w:tc>
      </w:tr>
      <w:tr w:rsidR="007A7641"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95</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95</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95</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95</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95</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95</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95</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95</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95</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38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 xml:space="preserve">Počet odvysielaných oznamov </w:t>
            </w:r>
          </w:p>
        </w:tc>
      </w:tr>
      <w:tr w:rsidR="007A7641"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720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720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720</w:t>
            </w:r>
          </w:p>
        </w:tc>
        <w:tc>
          <w:tcPr>
            <w:tcW w:w="473" w:type="pct"/>
            <w:tcBorders>
              <w:top w:val="nil"/>
              <w:left w:val="nil"/>
              <w:bottom w:val="single" w:sz="8" w:space="0" w:color="000000"/>
              <w:right w:val="single" w:sz="8" w:space="0" w:color="000000"/>
            </w:tcBorders>
            <w:shd w:val="clear" w:color="000000" w:fill="FFFFFF"/>
            <w:vAlign w:val="center"/>
            <w:hideMark/>
          </w:tcPr>
          <w:p w:rsidR="004F2AFE" w:rsidRPr="003B2B99" w:rsidRDefault="004F2AFE" w:rsidP="004F2AFE">
            <w:pPr>
              <w:jc w:val="center"/>
              <w:rPr>
                <w:rFonts w:ascii="Arial Narrow" w:hAnsi="Arial Narrow"/>
                <w:b/>
                <w:color w:val="000000"/>
                <w:sz w:val="20"/>
                <w:szCs w:val="20"/>
              </w:rPr>
            </w:pPr>
            <w:r>
              <w:rPr>
                <w:rFonts w:ascii="Arial Narrow" w:hAnsi="Arial Narrow"/>
                <w:b/>
                <w:color w:val="000000"/>
                <w:sz w:val="20"/>
                <w:szCs w:val="20"/>
              </w:rPr>
              <w:t>930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950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EE46A5">
            <w:pPr>
              <w:jc w:val="center"/>
              <w:rPr>
                <w:rFonts w:ascii="Arial Narrow" w:hAnsi="Arial Narrow"/>
                <w:color w:val="000000"/>
                <w:sz w:val="20"/>
                <w:szCs w:val="20"/>
              </w:rPr>
            </w:pPr>
            <w:r>
              <w:rPr>
                <w:rFonts w:ascii="Arial Narrow" w:hAnsi="Arial Narrow"/>
                <w:color w:val="000000"/>
                <w:sz w:val="20"/>
                <w:szCs w:val="20"/>
              </w:rPr>
              <w:t>1000</w:t>
            </w:r>
            <w:r w:rsidR="007A7641">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709</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880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930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rsidP="00B25A4B">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7A7641">
        <w:trPr>
          <w:trHeight w:val="315"/>
        </w:trPr>
        <w:tc>
          <w:tcPr>
            <w:tcW w:w="3700"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p>
          <w:p w:rsidR="007A7641" w:rsidRDefault="007A7641">
            <w:pPr>
              <w:rPr>
                <w:rFonts w:ascii="Arial Narrow" w:hAnsi="Arial Narrow"/>
                <w:b/>
                <w:bCs/>
                <w:color w:val="000000"/>
              </w:rPr>
            </w:pPr>
            <w:r>
              <w:rPr>
                <w:rFonts w:ascii="Arial Narrow" w:hAnsi="Arial Narrow"/>
                <w:b/>
                <w:bCs/>
                <w:color w:val="000000"/>
              </w:rPr>
              <w:t xml:space="preserve">Prvok 4.3.3.: </w:t>
            </w:r>
            <w:proofErr w:type="spellStart"/>
            <w:r>
              <w:rPr>
                <w:rFonts w:ascii="Arial Narrow" w:hAnsi="Arial Narrow"/>
                <w:i/>
                <w:iCs/>
                <w:color w:val="000000"/>
              </w:rPr>
              <w:t>Web-stránka</w:t>
            </w:r>
            <w:proofErr w:type="spellEnd"/>
            <w:r>
              <w:rPr>
                <w:rFonts w:ascii="Arial Narrow" w:hAnsi="Arial Narrow"/>
                <w:i/>
                <w:iCs/>
                <w:color w:val="000000"/>
              </w:rPr>
              <w:t xml:space="preserve"> mesta</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r>
    </w:tbl>
    <w:p w:rsidR="007A7641" w:rsidRDefault="007A7641" w:rsidP="002D663C">
      <w:pPr>
        <w:rPr>
          <w:highlight w:val="yellow"/>
        </w:rPr>
      </w:pPr>
    </w:p>
    <w:p w:rsidR="007A7641" w:rsidRDefault="007A7641" w:rsidP="002D663C">
      <w:pPr>
        <w:rPr>
          <w:highlight w:val="yellow"/>
        </w:rPr>
      </w:pPr>
    </w:p>
    <w:p w:rsidR="007A7641" w:rsidRDefault="007A7641" w:rsidP="002D663C">
      <w:pPr>
        <w:rPr>
          <w:highlight w:val="yellow"/>
        </w:rPr>
      </w:pPr>
    </w:p>
    <w:p w:rsidR="007A7641" w:rsidRDefault="007A7641" w:rsidP="002D663C">
      <w:pPr>
        <w:rPr>
          <w:highlight w:val="yellow"/>
        </w:rPr>
      </w:pPr>
    </w:p>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352"/>
        <w:gridCol w:w="818"/>
        <w:gridCol w:w="859"/>
        <w:gridCol w:w="1398"/>
        <w:gridCol w:w="854"/>
        <w:gridCol w:w="854"/>
        <w:gridCol w:w="854"/>
        <w:gridCol w:w="854"/>
        <w:gridCol w:w="685"/>
        <w:gridCol w:w="1181"/>
      </w:tblGrid>
      <w:tr w:rsidR="007A7641" w:rsidTr="005023A8">
        <w:trPr>
          <w:trHeight w:val="315"/>
        </w:trPr>
        <w:tc>
          <w:tcPr>
            <w:tcW w:w="69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(Informatik MsÚ)</w:t>
            </w:r>
          </w:p>
        </w:tc>
      </w:tr>
      <w:tr w:rsidR="007A7641" w:rsidTr="005023A8">
        <w:trPr>
          <w:trHeight w:val="300"/>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 xml:space="preserve">Zabezpečiť informácie o meste kdekoľvek vo svete  </w:t>
            </w:r>
          </w:p>
        </w:tc>
      </w:tr>
      <w:tr w:rsidR="003D7479"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3D7479" w:rsidRDefault="003D7479">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863" w:type="pct"/>
            <w:gridSpan w:val="2"/>
            <w:tcBorders>
              <w:top w:val="nil"/>
              <w:left w:val="nil"/>
              <w:bottom w:val="single" w:sz="8" w:space="0" w:color="000000"/>
              <w:right w:val="single" w:sz="8" w:space="0" w:color="000000"/>
            </w:tcBorders>
            <w:shd w:val="clear" w:color="000000" w:fill="FFFFFF"/>
            <w:vAlign w:val="center"/>
            <w:hideMark/>
          </w:tcPr>
          <w:p w:rsidR="003D7479" w:rsidRDefault="003D7479">
            <w:pPr>
              <w:rPr>
                <w:rFonts w:ascii="Arial Narrow" w:hAnsi="Arial Narrow"/>
                <w:color w:val="000000"/>
                <w:sz w:val="20"/>
                <w:szCs w:val="20"/>
              </w:rPr>
            </w:pPr>
            <w:r>
              <w:rPr>
                <w:rFonts w:ascii="Arial Narrow" w:hAnsi="Arial Narrow"/>
                <w:color w:val="000000"/>
                <w:sz w:val="20"/>
                <w:szCs w:val="20"/>
              </w:rPr>
              <w:t>Výstup</w:t>
            </w:r>
          </w:p>
          <w:p w:rsidR="003D7479" w:rsidRDefault="003D7479">
            <w:pPr>
              <w:rPr>
                <w:rFonts w:ascii="Arial Narrow" w:hAnsi="Arial Narrow"/>
                <w:color w:val="000000"/>
                <w:sz w:val="20"/>
                <w:szCs w:val="20"/>
              </w:rPr>
            </w:pPr>
            <w:r>
              <w:rPr>
                <w:rFonts w:ascii="Arial Narrow" w:hAnsi="Arial Narrow"/>
                <w:color w:val="000000"/>
                <w:sz w:val="20"/>
                <w:szCs w:val="20"/>
              </w:rPr>
              <w:t> </w:t>
            </w:r>
          </w:p>
        </w:tc>
        <w:tc>
          <w:tcPr>
            <w:tcW w:w="3441" w:type="pct"/>
            <w:gridSpan w:val="7"/>
            <w:tcBorders>
              <w:top w:val="nil"/>
              <w:left w:val="nil"/>
              <w:bottom w:val="single" w:sz="8" w:space="0" w:color="000000"/>
              <w:right w:val="single" w:sz="8" w:space="0" w:color="000000"/>
            </w:tcBorders>
            <w:shd w:val="clear" w:color="000000" w:fill="FFFFFF"/>
            <w:vAlign w:val="center"/>
            <w:hideMark/>
          </w:tcPr>
          <w:p w:rsidR="003D7479" w:rsidRDefault="003D7479" w:rsidP="003D7479">
            <w:pPr>
              <w:rPr>
                <w:rFonts w:ascii="Arial Narrow" w:hAnsi="Arial Narrow"/>
                <w:b/>
                <w:bCs/>
                <w:i/>
                <w:iCs/>
                <w:color w:val="000000"/>
                <w:sz w:val="20"/>
                <w:szCs w:val="20"/>
              </w:rPr>
            </w:pPr>
            <w:r>
              <w:rPr>
                <w:rFonts w:ascii="Arial Narrow" w:hAnsi="Arial Narrow"/>
                <w:b/>
                <w:bCs/>
                <w:i/>
                <w:iCs/>
                <w:color w:val="000000"/>
                <w:sz w:val="20"/>
                <w:szCs w:val="20"/>
              </w:rPr>
              <w:t>Celkový počet zaznamenaných návštev stránky za rok</w:t>
            </w:r>
          </w:p>
        </w:tc>
      </w:tr>
      <w:tr w:rsidR="007A7641"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2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4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72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4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4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4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4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5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09"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2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250 000</w:t>
            </w:r>
          </w:p>
        </w:tc>
        <w:tc>
          <w:tcPr>
            <w:tcW w:w="44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250 000</w:t>
            </w:r>
          </w:p>
        </w:tc>
        <w:tc>
          <w:tcPr>
            <w:tcW w:w="72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250 000</w:t>
            </w:r>
          </w:p>
        </w:tc>
        <w:tc>
          <w:tcPr>
            <w:tcW w:w="440"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250 000</w:t>
            </w:r>
          </w:p>
        </w:tc>
        <w:tc>
          <w:tcPr>
            <w:tcW w:w="44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250 000</w:t>
            </w:r>
          </w:p>
        </w:tc>
        <w:tc>
          <w:tcPr>
            <w:tcW w:w="44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260 000</w:t>
            </w:r>
          </w:p>
        </w:tc>
        <w:tc>
          <w:tcPr>
            <w:tcW w:w="44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5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09"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2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230 000</w:t>
            </w:r>
          </w:p>
        </w:tc>
        <w:tc>
          <w:tcPr>
            <w:tcW w:w="44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250 000</w:t>
            </w:r>
          </w:p>
        </w:tc>
        <w:tc>
          <w:tcPr>
            <w:tcW w:w="72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134 628</w:t>
            </w:r>
          </w:p>
        </w:tc>
        <w:tc>
          <w:tcPr>
            <w:tcW w:w="440"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p>
        </w:tc>
        <w:tc>
          <w:tcPr>
            <w:tcW w:w="44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4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4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5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09"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7A7641">
        <w:trPr>
          <w:trHeight w:val="315"/>
        </w:trPr>
        <w:tc>
          <w:tcPr>
            <w:tcW w:w="4880" w:type="dxa"/>
            <w:gridSpan w:val="4"/>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Podprogram 4.4.:</w:t>
            </w:r>
            <w:r>
              <w:rPr>
                <w:rFonts w:ascii="Arial Narrow" w:hAnsi="Arial Narrow"/>
                <w:i/>
                <w:iCs/>
                <w:color w:val="000000"/>
              </w:rPr>
              <w:t xml:space="preserve"> Podpora obchodu a služieb</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14 702,07</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8 763,00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9 230,00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8 581,64</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9 500,00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9 500,00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9 500,00</w:t>
            </w:r>
          </w:p>
        </w:tc>
      </w:tr>
    </w:tbl>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7A7641" w:rsidTr="005023A8">
        <w:trPr>
          <w:trHeight w:val="51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7A7641"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Cieľ</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širokú ponuku siete predajní a služieb pre občanov v meste</w:t>
            </w:r>
          </w:p>
        </w:tc>
      </w:tr>
      <w:tr w:rsidR="007A7641"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Celkový počet m</w:t>
            </w:r>
            <w:r>
              <w:rPr>
                <w:rFonts w:ascii="Arial Narrow" w:hAnsi="Arial Narrow"/>
                <w:b/>
                <w:bCs/>
                <w:i/>
                <w:iCs/>
                <w:color w:val="000000"/>
                <w:sz w:val="20"/>
                <w:szCs w:val="20"/>
                <w:vertAlign w:val="superscript"/>
              </w:rPr>
              <w:t xml:space="preserve">2 </w:t>
            </w:r>
            <w:r>
              <w:rPr>
                <w:rFonts w:ascii="Arial Narrow" w:hAnsi="Arial Narrow"/>
                <w:b/>
                <w:bCs/>
                <w:i/>
                <w:iCs/>
                <w:color w:val="000000"/>
                <w:sz w:val="20"/>
                <w:szCs w:val="20"/>
              </w:rPr>
              <w:t>plochy pre obchod a služby v objektoch mesta</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2 076</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1 622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1 622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1 622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1700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EE46A5">
            <w:pPr>
              <w:jc w:val="center"/>
              <w:rPr>
                <w:rFonts w:ascii="Arial Narrow" w:hAnsi="Arial Narrow"/>
                <w:color w:val="000000"/>
                <w:sz w:val="20"/>
                <w:szCs w:val="20"/>
              </w:rPr>
            </w:pPr>
            <w:r>
              <w:rPr>
                <w:rFonts w:ascii="Arial Narrow" w:hAnsi="Arial Narrow"/>
                <w:color w:val="000000"/>
                <w:sz w:val="20"/>
                <w:szCs w:val="20"/>
              </w:rPr>
              <w:t>1 800</w:t>
            </w:r>
            <w:r w:rsidR="007A7641">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1 574</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1 703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w:t>
            </w:r>
            <w:r w:rsidR="00EE46A5">
              <w:rPr>
                <w:rFonts w:ascii="Arial Narrow" w:hAnsi="Arial Narrow"/>
                <w:color w:val="000000"/>
                <w:sz w:val="20"/>
                <w:szCs w:val="20"/>
              </w:rPr>
              <w:t xml:space="preserve"> </w:t>
            </w:r>
            <w:r>
              <w:rPr>
                <w:rFonts w:ascii="Arial Narrow" w:hAnsi="Arial Narrow"/>
                <w:color w:val="000000"/>
                <w:sz w:val="20"/>
                <w:szCs w:val="20"/>
              </w:rPr>
              <w:t>620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Celkový počet prevádzok obchodu a služieb v prenajatých priestoroch</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35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27</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27</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27</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30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EE46A5">
            <w:pPr>
              <w:jc w:val="center"/>
              <w:rPr>
                <w:rFonts w:ascii="Arial Narrow" w:hAnsi="Arial Narrow"/>
                <w:color w:val="000000"/>
                <w:sz w:val="20"/>
                <w:szCs w:val="20"/>
              </w:rPr>
            </w:pPr>
            <w:r>
              <w:rPr>
                <w:rFonts w:ascii="Arial Narrow" w:hAnsi="Arial Narrow"/>
                <w:color w:val="000000"/>
                <w:sz w:val="20"/>
                <w:szCs w:val="20"/>
              </w:rPr>
              <w:t>33</w:t>
            </w:r>
            <w:r w:rsidR="007A7641">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27</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29</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29</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tbl>
      <w:tblPr>
        <w:tblW w:w="9738"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7A7641">
        <w:trPr>
          <w:trHeight w:val="315"/>
        </w:trPr>
        <w:tc>
          <w:tcPr>
            <w:tcW w:w="7378" w:type="dxa"/>
            <w:gridSpan w:val="6"/>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Podprogram 4.5.:</w:t>
            </w:r>
            <w:r>
              <w:rPr>
                <w:rFonts w:ascii="Arial Narrow" w:hAnsi="Arial Narrow"/>
                <w:i/>
                <w:iCs/>
                <w:color w:val="000000"/>
              </w:rPr>
              <w:t xml:space="preserve"> Spoločný stavebný úrad</w:t>
            </w:r>
            <w:r>
              <w:rPr>
                <w:rFonts w:ascii="Arial Narrow" w:hAnsi="Arial Narrow"/>
                <w:b/>
                <w:bCs/>
                <w:color w:val="000000"/>
              </w:rPr>
              <w:t xml:space="preserve"> </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195"/>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5018" w:type="dxa"/>
            <w:gridSpan w:val="4"/>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Rýchle a efektívne stavebné konanie</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28 423,90</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30 663,28</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34 206,00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35 626,39</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38 920,75</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38 920,75</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38 920,75</w:t>
            </w:r>
          </w:p>
        </w:tc>
      </w:tr>
    </w:tbl>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7A7641" w:rsidTr="005023A8">
        <w:trPr>
          <w:trHeight w:val="51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(Spoločný obecný úrad – stavebný)</w:t>
            </w:r>
          </w:p>
        </w:tc>
      </w:tr>
      <w:tr w:rsidR="007A7641"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Cieľ</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reguláciu stavebných aktivít v meste Poltár v súlade s plánom</w:t>
            </w:r>
          </w:p>
        </w:tc>
      </w:tr>
      <w:tr w:rsidR="007A7641"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vykonaných kontrol individuálnych stavebníkov za rok</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7</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7</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13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16</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 vybavení skorších ako stanovuje  lehota zákona</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98</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99</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99</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99</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90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EE46A5">
            <w:pPr>
              <w:jc w:val="center"/>
              <w:rPr>
                <w:rFonts w:ascii="Arial Narrow" w:hAnsi="Arial Narrow"/>
                <w:color w:val="000000"/>
                <w:sz w:val="20"/>
                <w:szCs w:val="20"/>
              </w:rPr>
            </w:pPr>
            <w:r>
              <w:rPr>
                <w:rFonts w:ascii="Arial Narrow" w:hAnsi="Arial Narrow"/>
                <w:color w:val="000000"/>
                <w:sz w:val="20"/>
                <w:szCs w:val="20"/>
              </w:rPr>
              <w:t>90</w:t>
            </w:r>
            <w:r w:rsidR="007A7641">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Skutočná </w:t>
            </w:r>
            <w:proofErr w:type="spellStart"/>
            <w:r>
              <w:rPr>
                <w:rFonts w:ascii="Arial Narrow" w:hAnsi="Arial Narrow"/>
                <w:b/>
                <w:bCs/>
                <w:color w:val="000000"/>
                <w:sz w:val="20"/>
                <w:szCs w:val="20"/>
              </w:rPr>
              <w:t>hodn</w:t>
            </w:r>
            <w:proofErr w:type="spellEnd"/>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98</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99</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90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7A7641">
        <w:trPr>
          <w:trHeight w:val="315"/>
        </w:trPr>
        <w:tc>
          <w:tcPr>
            <w:tcW w:w="6060" w:type="dxa"/>
            <w:gridSpan w:val="5"/>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Podprogram 4.6.:</w:t>
            </w:r>
            <w:r>
              <w:rPr>
                <w:rFonts w:ascii="Arial Narrow" w:hAnsi="Arial Narrow"/>
                <w:i/>
                <w:iCs/>
                <w:color w:val="000000"/>
              </w:rPr>
              <w:t xml:space="preserve"> </w:t>
            </w:r>
            <w:r>
              <w:rPr>
                <w:rFonts w:ascii="Arial Narrow" w:hAnsi="Arial Narrow"/>
                <w:b/>
                <w:bCs/>
                <w:i/>
                <w:iCs/>
                <w:color w:val="000000"/>
              </w:rPr>
              <w:t>Zabezpečenie úkonov spojených s voľbami</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5 083,25</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6 668,51</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15 000,00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15 940,75</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20 000,00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20 000,00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20 000,00</w:t>
            </w:r>
          </w:p>
        </w:tc>
      </w:tr>
    </w:tbl>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7A7641" w:rsidTr="005023A8">
        <w:trPr>
          <w:trHeight w:val="51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7A7641"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Cieľ</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plynulé konanie volieb</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vykonaných volieb</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3D7479">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Skutočná </w:t>
            </w:r>
            <w:proofErr w:type="spellStart"/>
            <w:r>
              <w:rPr>
                <w:rFonts w:ascii="Arial Narrow" w:hAnsi="Arial Narrow"/>
                <w:b/>
                <w:bCs/>
                <w:color w:val="000000"/>
                <w:sz w:val="20"/>
                <w:szCs w:val="20"/>
              </w:rPr>
              <w:t>hodn</w:t>
            </w:r>
            <w:proofErr w:type="spellEnd"/>
            <w:r>
              <w:rPr>
                <w:rFonts w:ascii="Arial Narrow" w:hAnsi="Arial Narrow"/>
                <w:b/>
                <w:bCs/>
                <w:color w:val="000000"/>
                <w:sz w:val="20"/>
                <w:szCs w:val="20"/>
              </w:rPr>
              <w:t>.</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3D7479">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p w:rsidR="007A7641" w:rsidRDefault="007A7641"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7A7641">
        <w:trPr>
          <w:trHeight w:val="360"/>
        </w:trPr>
        <w:tc>
          <w:tcPr>
            <w:tcW w:w="3700"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sz w:val="28"/>
                <w:szCs w:val="28"/>
              </w:rPr>
            </w:pPr>
            <w:r>
              <w:rPr>
                <w:rFonts w:ascii="Arial Narrow" w:hAnsi="Arial Narrow"/>
                <w:b/>
                <w:bCs/>
                <w:color w:val="000000"/>
                <w:sz w:val="28"/>
                <w:szCs w:val="28"/>
              </w:rPr>
              <w:t>Program 5: Bezpečnosť</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sz w:val="28"/>
                <w:szCs w:val="28"/>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4880" w:type="dxa"/>
            <w:gridSpan w:val="4"/>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Poltár - bezpečné mesto pre slušných občanov</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15 200,53</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49 209,00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14 500,00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34 399,60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58 912,00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58 912,00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9 500,00</w:t>
            </w:r>
          </w:p>
        </w:tc>
      </w:tr>
      <w:tr w:rsidR="007A7641" w:rsidTr="007A7641">
        <w:trPr>
          <w:trHeight w:val="315"/>
        </w:trPr>
        <w:tc>
          <w:tcPr>
            <w:tcW w:w="1400" w:type="dxa"/>
            <w:tcBorders>
              <w:top w:val="nil"/>
              <w:left w:val="nil"/>
              <w:bottom w:val="nil"/>
              <w:right w:val="nil"/>
            </w:tcBorders>
            <w:shd w:val="clear" w:color="auto" w:fill="auto"/>
            <w:noWrap/>
            <w:vAlign w:val="center"/>
            <w:hideMark/>
          </w:tcPr>
          <w:p w:rsidR="007A7641" w:rsidRDefault="007A7641">
            <w:pPr>
              <w:jc w:val="center"/>
              <w:rPr>
                <w:rFonts w:ascii="Arial Narrow" w:hAnsi="Arial Narrow"/>
                <w:color w:val="000000"/>
              </w:rPr>
            </w:pPr>
          </w:p>
          <w:p w:rsidR="007A7641" w:rsidRDefault="007A7641">
            <w:pPr>
              <w:jc w:val="center"/>
              <w:rPr>
                <w:rFonts w:ascii="Arial Narrow" w:hAnsi="Arial Narrow"/>
                <w:color w:val="000000"/>
              </w:rPr>
            </w:pPr>
          </w:p>
          <w:p w:rsidR="007A7641" w:rsidRDefault="007A7641">
            <w:pPr>
              <w:jc w:val="center"/>
              <w:rPr>
                <w:rFonts w:ascii="Arial Narrow" w:hAnsi="Arial Narrow"/>
                <w:color w:val="00000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4880" w:type="dxa"/>
            <w:gridSpan w:val="4"/>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lastRenderedPageBreak/>
              <w:t>Podprogram 5.1.:</w:t>
            </w:r>
            <w:r>
              <w:rPr>
                <w:color w:val="000000"/>
              </w:rPr>
              <w:t xml:space="preserve"> </w:t>
            </w:r>
            <w:r>
              <w:rPr>
                <w:rFonts w:ascii="Arial Narrow" w:hAnsi="Arial Narrow"/>
                <w:i/>
                <w:iCs/>
                <w:color w:val="000000"/>
              </w:rPr>
              <w:t>Protipožiarna bezpečnosť</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14 723,02</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48 709,35</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14 000,00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12 181,76</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9 000,00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9 000,00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9 000,00</w:t>
            </w:r>
          </w:p>
        </w:tc>
      </w:tr>
    </w:tbl>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6"/>
        <w:gridCol w:w="878"/>
        <w:gridCol w:w="924"/>
        <w:gridCol w:w="924"/>
        <w:gridCol w:w="924"/>
        <w:gridCol w:w="924"/>
        <w:gridCol w:w="924"/>
        <w:gridCol w:w="924"/>
        <w:gridCol w:w="748"/>
        <w:gridCol w:w="1243"/>
      </w:tblGrid>
      <w:tr w:rsidR="007A7641" w:rsidTr="005023A8">
        <w:trPr>
          <w:trHeight w:val="315"/>
        </w:trPr>
        <w:tc>
          <w:tcPr>
            <w:tcW w:w="66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(Primátor mesta)</w:t>
            </w:r>
          </w:p>
        </w:tc>
      </w:tr>
      <w:tr w:rsidR="007A7641" w:rsidTr="005023A8">
        <w:trPr>
          <w:trHeight w:val="31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Cieľ</w:t>
            </w:r>
          </w:p>
        </w:tc>
        <w:tc>
          <w:tcPr>
            <w:tcW w:w="433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svojpomocnú ochranu mesta pred požiarmi</w:t>
            </w:r>
          </w:p>
        </w:tc>
      </w:tr>
      <w:tr w:rsidR="007A7641" w:rsidTr="005023A8">
        <w:trPr>
          <w:trHeight w:val="780"/>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2"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5"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Celkový počet členov Dobrovoľného hasičského zboru</w:t>
            </w:r>
          </w:p>
        </w:tc>
      </w:tr>
      <w:tr w:rsidR="007A7641" w:rsidTr="005023A8">
        <w:trPr>
          <w:trHeight w:val="31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2"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5"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2"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95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95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95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95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25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5"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0"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2"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84</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87</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5"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0"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80"/>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2"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5"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preventívnych kontrol DHZ  v obytných objektoch občanov mesta</w:t>
            </w:r>
          </w:p>
        </w:tc>
      </w:tr>
      <w:tr w:rsidR="007A7641" w:rsidTr="005023A8">
        <w:trPr>
          <w:trHeight w:val="31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2"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5"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2"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100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5"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0"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2"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121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145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144</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5"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0"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80"/>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2"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5"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cvičení dobrovoľného hasičského zboru za rok</w:t>
            </w:r>
          </w:p>
        </w:tc>
      </w:tr>
      <w:tr w:rsidR="007A7641" w:rsidTr="005023A8">
        <w:trPr>
          <w:trHeight w:val="31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2"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5"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0"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2"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30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30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30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30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30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30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5"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0"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315"/>
        </w:trPr>
        <w:tc>
          <w:tcPr>
            <w:tcW w:w="667"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Skutočná </w:t>
            </w:r>
            <w:proofErr w:type="spellStart"/>
            <w:r>
              <w:rPr>
                <w:rFonts w:ascii="Arial Narrow" w:hAnsi="Arial Narrow"/>
                <w:b/>
                <w:bCs/>
                <w:color w:val="000000"/>
                <w:sz w:val="20"/>
                <w:szCs w:val="20"/>
              </w:rPr>
              <w:t>hodn</w:t>
            </w:r>
            <w:proofErr w:type="spellEnd"/>
            <w:r>
              <w:rPr>
                <w:rFonts w:ascii="Arial Narrow" w:hAnsi="Arial Narrow"/>
                <w:b/>
                <w:bCs/>
                <w:color w:val="000000"/>
                <w:sz w:val="20"/>
                <w:szCs w:val="20"/>
              </w:rPr>
              <w:t>.</w:t>
            </w:r>
          </w:p>
        </w:tc>
        <w:tc>
          <w:tcPr>
            <w:tcW w:w="452"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5"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0"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p w:rsidR="007A7641" w:rsidRDefault="007A7641"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7A7641">
        <w:trPr>
          <w:trHeight w:val="315"/>
        </w:trPr>
        <w:tc>
          <w:tcPr>
            <w:tcW w:w="3700"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Podprogram 5.2.:</w:t>
            </w:r>
            <w:r>
              <w:rPr>
                <w:color w:val="000000"/>
              </w:rPr>
              <w:t xml:space="preserve"> </w:t>
            </w:r>
            <w:r>
              <w:rPr>
                <w:rFonts w:ascii="Arial Narrow" w:hAnsi="Arial Narrow"/>
                <w:i/>
                <w:iCs/>
                <w:color w:val="000000"/>
              </w:rPr>
              <w:t>Civilná ochrana</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4880" w:type="dxa"/>
            <w:gridSpan w:val="4"/>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Poltár – mesto pripravené na krízové situácie</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477,51</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499,79</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500,00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22 217,84</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49 912,00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49 912,00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500,00</w:t>
            </w:r>
          </w:p>
        </w:tc>
      </w:tr>
    </w:tbl>
    <w:p w:rsidR="007A7641" w:rsidRDefault="007A7641" w:rsidP="002D663C">
      <w:pPr>
        <w:rPr>
          <w:highlight w:val="yellow"/>
        </w:rPr>
      </w:pPr>
    </w:p>
    <w:p w:rsidR="007A7641" w:rsidRDefault="007A7641" w:rsidP="002D663C">
      <w:pPr>
        <w:rPr>
          <w:highlight w:val="yellow"/>
        </w:rPr>
      </w:pPr>
    </w:p>
    <w:p w:rsidR="007A7641" w:rsidRDefault="007A7641" w:rsidP="002D663C">
      <w:pPr>
        <w:rPr>
          <w:highlight w:val="yellow"/>
        </w:rPr>
      </w:pPr>
    </w:p>
    <w:p w:rsidR="007A7641" w:rsidRDefault="007A7641" w:rsidP="002D663C">
      <w:pPr>
        <w:rPr>
          <w:highlight w:val="yellow"/>
        </w:rPr>
      </w:pPr>
    </w:p>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7A7641" w:rsidTr="005023A8">
        <w:trPr>
          <w:trHeight w:val="315"/>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(Primátor mesta)</w:t>
            </w:r>
          </w:p>
        </w:tc>
      </w:tr>
      <w:tr w:rsidR="007A7641"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Cieľ</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funkčnosť systému civilnej ochrany obyvateľstva</w:t>
            </w:r>
          </w:p>
        </w:tc>
      </w:tr>
      <w:tr w:rsidR="007A7641"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Celkový počet spravovaných skladov CO</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kontrol stavu pripravenosti materiálu v sklade CO za rok</w:t>
            </w:r>
          </w:p>
        </w:tc>
      </w:tr>
      <w:tr w:rsidR="007A7641" w:rsidTr="005023A8">
        <w:trPr>
          <w:trHeight w:val="329"/>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40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40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45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EE46A5">
            <w:pPr>
              <w:jc w:val="center"/>
              <w:rPr>
                <w:rFonts w:ascii="Arial Narrow" w:hAnsi="Arial Narrow"/>
                <w:color w:val="000000"/>
                <w:sz w:val="20"/>
                <w:szCs w:val="20"/>
              </w:rPr>
            </w:pPr>
            <w:r>
              <w:rPr>
                <w:rFonts w:ascii="Arial Narrow" w:hAnsi="Arial Narrow"/>
                <w:color w:val="000000"/>
                <w:sz w:val="20"/>
                <w:szCs w:val="20"/>
              </w:rPr>
              <w:t>45</w:t>
            </w:r>
            <w:r w:rsidR="007A7641">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47</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rsidP="00B25A4B">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p w:rsidR="007A7641" w:rsidRDefault="007A7641" w:rsidP="002D663C">
      <w:pPr>
        <w:rPr>
          <w:highlight w:val="yellow"/>
        </w:rPr>
      </w:pPr>
    </w:p>
    <w:tbl>
      <w:tblPr>
        <w:tblW w:w="9869" w:type="dxa"/>
        <w:tblInd w:w="70" w:type="dxa"/>
        <w:tblCellMar>
          <w:left w:w="70" w:type="dxa"/>
          <w:right w:w="70" w:type="dxa"/>
        </w:tblCellMar>
        <w:tblLook w:val="04A0" w:firstRow="1" w:lastRow="0" w:firstColumn="1" w:lastColumn="0" w:noHBand="0" w:noVBand="1"/>
      </w:tblPr>
      <w:tblGrid>
        <w:gridCol w:w="1456"/>
        <w:gridCol w:w="1219"/>
        <w:gridCol w:w="1294"/>
        <w:gridCol w:w="1180"/>
        <w:gridCol w:w="1180"/>
        <w:gridCol w:w="1180"/>
        <w:gridCol w:w="1180"/>
        <w:gridCol w:w="1180"/>
      </w:tblGrid>
      <w:tr w:rsidR="007A7641" w:rsidTr="007A7641">
        <w:trPr>
          <w:trHeight w:val="360"/>
        </w:trPr>
        <w:tc>
          <w:tcPr>
            <w:tcW w:w="5149" w:type="dxa"/>
            <w:gridSpan w:val="4"/>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sz w:val="28"/>
                <w:szCs w:val="28"/>
              </w:rPr>
            </w:pPr>
            <w:r>
              <w:rPr>
                <w:rFonts w:ascii="Arial Narrow" w:hAnsi="Arial Narrow"/>
                <w:b/>
                <w:bCs/>
                <w:color w:val="000000"/>
                <w:sz w:val="28"/>
                <w:szCs w:val="28"/>
              </w:rPr>
              <w:t xml:space="preserve">Program 6.: Odpadové hospodárstvo </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sz w:val="28"/>
                <w:szCs w:val="28"/>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2675" w:type="dxa"/>
            <w:gridSpan w:val="2"/>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Čisté mesto</w:t>
            </w:r>
          </w:p>
        </w:tc>
        <w:tc>
          <w:tcPr>
            <w:tcW w:w="1294"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56" w:type="dxa"/>
            <w:tcBorders>
              <w:top w:val="nil"/>
              <w:left w:val="nil"/>
              <w:bottom w:val="nil"/>
              <w:right w:val="nil"/>
            </w:tcBorders>
            <w:shd w:val="clear" w:color="auto" w:fill="auto"/>
            <w:noWrap/>
            <w:vAlign w:val="center"/>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94"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294"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56"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104 536,82</w:t>
            </w:r>
          </w:p>
        </w:tc>
        <w:tc>
          <w:tcPr>
            <w:tcW w:w="1294"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116 477,06</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121 138,70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116 950,00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165 000,00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178 000,00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183 000,00</w:t>
            </w:r>
          </w:p>
        </w:tc>
      </w:tr>
      <w:tr w:rsidR="007A7641" w:rsidTr="007A7641">
        <w:trPr>
          <w:trHeight w:val="315"/>
        </w:trPr>
        <w:tc>
          <w:tcPr>
            <w:tcW w:w="1456" w:type="dxa"/>
            <w:tcBorders>
              <w:top w:val="nil"/>
              <w:left w:val="nil"/>
              <w:bottom w:val="nil"/>
              <w:right w:val="nil"/>
            </w:tcBorders>
            <w:shd w:val="clear" w:color="auto" w:fill="auto"/>
            <w:noWrap/>
            <w:vAlign w:val="center"/>
            <w:hideMark/>
          </w:tcPr>
          <w:p w:rsidR="007A7641" w:rsidRDefault="007A7641">
            <w:pPr>
              <w:jc w:val="center"/>
              <w:rPr>
                <w:rFonts w:ascii="Arial Narrow" w:hAnsi="Arial Narrow"/>
                <w:color w:val="00000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94"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3969"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Podprogram 6.1.:</w:t>
            </w:r>
            <w:r>
              <w:rPr>
                <w:rFonts w:ascii="Arial Narrow" w:hAnsi="Arial Narrow"/>
                <w:i/>
                <w:iCs/>
                <w:color w:val="000000"/>
              </w:rPr>
              <w:t xml:space="preserve"> Odpadové hospodárstvo</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56" w:type="dxa"/>
            <w:tcBorders>
              <w:top w:val="nil"/>
              <w:left w:val="nil"/>
              <w:bottom w:val="nil"/>
              <w:right w:val="nil"/>
            </w:tcBorders>
            <w:shd w:val="clear" w:color="auto" w:fill="auto"/>
            <w:noWrap/>
            <w:vAlign w:val="center"/>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94"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294"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56"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104 536,82</w:t>
            </w:r>
          </w:p>
        </w:tc>
        <w:tc>
          <w:tcPr>
            <w:tcW w:w="1294"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116 477,06</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121 138,70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116 950,00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165 000,00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178 000,00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183 000,00</w:t>
            </w:r>
          </w:p>
        </w:tc>
      </w:tr>
      <w:tr w:rsidR="007A7641" w:rsidTr="007A7641">
        <w:trPr>
          <w:trHeight w:val="315"/>
        </w:trPr>
        <w:tc>
          <w:tcPr>
            <w:tcW w:w="1456" w:type="dxa"/>
            <w:tcBorders>
              <w:top w:val="nil"/>
              <w:left w:val="nil"/>
              <w:bottom w:val="nil"/>
              <w:right w:val="nil"/>
            </w:tcBorders>
            <w:shd w:val="clear" w:color="auto" w:fill="auto"/>
            <w:noWrap/>
            <w:vAlign w:val="center"/>
            <w:hideMark/>
          </w:tcPr>
          <w:p w:rsidR="007A7641" w:rsidRDefault="007A7641">
            <w:pPr>
              <w:jc w:val="center"/>
              <w:rPr>
                <w:rFonts w:ascii="Arial Narrow" w:hAnsi="Arial Narrow"/>
                <w:color w:val="00000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94"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3969"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Prvok 6.1.1.: </w:t>
            </w:r>
            <w:r>
              <w:rPr>
                <w:rFonts w:ascii="Arial Narrow" w:hAnsi="Arial Narrow"/>
                <w:i/>
                <w:iCs/>
                <w:color w:val="000000"/>
              </w:rPr>
              <w:t>Zber a odvoz odpadu</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56" w:type="dxa"/>
            <w:tcBorders>
              <w:top w:val="nil"/>
              <w:left w:val="nil"/>
              <w:bottom w:val="nil"/>
              <w:right w:val="nil"/>
            </w:tcBorders>
            <w:shd w:val="clear" w:color="auto" w:fill="auto"/>
            <w:noWrap/>
            <w:vAlign w:val="center"/>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94"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294"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15"/>
        </w:trPr>
        <w:tc>
          <w:tcPr>
            <w:tcW w:w="1456"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57 899,08</w:t>
            </w:r>
          </w:p>
        </w:tc>
        <w:tc>
          <w:tcPr>
            <w:tcW w:w="1294"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65 818,93</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71 138,70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67 050,00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96 000,00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105 000,00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105 000,00</w:t>
            </w:r>
          </w:p>
        </w:tc>
      </w:tr>
    </w:tbl>
    <w:p w:rsidR="007A7641" w:rsidRDefault="007A7641" w:rsidP="002D663C">
      <w:pPr>
        <w:rPr>
          <w:highlight w:val="yellow"/>
        </w:rPr>
      </w:pPr>
    </w:p>
    <w:p w:rsidR="007A7641" w:rsidRDefault="007A7641" w:rsidP="002D663C">
      <w:pPr>
        <w:rPr>
          <w:highlight w:val="yellow"/>
        </w:rPr>
      </w:pPr>
    </w:p>
    <w:p w:rsidR="007A7641" w:rsidRDefault="007A7641" w:rsidP="002D663C">
      <w:pPr>
        <w:rPr>
          <w:highlight w:val="yellow"/>
        </w:rPr>
      </w:pPr>
    </w:p>
    <w:p w:rsidR="007A7641" w:rsidRDefault="007A7641" w:rsidP="002D663C">
      <w:pPr>
        <w:rPr>
          <w:highlight w:val="yellow"/>
        </w:rPr>
      </w:pPr>
    </w:p>
    <w:tbl>
      <w:tblPr>
        <w:tblW w:w="5270" w:type="pct"/>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7A7641" w:rsidTr="003D7479">
        <w:trPr>
          <w:trHeight w:val="525"/>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w:t>
            </w:r>
            <w:r w:rsidR="00457A37">
              <w:rPr>
                <w:rFonts w:ascii="Arial Narrow" w:hAnsi="Arial Narrow"/>
                <w:b/>
                <w:bCs/>
                <w:i/>
                <w:iCs/>
                <w:color w:val="000000"/>
                <w:sz w:val="20"/>
                <w:szCs w:val="20"/>
              </w:rPr>
              <w:t>Technické služby mesta</w:t>
            </w:r>
            <w:r>
              <w:rPr>
                <w:rFonts w:ascii="Arial Narrow" w:hAnsi="Arial Narrow"/>
                <w:b/>
                <w:bCs/>
                <w:i/>
                <w:iCs/>
                <w:color w:val="000000"/>
                <w:sz w:val="20"/>
                <w:szCs w:val="20"/>
              </w:rPr>
              <w:t>)</w:t>
            </w:r>
          </w:p>
        </w:tc>
      </w:tr>
      <w:tr w:rsidR="007A7641" w:rsidTr="003D7479">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pravidelný zber a odvoz komunálnych odpadov mesta</w:t>
            </w:r>
          </w:p>
        </w:tc>
      </w:tr>
      <w:tr w:rsidR="007A7641" w:rsidTr="003D7479">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Výsledok</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Celkový počet zberných nádob v meste</w:t>
            </w:r>
          </w:p>
        </w:tc>
      </w:tr>
      <w:tr w:rsidR="007A7641" w:rsidTr="003D7479">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3D7479">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900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900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1000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1000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815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820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p>
        </w:tc>
      </w:tr>
      <w:tr w:rsidR="007A7641" w:rsidTr="003D7479">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780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800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805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rsidP="00B25A4B">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3D7479">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Výsledok</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 xml:space="preserve">Celkový počet zrealizovaných vývozov odpadu </w:t>
            </w:r>
          </w:p>
        </w:tc>
      </w:tr>
      <w:tr w:rsidR="007A7641" w:rsidTr="003D7479">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3D7479">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110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110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110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4F2AFE">
            <w:pPr>
              <w:jc w:val="center"/>
              <w:rPr>
                <w:rFonts w:ascii="Arial Narrow" w:hAnsi="Arial Narrow"/>
                <w:b/>
                <w:color w:val="000000"/>
                <w:sz w:val="20"/>
                <w:szCs w:val="20"/>
              </w:rPr>
            </w:pPr>
            <w:r>
              <w:rPr>
                <w:rFonts w:ascii="Arial Narrow" w:hAnsi="Arial Narrow"/>
                <w:b/>
                <w:color w:val="000000"/>
                <w:sz w:val="20"/>
                <w:szCs w:val="20"/>
              </w:rPr>
              <w:t>130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4F2AFE">
            <w:pPr>
              <w:jc w:val="center"/>
              <w:rPr>
                <w:rFonts w:ascii="Arial Narrow" w:hAnsi="Arial Narrow"/>
                <w:color w:val="000000"/>
                <w:sz w:val="20"/>
                <w:szCs w:val="20"/>
              </w:rPr>
            </w:pPr>
            <w:r>
              <w:rPr>
                <w:rFonts w:ascii="Arial Narrow" w:hAnsi="Arial Narrow"/>
                <w:color w:val="000000"/>
                <w:sz w:val="20"/>
                <w:szCs w:val="20"/>
              </w:rPr>
              <w:t>130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4F2AFE">
            <w:pPr>
              <w:jc w:val="center"/>
              <w:rPr>
                <w:rFonts w:ascii="Arial Narrow" w:hAnsi="Arial Narrow"/>
                <w:color w:val="000000"/>
                <w:sz w:val="20"/>
                <w:szCs w:val="20"/>
              </w:rPr>
            </w:pPr>
            <w:r>
              <w:rPr>
                <w:rFonts w:ascii="Arial Narrow" w:hAnsi="Arial Narrow"/>
                <w:color w:val="000000"/>
                <w:sz w:val="20"/>
                <w:szCs w:val="20"/>
              </w:rPr>
              <w:t>130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3D7479">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110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110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135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3D7479">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Výsledok</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 xml:space="preserve">Celkový počet ton vyvezeného odpadu </w:t>
            </w:r>
          </w:p>
        </w:tc>
      </w:tr>
      <w:tr w:rsidR="007A7641" w:rsidTr="003D7479">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3D7479">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1700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1700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1700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1700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2500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2500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3D7479">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1650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1760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2653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rsidP="00B25A4B">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tbl>
      <w:tblPr>
        <w:tblW w:w="9738"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3D7479">
        <w:trPr>
          <w:trHeight w:val="315"/>
        </w:trPr>
        <w:tc>
          <w:tcPr>
            <w:tcW w:w="3838"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Prvok 6.1.2.: </w:t>
            </w:r>
            <w:r>
              <w:rPr>
                <w:rFonts w:ascii="Arial Narrow" w:hAnsi="Arial Narrow"/>
                <w:i/>
                <w:iCs/>
                <w:color w:val="000000"/>
              </w:rPr>
              <w:t>Uloženie odpadu</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3D7479">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3D7479">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3D7479">
        <w:trPr>
          <w:trHeight w:val="315"/>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46 637,74</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50 658,13</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50 000,00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49 900,00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69 000,00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73 000,00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78 000,00</w:t>
            </w:r>
          </w:p>
        </w:tc>
      </w:tr>
    </w:tbl>
    <w:p w:rsidR="007A7641" w:rsidRDefault="007A7641" w:rsidP="002D663C">
      <w:pPr>
        <w:rPr>
          <w:highlight w:val="yellow"/>
        </w:rPr>
      </w:pPr>
    </w:p>
    <w:tbl>
      <w:tblPr>
        <w:tblW w:w="5323" w:type="pct"/>
        <w:tblCellMar>
          <w:left w:w="70" w:type="dxa"/>
          <w:right w:w="70" w:type="dxa"/>
        </w:tblCellMar>
        <w:tblLook w:val="04A0" w:firstRow="1" w:lastRow="0" w:firstColumn="1" w:lastColumn="0" w:noHBand="0" w:noVBand="1"/>
      </w:tblPr>
      <w:tblGrid>
        <w:gridCol w:w="71"/>
        <w:gridCol w:w="1230"/>
        <w:gridCol w:w="174"/>
        <w:gridCol w:w="703"/>
        <w:gridCol w:w="516"/>
        <w:gridCol w:w="408"/>
        <w:gridCol w:w="811"/>
        <w:gridCol w:w="109"/>
        <w:gridCol w:w="924"/>
        <w:gridCol w:w="145"/>
        <w:gridCol w:w="777"/>
        <w:gridCol w:w="402"/>
        <w:gridCol w:w="520"/>
        <w:gridCol w:w="661"/>
        <w:gridCol w:w="263"/>
        <w:gridCol w:w="749"/>
        <w:gridCol w:w="169"/>
        <w:gridCol w:w="1077"/>
        <w:gridCol w:w="98"/>
      </w:tblGrid>
      <w:tr w:rsidR="007A7641" w:rsidTr="005023A8">
        <w:trPr>
          <w:gridAfter w:val="1"/>
          <w:wAfter w:w="50" w:type="pct"/>
          <w:trHeight w:val="510"/>
        </w:trPr>
        <w:tc>
          <w:tcPr>
            <w:tcW w:w="663" w:type="pct"/>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287" w:type="pct"/>
            <w:gridSpan w:val="16"/>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7A7641" w:rsidTr="005023A8">
        <w:trPr>
          <w:gridAfter w:val="1"/>
          <w:wAfter w:w="50" w:type="pct"/>
          <w:trHeight w:val="300"/>
        </w:trPr>
        <w:tc>
          <w:tcPr>
            <w:tcW w:w="663" w:type="pct"/>
            <w:gridSpan w:val="2"/>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287" w:type="pct"/>
            <w:gridSpan w:val="16"/>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likvidáciu mestského odpadu</w:t>
            </w:r>
          </w:p>
        </w:tc>
      </w:tr>
      <w:tr w:rsidR="007A7641" w:rsidTr="005023A8">
        <w:trPr>
          <w:gridAfter w:val="1"/>
          <w:wAfter w:w="50" w:type="pct"/>
          <w:trHeight w:val="765"/>
        </w:trPr>
        <w:tc>
          <w:tcPr>
            <w:tcW w:w="663" w:type="pct"/>
            <w:gridSpan w:val="2"/>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7"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Výstup</w:t>
            </w:r>
          </w:p>
        </w:tc>
        <w:tc>
          <w:tcPr>
            <w:tcW w:w="471"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 </w:t>
            </w:r>
          </w:p>
        </w:tc>
        <w:tc>
          <w:tcPr>
            <w:tcW w:w="3369" w:type="pct"/>
            <w:gridSpan w:val="12"/>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Celkový počet ton zlikvidovaného odpadu mesta</w:t>
            </w:r>
          </w:p>
        </w:tc>
      </w:tr>
      <w:tr w:rsidR="007A7641" w:rsidTr="005023A8">
        <w:trPr>
          <w:gridAfter w:val="1"/>
          <w:wAfter w:w="50" w:type="pct"/>
          <w:trHeight w:val="315"/>
        </w:trPr>
        <w:tc>
          <w:tcPr>
            <w:tcW w:w="663" w:type="pct"/>
            <w:gridSpan w:val="2"/>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7"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1"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0"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0"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0"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1"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2"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35"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gridAfter w:val="1"/>
          <w:wAfter w:w="50" w:type="pct"/>
          <w:trHeight w:val="525"/>
        </w:trPr>
        <w:tc>
          <w:tcPr>
            <w:tcW w:w="663" w:type="pct"/>
            <w:gridSpan w:val="2"/>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7"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1600</w:t>
            </w:r>
          </w:p>
        </w:tc>
        <w:tc>
          <w:tcPr>
            <w:tcW w:w="471"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1600</w:t>
            </w:r>
          </w:p>
        </w:tc>
        <w:tc>
          <w:tcPr>
            <w:tcW w:w="470"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1600</w:t>
            </w:r>
          </w:p>
        </w:tc>
        <w:tc>
          <w:tcPr>
            <w:tcW w:w="471"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1600</w:t>
            </w:r>
          </w:p>
        </w:tc>
        <w:tc>
          <w:tcPr>
            <w:tcW w:w="470"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2500</w:t>
            </w:r>
          </w:p>
        </w:tc>
        <w:tc>
          <w:tcPr>
            <w:tcW w:w="470"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2500</w:t>
            </w:r>
          </w:p>
        </w:tc>
        <w:tc>
          <w:tcPr>
            <w:tcW w:w="471"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2"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5" w:type="pct"/>
            <w:gridSpan w:val="2"/>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gridAfter w:val="1"/>
          <w:wAfter w:w="50" w:type="pct"/>
          <w:trHeight w:val="525"/>
        </w:trPr>
        <w:tc>
          <w:tcPr>
            <w:tcW w:w="663" w:type="pct"/>
            <w:gridSpan w:val="2"/>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7"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1762</w:t>
            </w:r>
          </w:p>
        </w:tc>
        <w:tc>
          <w:tcPr>
            <w:tcW w:w="471"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1760</w:t>
            </w:r>
          </w:p>
        </w:tc>
        <w:tc>
          <w:tcPr>
            <w:tcW w:w="470"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2653</w:t>
            </w:r>
          </w:p>
        </w:tc>
        <w:tc>
          <w:tcPr>
            <w:tcW w:w="471"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rsidP="00B25A4B">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70"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0"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1" w:type="pct"/>
            <w:gridSpan w:val="2"/>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2"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5" w:type="pct"/>
            <w:gridSpan w:val="2"/>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gridBefore w:val="1"/>
          <w:wBefore w:w="36" w:type="pct"/>
          <w:trHeight w:val="315"/>
        </w:trPr>
        <w:tc>
          <w:tcPr>
            <w:tcW w:w="1959" w:type="pct"/>
            <w:gridSpan w:val="6"/>
            <w:tcBorders>
              <w:top w:val="nil"/>
              <w:left w:val="nil"/>
              <w:bottom w:val="nil"/>
              <w:right w:val="nil"/>
            </w:tcBorders>
            <w:shd w:val="clear" w:color="auto" w:fill="auto"/>
            <w:noWrap/>
            <w:vAlign w:val="center"/>
            <w:hideMark/>
          </w:tcPr>
          <w:p w:rsidR="005023A8" w:rsidRDefault="005023A8">
            <w:pPr>
              <w:rPr>
                <w:rFonts w:ascii="Arial Narrow" w:hAnsi="Arial Narrow"/>
                <w:b/>
                <w:bCs/>
                <w:color w:val="000000"/>
              </w:rPr>
            </w:pPr>
          </w:p>
          <w:p w:rsidR="007A7641" w:rsidRDefault="007A7641">
            <w:pPr>
              <w:rPr>
                <w:rFonts w:ascii="Arial Narrow" w:hAnsi="Arial Narrow"/>
                <w:b/>
                <w:bCs/>
                <w:color w:val="000000"/>
              </w:rPr>
            </w:pPr>
            <w:r>
              <w:rPr>
                <w:rFonts w:ascii="Arial Narrow" w:hAnsi="Arial Narrow"/>
                <w:b/>
                <w:bCs/>
                <w:color w:val="000000"/>
              </w:rPr>
              <w:lastRenderedPageBreak/>
              <w:t>Podprogram 6.2:</w:t>
            </w:r>
            <w:r>
              <w:rPr>
                <w:rFonts w:ascii="Arial Narrow" w:hAnsi="Arial Narrow"/>
                <w:i/>
                <w:iCs/>
                <w:color w:val="000000"/>
              </w:rPr>
              <w:t xml:space="preserve"> Separovaný zber</w:t>
            </w:r>
          </w:p>
        </w:tc>
        <w:tc>
          <w:tcPr>
            <w:tcW w:w="601" w:type="pct"/>
            <w:gridSpan w:val="3"/>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601" w:type="pct"/>
            <w:gridSpan w:val="2"/>
            <w:tcBorders>
              <w:top w:val="nil"/>
              <w:left w:val="nil"/>
              <w:bottom w:val="nil"/>
              <w:right w:val="nil"/>
            </w:tcBorders>
            <w:shd w:val="clear" w:color="auto" w:fill="auto"/>
            <w:noWrap/>
            <w:vAlign w:val="bottom"/>
            <w:hideMark/>
          </w:tcPr>
          <w:p w:rsidR="007A7641" w:rsidRDefault="007A7641">
            <w:pPr>
              <w:rPr>
                <w:sz w:val="20"/>
                <w:szCs w:val="20"/>
              </w:rPr>
            </w:pPr>
          </w:p>
        </w:tc>
        <w:tc>
          <w:tcPr>
            <w:tcW w:w="602" w:type="pct"/>
            <w:gridSpan w:val="2"/>
            <w:tcBorders>
              <w:top w:val="nil"/>
              <w:left w:val="nil"/>
              <w:bottom w:val="nil"/>
              <w:right w:val="nil"/>
            </w:tcBorders>
            <w:shd w:val="clear" w:color="auto" w:fill="auto"/>
            <w:noWrap/>
            <w:vAlign w:val="bottom"/>
            <w:hideMark/>
          </w:tcPr>
          <w:p w:rsidR="007A7641" w:rsidRDefault="007A7641">
            <w:pPr>
              <w:rPr>
                <w:sz w:val="20"/>
                <w:szCs w:val="20"/>
              </w:rPr>
            </w:pPr>
          </w:p>
        </w:tc>
        <w:tc>
          <w:tcPr>
            <w:tcW w:w="602" w:type="pct"/>
            <w:gridSpan w:val="3"/>
            <w:tcBorders>
              <w:top w:val="nil"/>
              <w:left w:val="nil"/>
              <w:bottom w:val="nil"/>
              <w:right w:val="nil"/>
            </w:tcBorders>
            <w:shd w:val="clear" w:color="auto" w:fill="auto"/>
            <w:noWrap/>
            <w:vAlign w:val="bottom"/>
            <w:hideMark/>
          </w:tcPr>
          <w:p w:rsidR="007A7641" w:rsidRDefault="007A7641">
            <w:pPr>
              <w:rPr>
                <w:sz w:val="20"/>
                <w:szCs w:val="20"/>
              </w:rPr>
            </w:pPr>
          </w:p>
        </w:tc>
        <w:tc>
          <w:tcPr>
            <w:tcW w:w="599" w:type="pct"/>
            <w:gridSpan w:val="2"/>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5023A8">
        <w:trPr>
          <w:gridBefore w:val="1"/>
          <w:wBefore w:w="36" w:type="pct"/>
          <w:trHeight w:val="315"/>
        </w:trPr>
        <w:tc>
          <w:tcPr>
            <w:tcW w:w="3763" w:type="pct"/>
            <w:gridSpan w:val="1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lastRenderedPageBreak/>
              <w:t xml:space="preserve">Zámer: </w:t>
            </w:r>
            <w:r>
              <w:rPr>
                <w:rFonts w:ascii="Arial Narrow" w:hAnsi="Arial Narrow"/>
                <w:i/>
                <w:iCs/>
                <w:color w:val="000000"/>
              </w:rPr>
              <w:t>Efektívna recyklácia postavená na individuálnej zodpovednosti občanov</w:t>
            </w:r>
          </w:p>
        </w:tc>
        <w:tc>
          <w:tcPr>
            <w:tcW w:w="602" w:type="pct"/>
            <w:gridSpan w:val="3"/>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599" w:type="pct"/>
            <w:gridSpan w:val="2"/>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5023A8">
        <w:trPr>
          <w:gridBefore w:val="1"/>
          <w:wBefore w:w="36" w:type="pct"/>
          <w:trHeight w:val="330"/>
        </w:trPr>
        <w:tc>
          <w:tcPr>
            <w:tcW w:w="716" w:type="pct"/>
            <w:gridSpan w:val="2"/>
            <w:tcBorders>
              <w:top w:val="nil"/>
              <w:left w:val="nil"/>
              <w:bottom w:val="nil"/>
              <w:right w:val="nil"/>
            </w:tcBorders>
            <w:shd w:val="clear" w:color="auto" w:fill="auto"/>
            <w:noWrap/>
            <w:vAlign w:val="center"/>
            <w:hideMark/>
          </w:tcPr>
          <w:p w:rsidR="007A7641" w:rsidRDefault="007A7641">
            <w:pPr>
              <w:rPr>
                <w:sz w:val="20"/>
                <w:szCs w:val="20"/>
              </w:rPr>
            </w:pPr>
          </w:p>
        </w:tc>
        <w:tc>
          <w:tcPr>
            <w:tcW w:w="621" w:type="pct"/>
            <w:gridSpan w:val="2"/>
            <w:tcBorders>
              <w:top w:val="nil"/>
              <w:left w:val="nil"/>
              <w:bottom w:val="nil"/>
              <w:right w:val="nil"/>
            </w:tcBorders>
            <w:shd w:val="clear" w:color="auto" w:fill="auto"/>
            <w:noWrap/>
            <w:vAlign w:val="bottom"/>
            <w:hideMark/>
          </w:tcPr>
          <w:p w:rsidR="007A7641" w:rsidRDefault="007A7641">
            <w:pPr>
              <w:rPr>
                <w:sz w:val="20"/>
                <w:szCs w:val="20"/>
              </w:rPr>
            </w:pPr>
          </w:p>
        </w:tc>
        <w:tc>
          <w:tcPr>
            <w:tcW w:w="621" w:type="pct"/>
            <w:gridSpan w:val="2"/>
            <w:tcBorders>
              <w:top w:val="nil"/>
              <w:left w:val="nil"/>
              <w:bottom w:val="nil"/>
              <w:right w:val="nil"/>
            </w:tcBorders>
            <w:shd w:val="clear" w:color="auto" w:fill="auto"/>
            <w:noWrap/>
            <w:vAlign w:val="bottom"/>
            <w:hideMark/>
          </w:tcPr>
          <w:p w:rsidR="007A7641" w:rsidRDefault="007A7641">
            <w:pPr>
              <w:rPr>
                <w:sz w:val="20"/>
                <w:szCs w:val="20"/>
              </w:rPr>
            </w:pPr>
          </w:p>
        </w:tc>
        <w:tc>
          <w:tcPr>
            <w:tcW w:w="601" w:type="pct"/>
            <w:gridSpan w:val="3"/>
            <w:tcBorders>
              <w:top w:val="nil"/>
              <w:left w:val="nil"/>
              <w:bottom w:val="nil"/>
              <w:right w:val="nil"/>
            </w:tcBorders>
            <w:shd w:val="clear" w:color="auto" w:fill="auto"/>
            <w:noWrap/>
            <w:vAlign w:val="bottom"/>
            <w:hideMark/>
          </w:tcPr>
          <w:p w:rsidR="007A7641" w:rsidRDefault="007A7641">
            <w:pPr>
              <w:rPr>
                <w:sz w:val="20"/>
                <w:szCs w:val="20"/>
              </w:rPr>
            </w:pPr>
          </w:p>
        </w:tc>
        <w:tc>
          <w:tcPr>
            <w:tcW w:w="601" w:type="pct"/>
            <w:gridSpan w:val="2"/>
            <w:tcBorders>
              <w:top w:val="nil"/>
              <w:left w:val="nil"/>
              <w:bottom w:val="nil"/>
              <w:right w:val="nil"/>
            </w:tcBorders>
            <w:shd w:val="clear" w:color="auto" w:fill="auto"/>
            <w:noWrap/>
            <w:vAlign w:val="bottom"/>
            <w:hideMark/>
          </w:tcPr>
          <w:p w:rsidR="007A7641" w:rsidRDefault="007A7641">
            <w:pPr>
              <w:rPr>
                <w:sz w:val="20"/>
                <w:szCs w:val="20"/>
              </w:rPr>
            </w:pPr>
          </w:p>
        </w:tc>
        <w:tc>
          <w:tcPr>
            <w:tcW w:w="602" w:type="pct"/>
            <w:gridSpan w:val="2"/>
            <w:tcBorders>
              <w:top w:val="nil"/>
              <w:left w:val="nil"/>
              <w:bottom w:val="nil"/>
              <w:right w:val="nil"/>
            </w:tcBorders>
            <w:shd w:val="clear" w:color="auto" w:fill="auto"/>
            <w:noWrap/>
            <w:vAlign w:val="bottom"/>
            <w:hideMark/>
          </w:tcPr>
          <w:p w:rsidR="007A7641" w:rsidRDefault="007A7641">
            <w:pPr>
              <w:rPr>
                <w:sz w:val="20"/>
                <w:szCs w:val="20"/>
              </w:rPr>
            </w:pPr>
          </w:p>
        </w:tc>
        <w:tc>
          <w:tcPr>
            <w:tcW w:w="602" w:type="pct"/>
            <w:gridSpan w:val="3"/>
            <w:tcBorders>
              <w:top w:val="nil"/>
              <w:left w:val="nil"/>
              <w:bottom w:val="nil"/>
              <w:right w:val="nil"/>
            </w:tcBorders>
            <w:shd w:val="clear" w:color="auto" w:fill="auto"/>
            <w:noWrap/>
            <w:vAlign w:val="bottom"/>
            <w:hideMark/>
          </w:tcPr>
          <w:p w:rsidR="007A7641" w:rsidRDefault="007A7641">
            <w:pPr>
              <w:rPr>
                <w:sz w:val="20"/>
                <w:szCs w:val="20"/>
              </w:rPr>
            </w:pPr>
          </w:p>
        </w:tc>
        <w:tc>
          <w:tcPr>
            <w:tcW w:w="599" w:type="pct"/>
            <w:gridSpan w:val="2"/>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5023A8">
        <w:trPr>
          <w:gridBefore w:val="1"/>
          <w:wBefore w:w="36" w:type="pct"/>
          <w:trHeight w:val="960"/>
        </w:trPr>
        <w:tc>
          <w:tcPr>
            <w:tcW w:w="716"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621" w:type="pct"/>
            <w:gridSpan w:val="2"/>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621" w:type="pct"/>
            <w:gridSpan w:val="2"/>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601" w:type="pct"/>
            <w:gridSpan w:val="3"/>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601" w:type="pct"/>
            <w:gridSpan w:val="2"/>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602" w:type="pct"/>
            <w:gridSpan w:val="2"/>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602" w:type="pct"/>
            <w:gridSpan w:val="3"/>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599" w:type="pct"/>
            <w:gridSpan w:val="2"/>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5023A8">
        <w:trPr>
          <w:gridBefore w:val="1"/>
          <w:wBefore w:w="36" w:type="pct"/>
          <w:trHeight w:val="330"/>
        </w:trPr>
        <w:tc>
          <w:tcPr>
            <w:tcW w:w="716" w:type="pct"/>
            <w:gridSpan w:val="2"/>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621" w:type="pct"/>
            <w:gridSpan w:val="2"/>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621" w:type="pct"/>
            <w:gridSpan w:val="2"/>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601" w:type="pct"/>
            <w:gridSpan w:val="3"/>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601" w:type="pct"/>
            <w:gridSpan w:val="2"/>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602" w:type="pct"/>
            <w:gridSpan w:val="2"/>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602" w:type="pct"/>
            <w:gridSpan w:val="3"/>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599" w:type="pct"/>
            <w:gridSpan w:val="2"/>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r>
    </w:tbl>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7A7641" w:rsidTr="005023A8">
        <w:trPr>
          <w:trHeight w:val="51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w:t>
            </w:r>
            <w:r w:rsidR="00457A37">
              <w:rPr>
                <w:rFonts w:ascii="Arial Narrow" w:hAnsi="Arial Narrow"/>
                <w:b/>
                <w:bCs/>
                <w:i/>
                <w:iCs/>
                <w:color w:val="000000"/>
                <w:sz w:val="20"/>
                <w:szCs w:val="20"/>
              </w:rPr>
              <w:t>Technické služby mesta</w:t>
            </w:r>
            <w:r>
              <w:rPr>
                <w:rFonts w:ascii="Arial Narrow" w:hAnsi="Arial Narrow"/>
                <w:b/>
                <w:bCs/>
                <w:i/>
                <w:iCs/>
                <w:color w:val="000000"/>
                <w:sz w:val="20"/>
                <w:szCs w:val="20"/>
              </w:rPr>
              <w:t>)</w:t>
            </w:r>
          </w:p>
        </w:tc>
      </w:tr>
      <w:tr w:rsidR="007A7641"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Cieľ</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realizáciu separovaného zberu v meste</w:t>
            </w:r>
          </w:p>
        </w:tc>
      </w:tr>
      <w:tr w:rsidR="007A7641"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 xml:space="preserve">Celkový počet druhov separovaných komodít z odpadu mesta </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25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19</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cyklov separovaného zberu za rok</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12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EE46A5">
              <w:rPr>
                <w:rFonts w:ascii="Arial Narrow" w:hAnsi="Arial Narrow"/>
                <w:color w:val="000000"/>
                <w:sz w:val="20"/>
                <w:szCs w:val="20"/>
              </w:rPr>
              <w:t>12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ton vyseparovaných komodít spolu za rok</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60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70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300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pPr>
              <w:jc w:val="center"/>
              <w:rPr>
                <w:rFonts w:ascii="Arial Narrow" w:hAnsi="Arial Narrow"/>
                <w:b/>
                <w:color w:val="000000"/>
                <w:sz w:val="20"/>
                <w:szCs w:val="20"/>
              </w:rPr>
            </w:pPr>
            <w:r w:rsidRPr="003B2B99">
              <w:rPr>
                <w:rFonts w:ascii="Arial Narrow" w:hAnsi="Arial Narrow"/>
                <w:b/>
                <w:color w:val="000000"/>
                <w:sz w:val="20"/>
                <w:szCs w:val="20"/>
              </w:rPr>
              <w:t>300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1200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EE46A5">
            <w:pPr>
              <w:jc w:val="center"/>
              <w:rPr>
                <w:rFonts w:ascii="Arial Narrow" w:hAnsi="Arial Narrow"/>
                <w:color w:val="000000"/>
                <w:sz w:val="20"/>
                <w:szCs w:val="20"/>
              </w:rPr>
            </w:pPr>
            <w:r>
              <w:rPr>
                <w:rFonts w:ascii="Arial Narrow" w:hAnsi="Arial Narrow"/>
                <w:color w:val="000000"/>
                <w:sz w:val="20"/>
                <w:szCs w:val="20"/>
              </w:rPr>
              <w:t>1250</w:t>
            </w:r>
            <w:r w:rsidR="007A7641">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78638E">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57</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258</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1111</w:t>
            </w:r>
          </w:p>
        </w:tc>
        <w:tc>
          <w:tcPr>
            <w:tcW w:w="476" w:type="pct"/>
            <w:tcBorders>
              <w:top w:val="nil"/>
              <w:left w:val="nil"/>
              <w:bottom w:val="single" w:sz="8" w:space="0" w:color="000000"/>
              <w:right w:val="single" w:sz="8" w:space="0" w:color="000000"/>
            </w:tcBorders>
            <w:shd w:val="clear" w:color="000000" w:fill="FFFFFF"/>
            <w:vAlign w:val="center"/>
          </w:tcPr>
          <w:p w:rsidR="007A7641" w:rsidRPr="003B2B99" w:rsidRDefault="007A7641">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tcPr>
          <w:p w:rsidR="007A7641" w:rsidRDefault="007A7641">
            <w:pPr>
              <w:jc w:val="center"/>
              <w:rPr>
                <w:rFonts w:ascii="Arial Narrow" w:hAnsi="Arial Narrow"/>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p w:rsidR="007A7641" w:rsidRDefault="007A7641"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7A7641">
        <w:trPr>
          <w:trHeight w:val="315"/>
        </w:trPr>
        <w:tc>
          <w:tcPr>
            <w:tcW w:w="3700"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Podprogram  6.3:</w:t>
            </w:r>
            <w:r>
              <w:rPr>
                <w:color w:val="000000"/>
              </w:rPr>
              <w:t xml:space="preserve"> </w:t>
            </w:r>
            <w:r>
              <w:rPr>
                <w:rFonts w:ascii="Arial Narrow" w:hAnsi="Arial Narrow"/>
                <w:i/>
                <w:iCs/>
                <w:color w:val="000000"/>
              </w:rPr>
              <w:t>Odpadové vody</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r>
    </w:tbl>
    <w:p w:rsidR="007A7641" w:rsidRDefault="007A7641" w:rsidP="002D663C">
      <w:pPr>
        <w:rPr>
          <w:highlight w:val="yellow"/>
        </w:rPr>
      </w:pPr>
    </w:p>
    <w:p w:rsidR="007A7641" w:rsidRDefault="007A7641" w:rsidP="002D663C">
      <w:pPr>
        <w:rPr>
          <w:highlight w:val="yellow"/>
        </w:rPr>
      </w:pPr>
    </w:p>
    <w:p w:rsidR="007A7641" w:rsidRDefault="007A7641" w:rsidP="002D663C">
      <w:pPr>
        <w:rPr>
          <w:highlight w:val="yellow"/>
        </w:rPr>
      </w:pPr>
    </w:p>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7A7641" w:rsidTr="005023A8">
        <w:trPr>
          <w:trHeight w:val="525"/>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 xml:space="preserve">(Oddelenie </w:t>
            </w:r>
            <w:proofErr w:type="spellStart"/>
            <w:r>
              <w:rPr>
                <w:rFonts w:ascii="Arial Narrow" w:hAnsi="Arial Narrow"/>
                <w:b/>
                <w:bCs/>
                <w:i/>
                <w:iCs/>
                <w:color w:val="000000"/>
                <w:sz w:val="20"/>
                <w:szCs w:val="20"/>
              </w:rPr>
              <w:t>inv</w:t>
            </w:r>
            <w:proofErr w:type="spellEnd"/>
            <w:r>
              <w:rPr>
                <w:rFonts w:ascii="Arial Narrow" w:hAnsi="Arial Narrow"/>
                <w:b/>
                <w:bCs/>
                <w:i/>
                <w:iCs/>
                <w:color w:val="000000"/>
                <w:sz w:val="20"/>
                <w:szCs w:val="20"/>
              </w:rPr>
              <w:t>. výstavby, riadenia projektov, ŽP a VO)</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Cieľ</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pripojenie obyvateľov na spoločný systém kanalizácie v meste</w:t>
            </w:r>
          </w:p>
        </w:tc>
      </w:tr>
      <w:tr w:rsidR="007A7641"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 </w:t>
            </w: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Celkový počet bežných metrov vybudovanej kanalizácie</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EE46A5" w:rsidP="002178BE">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EE46A5" w:rsidP="002178BE">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EE46A5" w:rsidRDefault="00EE46A5">
            <w:pPr>
              <w:jc w:val="center"/>
              <w:rPr>
                <w:rFonts w:ascii="Arial Narrow" w:hAnsi="Arial Narrow"/>
                <w:bCs/>
                <w:color w:val="000000"/>
                <w:sz w:val="20"/>
                <w:szCs w:val="20"/>
              </w:rPr>
            </w:pPr>
            <w:r w:rsidRPr="00EE46A5">
              <w:rPr>
                <w:rFonts w:ascii="Arial Narrow" w:hAnsi="Arial Narrow"/>
                <w:bCs/>
                <w:color w:val="000000"/>
                <w:sz w:val="20"/>
                <w:szCs w:val="20"/>
              </w:rPr>
              <w:t>0</w:t>
            </w:r>
            <w:r w:rsidR="007A7641" w:rsidRPr="00EE46A5">
              <w:rPr>
                <w:rFonts w:ascii="Arial Narrow" w:hAnsi="Arial Narrow"/>
                <w:bCs/>
                <w:color w:val="000000"/>
                <w:sz w:val="20"/>
                <w:szCs w:val="20"/>
              </w:rPr>
              <w:t xml:space="preserve">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EE46A5">
            <w:pPr>
              <w:jc w:val="center"/>
              <w:rPr>
                <w:rFonts w:ascii="Arial Narrow" w:hAnsi="Arial Narrow"/>
                <w:b/>
                <w:bCs/>
                <w:color w:val="000000"/>
                <w:sz w:val="20"/>
                <w:szCs w:val="20"/>
              </w:rPr>
            </w:pPr>
            <w:r>
              <w:rPr>
                <w:rFonts w:ascii="Arial Narrow" w:hAnsi="Arial Narrow"/>
                <w:b/>
                <w:bCs/>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EE46A5" w:rsidRDefault="00EE46A5">
            <w:pPr>
              <w:jc w:val="center"/>
              <w:rPr>
                <w:rFonts w:ascii="Arial Narrow" w:hAnsi="Arial Narrow"/>
                <w:bCs/>
                <w:color w:val="000000"/>
                <w:sz w:val="20"/>
                <w:szCs w:val="20"/>
              </w:rPr>
            </w:pPr>
            <w:r w:rsidRPr="00EE46A5">
              <w:rPr>
                <w:rFonts w:ascii="Arial Narrow" w:hAnsi="Arial Narrow"/>
                <w:bCs/>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EE46A5" w:rsidRDefault="00EE46A5">
            <w:pPr>
              <w:jc w:val="center"/>
              <w:rPr>
                <w:rFonts w:ascii="Arial Narrow" w:hAnsi="Arial Narrow"/>
                <w:color w:val="000000"/>
                <w:sz w:val="20"/>
                <w:szCs w:val="20"/>
              </w:rPr>
            </w:pPr>
            <w:r w:rsidRPr="00EE46A5">
              <w:rPr>
                <w:rFonts w:ascii="Arial Narrow" w:hAnsi="Arial Narrow"/>
                <w:color w:val="000000"/>
                <w:sz w:val="20"/>
                <w:szCs w:val="20"/>
              </w:rPr>
              <w:t>0</w:t>
            </w:r>
            <w:r w:rsidR="007A7641" w:rsidRPr="00EE46A5">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EE46A5" w:rsidP="002178BE">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EE46A5" w:rsidP="002178BE">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EE46A5" w:rsidRDefault="007A7641">
            <w:pPr>
              <w:jc w:val="center"/>
              <w:rPr>
                <w:rFonts w:ascii="Arial Narrow" w:hAnsi="Arial Narrow"/>
                <w:bCs/>
                <w:color w:val="000000"/>
                <w:sz w:val="20"/>
                <w:szCs w:val="20"/>
              </w:rPr>
            </w:pPr>
            <w:r w:rsidRPr="00EE46A5">
              <w:rPr>
                <w:rFonts w:ascii="Arial Narrow" w:hAnsi="Arial Narrow"/>
                <w:bCs/>
                <w:color w:val="000000"/>
                <w:sz w:val="20"/>
                <w:szCs w:val="20"/>
              </w:rPr>
              <w:t> </w:t>
            </w:r>
            <w:r w:rsidR="00EE46A5" w:rsidRPr="00EE46A5">
              <w:rPr>
                <w:rFonts w:ascii="Arial Narrow" w:hAnsi="Arial Narrow"/>
                <w:bCs/>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Cieľ</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b/>
                <w:bCs/>
                <w:i/>
                <w:iCs/>
                <w:color w:val="000000"/>
                <w:sz w:val="20"/>
                <w:szCs w:val="20"/>
              </w:rPr>
            </w:pPr>
            <w:r>
              <w:rPr>
                <w:rFonts w:ascii="Arial Narrow" w:hAnsi="Arial Narrow"/>
                <w:b/>
                <w:bCs/>
                <w:i/>
                <w:iCs/>
                <w:color w:val="000000"/>
                <w:sz w:val="20"/>
                <w:szCs w:val="20"/>
              </w:rPr>
              <w:t>(Do roku 2012) dosiahnuť celoplošné odkanalizovane ulíc v meste</w:t>
            </w:r>
          </w:p>
        </w:tc>
      </w:tr>
      <w:tr w:rsidR="007A7641"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Výsledok</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 ulíc v meste s napojením na centrálny systém kanalizácie</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95,2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95,2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7A7641">
            <w:pPr>
              <w:jc w:val="center"/>
              <w:rPr>
                <w:rFonts w:ascii="Arial Narrow" w:hAnsi="Arial Narrow"/>
                <w:color w:val="000000"/>
                <w:sz w:val="20"/>
                <w:szCs w:val="20"/>
              </w:rPr>
            </w:pPr>
            <w:r>
              <w:rPr>
                <w:rFonts w:ascii="Arial Narrow" w:hAnsi="Arial Narrow"/>
                <w:color w:val="000000"/>
                <w:sz w:val="20"/>
                <w:szCs w:val="20"/>
              </w:rPr>
              <w:t>95,2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3B2B99" w:rsidRDefault="007A7641" w:rsidP="007A7641">
            <w:pPr>
              <w:jc w:val="center"/>
              <w:rPr>
                <w:rFonts w:ascii="Arial Narrow" w:hAnsi="Arial Narrow"/>
                <w:b/>
                <w:color w:val="000000"/>
                <w:sz w:val="20"/>
                <w:szCs w:val="20"/>
              </w:rPr>
            </w:pPr>
            <w:r w:rsidRPr="003B2B99">
              <w:rPr>
                <w:rFonts w:ascii="Arial Narrow" w:hAnsi="Arial Narrow"/>
                <w:b/>
                <w:color w:val="000000"/>
                <w:sz w:val="20"/>
                <w:szCs w:val="20"/>
              </w:rPr>
              <w:t>95,2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7A7641">
            <w:pPr>
              <w:jc w:val="center"/>
              <w:rPr>
                <w:rFonts w:ascii="Arial Narrow" w:hAnsi="Arial Narrow"/>
                <w:color w:val="000000"/>
                <w:sz w:val="20"/>
                <w:szCs w:val="20"/>
              </w:rPr>
            </w:pPr>
            <w:r>
              <w:rPr>
                <w:rFonts w:ascii="Arial Narrow" w:hAnsi="Arial Narrow"/>
                <w:color w:val="000000"/>
                <w:sz w:val="20"/>
                <w:szCs w:val="20"/>
              </w:rPr>
              <w:t>95,2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EE46A5" w:rsidP="007A7641">
            <w:pPr>
              <w:jc w:val="center"/>
              <w:rPr>
                <w:rFonts w:ascii="Arial Narrow" w:hAnsi="Arial Narrow"/>
                <w:color w:val="000000"/>
                <w:sz w:val="20"/>
                <w:szCs w:val="20"/>
              </w:rPr>
            </w:pPr>
            <w:r>
              <w:rPr>
                <w:rFonts w:ascii="Arial Narrow" w:hAnsi="Arial Narrow"/>
                <w:color w:val="000000"/>
                <w:sz w:val="20"/>
                <w:szCs w:val="20"/>
              </w:rPr>
              <w:t>96,00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7A7641">
            <w:pPr>
              <w:jc w:val="center"/>
              <w:rPr>
                <w:rFonts w:ascii="Arial Narrow" w:hAnsi="Arial Narrow"/>
                <w:color w:val="000000"/>
                <w:sz w:val="20"/>
                <w:szCs w:val="20"/>
              </w:rPr>
            </w:pP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37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b/>
                <w:bCs/>
                <w:color w:val="000000"/>
                <w:sz w:val="20"/>
                <w:szCs w:val="20"/>
              </w:rPr>
            </w:pPr>
            <w:r>
              <w:rPr>
                <w:rFonts w:ascii="Arial Narrow" w:hAnsi="Arial Narrow"/>
                <w:b/>
                <w:bCs/>
                <w:color w:val="000000"/>
                <w:sz w:val="20"/>
                <w:szCs w:val="20"/>
              </w:rPr>
              <w:t>90,5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b/>
                <w:bCs/>
                <w:color w:val="000000"/>
                <w:sz w:val="20"/>
                <w:szCs w:val="20"/>
              </w:rPr>
            </w:pPr>
            <w:r>
              <w:rPr>
                <w:rFonts w:ascii="Arial Narrow" w:hAnsi="Arial Narrow"/>
                <w:b/>
                <w:bCs/>
                <w:color w:val="000000"/>
                <w:sz w:val="20"/>
                <w:szCs w:val="20"/>
              </w:rPr>
              <w:t>90,5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7A7641">
            <w:pPr>
              <w:jc w:val="center"/>
              <w:rPr>
                <w:rFonts w:ascii="Arial Narrow" w:hAnsi="Arial Narrow"/>
                <w:b/>
                <w:bCs/>
                <w:color w:val="000000"/>
                <w:sz w:val="20"/>
                <w:szCs w:val="20"/>
              </w:rPr>
            </w:pPr>
            <w:r>
              <w:rPr>
                <w:rFonts w:ascii="Arial Narrow" w:hAnsi="Arial Narrow"/>
                <w:b/>
                <w:bCs/>
                <w:color w:val="000000"/>
                <w:sz w:val="20"/>
                <w:szCs w:val="20"/>
              </w:rPr>
              <w:t>90,5</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7A7641">
            <w:pPr>
              <w:jc w:val="center"/>
              <w:rPr>
                <w:rFonts w:ascii="Arial Narrow" w:hAnsi="Arial Narrow"/>
                <w:b/>
                <w:bCs/>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7A7641">
            <w:pPr>
              <w:jc w:val="center"/>
              <w:rPr>
                <w:rFonts w:ascii="Arial Narrow" w:hAnsi="Arial Narrow"/>
                <w:b/>
                <w:bCs/>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7A7641">
            <w:pPr>
              <w:jc w:val="center"/>
              <w:rPr>
                <w:rFonts w:ascii="Arial Narrow" w:hAnsi="Arial Narrow"/>
                <w:b/>
                <w:bCs/>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7A7641">
            <w:pPr>
              <w:jc w:val="center"/>
              <w:rPr>
                <w:rFonts w:ascii="Arial Narrow" w:hAnsi="Arial Narrow"/>
                <w:b/>
                <w:bCs/>
                <w:color w:val="000000"/>
                <w:sz w:val="20"/>
                <w:szCs w:val="20"/>
              </w:rPr>
            </w:pP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rPr>
                <w:rFonts w:ascii="Arial Narrow" w:hAnsi="Arial Narrow"/>
                <w:b/>
                <w:bCs/>
                <w:color w:val="000000"/>
                <w:sz w:val="20"/>
                <w:szCs w:val="20"/>
              </w:rPr>
            </w:pPr>
            <w:r>
              <w:rPr>
                <w:rFonts w:ascii="Arial Narrow" w:hAnsi="Arial Narrow"/>
                <w:b/>
                <w:bCs/>
                <w:color w:val="000000"/>
                <w:sz w:val="20"/>
                <w:szCs w:val="20"/>
              </w:rPr>
              <w:t> </w:t>
            </w:r>
          </w:p>
        </w:tc>
        <w:tc>
          <w:tcPr>
            <w:tcW w:w="641"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p w:rsidR="007A7641" w:rsidRDefault="007A7641"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7A7641">
        <w:trPr>
          <w:trHeight w:val="360"/>
        </w:trPr>
        <w:tc>
          <w:tcPr>
            <w:tcW w:w="3700"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sz w:val="28"/>
                <w:szCs w:val="28"/>
              </w:rPr>
            </w:pPr>
            <w:r>
              <w:rPr>
                <w:rFonts w:ascii="Arial Narrow" w:hAnsi="Arial Narrow"/>
                <w:b/>
                <w:bCs/>
                <w:color w:val="000000"/>
                <w:sz w:val="28"/>
                <w:szCs w:val="28"/>
              </w:rPr>
              <w:t xml:space="preserve">Program 7: Komunikácie </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sz w:val="28"/>
                <w:szCs w:val="28"/>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4880" w:type="dxa"/>
            <w:gridSpan w:val="4"/>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Kvalitné podmienky pre pohyb a dopravu</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308 864,75</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276 339,35</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270 415,00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268 915,00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rsidP="00C3751C">
            <w:pPr>
              <w:jc w:val="center"/>
              <w:rPr>
                <w:rFonts w:ascii="Arial Narrow" w:hAnsi="Arial Narrow"/>
                <w:color w:val="000000"/>
              </w:rPr>
            </w:pPr>
            <w:r>
              <w:rPr>
                <w:rFonts w:ascii="Arial Narrow" w:hAnsi="Arial Narrow"/>
                <w:color w:val="000000"/>
              </w:rPr>
              <w:t>17</w:t>
            </w:r>
            <w:r w:rsidR="00C3751C">
              <w:rPr>
                <w:rFonts w:ascii="Arial Narrow" w:hAnsi="Arial Narrow"/>
                <w:color w:val="000000"/>
              </w:rPr>
              <w:t>8</w:t>
            </w:r>
            <w:r>
              <w:rPr>
                <w:rFonts w:ascii="Arial Narrow" w:hAnsi="Arial Narrow"/>
                <w:color w:val="000000"/>
              </w:rPr>
              <w:t xml:space="preserve"> 837,</w:t>
            </w:r>
            <w:r w:rsidR="00C3751C">
              <w:rPr>
                <w:rFonts w:ascii="Arial Narrow" w:hAnsi="Arial Narrow"/>
                <w:color w:val="000000"/>
              </w:rPr>
              <w:t>22</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306 000,00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261 000,00</w:t>
            </w:r>
          </w:p>
        </w:tc>
      </w:tr>
      <w:tr w:rsidR="007A7641" w:rsidTr="007A7641">
        <w:trPr>
          <w:trHeight w:val="315"/>
        </w:trPr>
        <w:tc>
          <w:tcPr>
            <w:tcW w:w="1400" w:type="dxa"/>
            <w:tcBorders>
              <w:top w:val="nil"/>
              <w:left w:val="nil"/>
              <w:bottom w:val="nil"/>
              <w:right w:val="nil"/>
            </w:tcBorders>
            <w:shd w:val="clear" w:color="auto" w:fill="auto"/>
            <w:noWrap/>
            <w:vAlign w:val="center"/>
            <w:hideMark/>
          </w:tcPr>
          <w:p w:rsidR="007A7641" w:rsidRDefault="007A7641">
            <w:pPr>
              <w:jc w:val="center"/>
              <w:rPr>
                <w:rFonts w:ascii="Arial Narrow" w:hAnsi="Arial Narrow"/>
                <w:color w:val="00000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4880" w:type="dxa"/>
            <w:gridSpan w:val="4"/>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Podprogram 7.1:</w:t>
            </w:r>
            <w:r>
              <w:rPr>
                <w:color w:val="000000"/>
              </w:rPr>
              <w:t xml:space="preserve"> </w:t>
            </w:r>
            <w:r>
              <w:rPr>
                <w:rFonts w:ascii="Arial Narrow" w:hAnsi="Arial Narrow"/>
                <w:i/>
                <w:iCs/>
                <w:color w:val="000000"/>
              </w:rPr>
              <w:t xml:space="preserve">Opravy pozemných komunikácií </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69 851,37</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45 155,42</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25 300,00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23 500,00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20 000,00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65 000,00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20 000,00</w:t>
            </w:r>
          </w:p>
        </w:tc>
      </w:tr>
      <w:tr w:rsidR="007A7641" w:rsidTr="007A7641">
        <w:trPr>
          <w:trHeight w:val="315"/>
        </w:trPr>
        <w:tc>
          <w:tcPr>
            <w:tcW w:w="1400" w:type="dxa"/>
            <w:tcBorders>
              <w:top w:val="nil"/>
              <w:left w:val="nil"/>
              <w:bottom w:val="nil"/>
              <w:right w:val="nil"/>
            </w:tcBorders>
            <w:shd w:val="clear" w:color="auto" w:fill="auto"/>
            <w:noWrap/>
            <w:vAlign w:val="center"/>
            <w:hideMark/>
          </w:tcPr>
          <w:p w:rsidR="007A7641" w:rsidRDefault="007A7641">
            <w:pPr>
              <w:jc w:val="center"/>
              <w:rPr>
                <w:rFonts w:ascii="Arial Narrow" w:hAnsi="Arial Narrow"/>
                <w:color w:val="00000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2520" w:type="dxa"/>
            <w:gridSpan w:val="2"/>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Prvok 7.1.1: </w:t>
            </w:r>
            <w:r>
              <w:rPr>
                <w:rFonts w:ascii="Arial Narrow" w:hAnsi="Arial Narrow"/>
                <w:i/>
                <w:iCs/>
                <w:color w:val="000000"/>
              </w:rPr>
              <w:t>Cesty</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69 851,37</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45 155,42</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25 300,00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23 500,00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20 000,00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20 000,00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20 000,00</w:t>
            </w:r>
          </w:p>
        </w:tc>
      </w:tr>
    </w:tbl>
    <w:p w:rsidR="007A7641" w:rsidRDefault="007A7641" w:rsidP="002D663C">
      <w:pPr>
        <w:rPr>
          <w:highlight w:val="yellow"/>
        </w:rPr>
      </w:pPr>
    </w:p>
    <w:p w:rsidR="007A7641" w:rsidRDefault="007A7641" w:rsidP="002D663C">
      <w:pPr>
        <w:rPr>
          <w:highlight w:val="yellow"/>
        </w:rPr>
      </w:pPr>
    </w:p>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352"/>
        <w:gridCol w:w="873"/>
        <w:gridCol w:w="919"/>
        <w:gridCol w:w="918"/>
        <w:gridCol w:w="918"/>
        <w:gridCol w:w="918"/>
        <w:gridCol w:w="918"/>
        <w:gridCol w:w="918"/>
        <w:gridCol w:w="744"/>
        <w:gridCol w:w="1231"/>
      </w:tblGrid>
      <w:tr w:rsidR="007A7641" w:rsidTr="005023A8">
        <w:trPr>
          <w:trHeight w:val="510"/>
        </w:trPr>
        <w:tc>
          <w:tcPr>
            <w:tcW w:w="69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w:t>
            </w:r>
            <w:r w:rsidR="00457A37">
              <w:rPr>
                <w:rFonts w:ascii="Arial Narrow" w:hAnsi="Arial Narrow"/>
                <w:b/>
                <w:bCs/>
                <w:i/>
                <w:iCs/>
                <w:color w:val="000000"/>
                <w:sz w:val="20"/>
                <w:szCs w:val="20"/>
              </w:rPr>
              <w:t>Technické služby mesta</w:t>
            </w:r>
            <w:r>
              <w:rPr>
                <w:rFonts w:ascii="Arial Narrow" w:hAnsi="Arial Narrow"/>
                <w:b/>
                <w:bCs/>
                <w:i/>
                <w:iCs/>
                <w:color w:val="000000"/>
                <w:sz w:val="20"/>
                <w:szCs w:val="20"/>
              </w:rPr>
              <w:t>)</w:t>
            </w:r>
          </w:p>
        </w:tc>
      </w:tr>
      <w:tr w:rsidR="007A7641" w:rsidTr="005023A8">
        <w:trPr>
          <w:trHeight w:val="300"/>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maximálnu kvalitu a bezpečnosť ciest v meste</w:t>
            </w:r>
          </w:p>
        </w:tc>
      </w:tr>
      <w:tr w:rsidR="007A7641"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38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metrov štvorcových realizovaných opráv za rok</w:t>
            </w:r>
          </w:p>
        </w:tc>
      </w:tr>
      <w:tr w:rsidR="007A7641"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34000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912709" w:rsidRDefault="007A7641">
            <w:pPr>
              <w:jc w:val="center"/>
              <w:rPr>
                <w:rFonts w:ascii="Arial Narrow" w:hAnsi="Arial Narrow"/>
                <w:b/>
                <w:color w:val="000000"/>
                <w:sz w:val="20"/>
                <w:szCs w:val="20"/>
              </w:rPr>
            </w:pPr>
            <w:r w:rsidRPr="00912709">
              <w:rPr>
                <w:rFonts w:ascii="Arial Narrow" w:hAnsi="Arial Narrow"/>
                <w:b/>
                <w:color w:val="000000"/>
                <w:sz w:val="20"/>
                <w:szCs w:val="20"/>
              </w:rPr>
              <w:t>34000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35000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31F4E">
            <w:pPr>
              <w:jc w:val="center"/>
              <w:rPr>
                <w:rFonts w:ascii="Arial Narrow" w:hAnsi="Arial Narrow"/>
                <w:color w:val="000000"/>
                <w:sz w:val="20"/>
                <w:szCs w:val="20"/>
              </w:rPr>
            </w:pPr>
            <w:r>
              <w:rPr>
                <w:rFonts w:ascii="Arial Narrow" w:hAnsi="Arial Narrow"/>
                <w:color w:val="000000"/>
                <w:sz w:val="20"/>
                <w:szCs w:val="20"/>
              </w:rPr>
              <w:t>35000</w:t>
            </w:r>
            <w:r w:rsidR="007A7641">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33962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912709" w:rsidRDefault="007A7641">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38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Priemerné náklady na m2 realizovaných opráv</w:t>
            </w:r>
          </w:p>
        </w:tc>
      </w:tr>
      <w:tr w:rsidR="007A7641"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912709" w:rsidRDefault="007A7641">
            <w:pPr>
              <w:jc w:val="center"/>
              <w:rPr>
                <w:rFonts w:ascii="Arial Narrow" w:hAnsi="Arial Narrow"/>
                <w:b/>
                <w:color w:val="000000"/>
                <w:sz w:val="20"/>
                <w:szCs w:val="20"/>
              </w:rPr>
            </w:pPr>
            <w:r w:rsidRPr="00912709">
              <w:rPr>
                <w:rFonts w:ascii="Arial Narrow" w:hAnsi="Arial Narrow"/>
                <w:b/>
                <w:color w:val="000000"/>
                <w:sz w:val="20"/>
                <w:szCs w:val="20"/>
              </w:rPr>
              <w:t>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731F4E">
              <w:rPr>
                <w:rFonts w:ascii="Arial Narrow" w:hAnsi="Arial Narrow"/>
                <w:color w:val="000000"/>
                <w:sz w:val="20"/>
                <w:szCs w:val="20"/>
              </w:rPr>
              <w:t>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0,62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912709" w:rsidRDefault="007A7641">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7A7641">
        <w:trPr>
          <w:trHeight w:val="315"/>
        </w:trPr>
        <w:tc>
          <w:tcPr>
            <w:tcW w:w="2520" w:type="dxa"/>
            <w:gridSpan w:val="2"/>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Prvok 7.1.2: </w:t>
            </w:r>
            <w:r>
              <w:rPr>
                <w:rFonts w:ascii="Arial Narrow" w:hAnsi="Arial Narrow"/>
                <w:i/>
                <w:iCs/>
                <w:color w:val="000000"/>
              </w:rPr>
              <w:t>Chodníky</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45 000,00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r>
    </w:tbl>
    <w:p w:rsidR="007A7641" w:rsidRDefault="007A7641" w:rsidP="002D663C">
      <w:pPr>
        <w:rPr>
          <w:highlight w:val="yellow"/>
        </w:rPr>
      </w:pPr>
    </w:p>
    <w:tbl>
      <w:tblPr>
        <w:tblW w:w="52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7A7641" w:rsidTr="005023A8">
        <w:trPr>
          <w:trHeight w:val="510"/>
        </w:trPr>
        <w:tc>
          <w:tcPr>
            <w:tcW w:w="66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w:t>
            </w:r>
            <w:r w:rsidR="00457A37">
              <w:rPr>
                <w:rFonts w:ascii="Arial Narrow" w:hAnsi="Arial Narrow"/>
                <w:b/>
                <w:bCs/>
                <w:i/>
                <w:iCs/>
                <w:color w:val="000000"/>
                <w:sz w:val="20"/>
                <w:szCs w:val="20"/>
              </w:rPr>
              <w:t>Technické služby mesta</w:t>
            </w:r>
            <w:r>
              <w:rPr>
                <w:rFonts w:ascii="Arial Narrow" w:hAnsi="Arial Narrow"/>
                <w:b/>
                <w:bCs/>
                <w:i/>
                <w:iCs/>
                <w:color w:val="000000"/>
                <w:sz w:val="20"/>
                <w:szCs w:val="20"/>
              </w:rPr>
              <w:t>)</w:t>
            </w:r>
          </w:p>
        </w:tc>
      </w:tr>
      <w:tr w:rsidR="007A7641" w:rsidTr="005023A8">
        <w:trPr>
          <w:trHeight w:val="300"/>
        </w:trPr>
        <w:tc>
          <w:tcPr>
            <w:tcW w:w="66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maximálnu kvalitu a bezpečnosť chodníkov v meste</w:t>
            </w:r>
          </w:p>
        </w:tc>
      </w:tr>
      <w:tr w:rsidR="007A7641" w:rsidTr="005023A8">
        <w:trPr>
          <w:trHeight w:val="765"/>
        </w:trPr>
        <w:tc>
          <w:tcPr>
            <w:tcW w:w="66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Výstup</w:t>
            </w:r>
          </w:p>
        </w:tc>
        <w:tc>
          <w:tcPr>
            <w:tcW w:w="476" w:type="pct"/>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 </w:t>
            </w:r>
          </w:p>
        </w:tc>
        <w:tc>
          <w:tcPr>
            <w:tcW w:w="3407" w:type="pct"/>
            <w:gridSpan w:val="7"/>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metrov štvorcových realizovaných opráv za rok</w:t>
            </w:r>
          </w:p>
        </w:tc>
      </w:tr>
      <w:tr w:rsidR="007A7641" w:rsidTr="005023A8">
        <w:trPr>
          <w:trHeight w:val="315"/>
        </w:trPr>
        <w:tc>
          <w:tcPr>
            <w:tcW w:w="66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70</w:t>
            </w:r>
          </w:p>
        </w:tc>
        <w:tc>
          <w:tcPr>
            <w:tcW w:w="476"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100</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100</w:t>
            </w:r>
          </w:p>
        </w:tc>
        <w:tc>
          <w:tcPr>
            <w:tcW w:w="476" w:type="pct"/>
            <w:shd w:val="clear" w:color="000000" w:fill="FFFFFF"/>
            <w:vAlign w:val="center"/>
            <w:hideMark/>
          </w:tcPr>
          <w:p w:rsidR="007A7641" w:rsidRPr="00912709" w:rsidRDefault="007A7641">
            <w:pPr>
              <w:jc w:val="center"/>
              <w:rPr>
                <w:rFonts w:ascii="Arial Narrow" w:hAnsi="Arial Narrow"/>
                <w:b/>
                <w:color w:val="000000"/>
                <w:sz w:val="20"/>
                <w:szCs w:val="20"/>
              </w:rPr>
            </w:pPr>
            <w:r w:rsidRPr="00912709">
              <w:rPr>
                <w:rFonts w:ascii="Arial Narrow" w:hAnsi="Arial Narrow"/>
                <w:b/>
                <w:color w:val="000000"/>
                <w:sz w:val="20"/>
                <w:szCs w:val="20"/>
              </w:rPr>
              <w:t>100</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100</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731F4E">
              <w:rPr>
                <w:rFonts w:ascii="Arial Narrow" w:hAnsi="Arial Narrow"/>
                <w:color w:val="000000"/>
                <w:sz w:val="20"/>
                <w:szCs w:val="20"/>
              </w:rPr>
              <w:t>100</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6"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1107</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0</w:t>
            </w:r>
          </w:p>
        </w:tc>
        <w:tc>
          <w:tcPr>
            <w:tcW w:w="476" w:type="pct"/>
            <w:shd w:val="clear" w:color="000000" w:fill="FFFFFF"/>
            <w:vAlign w:val="center"/>
            <w:hideMark/>
          </w:tcPr>
          <w:p w:rsidR="007A7641" w:rsidRPr="00912709" w:rsidRDefault="007A7641">
            <w:pPr>
              <w:jc w:val="center"/>
              <w:rPr>
                <w:rFonts w:ascii="Arial Narrow" w:hAnsi="Arial Narrow"/>
                <w:b/>
                <w:color w:val="000000"/>
                <w:sz w:val="20"/>
                <w:szCs w:val="20"/>
              </w:rPr>
            </w:pP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65"/>
        </w:trPr>
        <w:tc>
          <w:tcPr>
            <w:tcW w:w="66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Priemerné náklady na m</w:t>
            </w:r>
            <w:r>
              <w:rPr>
                <w:rFonts w:ascii="Arial Narrow" w:hAnsi="Arial Narrow"/>
                <w:b/>
                <w:bCs/>
                <w:i/>
                <w:iCs/>
                <w:color w:val="000000"/>
                <w:sz w:val="20"/>
                <w:szCs w:val="20"/>
                <w:vertAlign w:val="superscript"/>
              </w:rPr>
              <w:t>2</w:t>
            </w:r>
            <w:r>
              <w:rPr>
                <w:rFonts w:ascii="Arial Narrow" w:hAnsi="Arial Narrow"/>
                <w:b/>
                <w:bCs/>
                <w:i/>
                <w:iCs/>
                <w:color w:val="000000"/>
                <w:sz w:val="20"/>
                <w:szCs w:val="20"/>
              </w:rPr>
              <w:t xml:space="preserve"> realizovaných opráv</w:t>
            </w:r>
          </w:p>
        </w:tc>
      </w:tr>
      <w:tr w:rsidR="007A7641" w:rsidTr="005023A8">
        <w:trPr>
          <w:trHeight w:val="315"/>
        </w:trPr>
        <w:tc>
          <w:tcPr>
            <w:tcW w:w="66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450</w:t>
            </w:r>
          </w:p>
        </w:tc>
        <w:tc>
          <w:tcPr>
            <w:tcW w:w="476"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450</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450</w:t>
            </w:r>
          </w:p>
        </w:tc>
        <w:tc>
          <w:tcPr>
            <w:tcW w:w="476" w:type="pct"/>
            <w:shd w:val="clear" w:color="000000" w:fill="FFFFFF"/>
            <w:vAlign w:val="center"/>
            <w:hideMark/>
          </w:tcPr>
          <w:p w:rsidR="007A7641" w:rsidRPr="00912709" w:rsidRDefault="007A7641">
            <w:pPr>
              <w:jc w:val="center"/>
              <w:rPr>
                <w:rFonts w:ascii="Arial Narrow" w:hAnsi="Arial Narrow"/>
                <w:b/>
                <w:color w:val="000000"/>
                <w:sz w:val="20"/>
                <w:szCs w:val="20"/>
              </w:rPr>
            </w:pPr>
            <w:r w:rsidRPr="00912709">
              <w:rPr>
                <w:rFonts w:ascii="Arial Narrow" w:hAnsi="Arial Narrow"/>
                <w:b/>
                <w:color w:val="000000"/>
                <w:sz w:val="20"/>
                <w:szCs w:val="20"/>
              </w:rPr>
              <w:t>450</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450</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731F4E">
              <w:rPr>
                <w:rFonts w:ascii="Arial Narrow" w:hAnsi="Arial Narrow"/>
                <w:color w:val="000000"/>
                <w:sz w:val="20"/>
                <w:szCs w:val="20"/>
              </w:rPr>
              <w:t>450</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6"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44</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0</w:t>
            </w:r>
          </w:p>
        </w:tc>
        <w:tc>
          <w:tcPr>
            <w:tcW w:w="476" w:type="pct"/>
            <w:shd w:val="clear" w:color="000000" w:fill="FFFFFF"/>
            <w:vAlign w:val="center"/>
            <w:hideMark/>
          </w:tcPr>
          <w:p w:rsidR="007A7641" w:rsidRPr="00912709" w:rsidRDefault="007A7641">
            <w:pPr>
              <w:jc w:val="center"/>
              <w:rPr>
                <w:rFonts w:ascii="Arial Narrow" w:hAnsi="Arial Narrow"/>
                <w:b/>
                <w:color w:val="000000"/>
                <w:sz w:val="20"/>
                <w:szCs w:val="20"/>
              </w:rPr>
            </w:pP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65"/>
        </w:trPr>
        <w:tc>
          <w:tcPr>
            <w:tcW w:w="66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litrov postreku spotrebovaného na potláčanie zaburinenia za rok</w:t>
            </w:r>
          </w:p>
        </w:tc>
      </w:tr>
      <w:tr w:rsidR="007A7641" w:rsidTr="005023A8">
        <w:trPr>
          <w:trHeight w:val="315"/>
        </w:trPr>
        <w:tc>
          <w:tcPr>
            <w:tcW w:w="66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lastRenderedPageBreak/>
              <w:t xml:space="preserve">Rok </w:t>
            </w:r>
          </w:p>
        </w:tc>
        <w:tc>
          <w:tcPr>
            <w:tcW w:w="451"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30</w:t>
            </w:r>
          </w:p>
        </w:tc>
        <w:tc>
          <w:tcPr>
            <w:tcW w:w="476"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50</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50</w:t>
            </w:r>
          </w:p>
        </w:tc>
        <w:tc>
          <w:tcPr>
            <w:tcW w:w="476" w:type="pct"/>
            <w:shd w:val="clear" w:color="000000" w:fill="FFFFFF"/>
            <w:vAlign w:val="center"/>
            <w:hideMark/>
          </w:tcPr>
          <w:p w:rsidR="007A7641" w:rsidRPr="00912709" w:rsidRDefault="007A7641">
            <w:pPr>
              <w:jc w:val="center"/>
              <w:rPr>
                <w:rFonts w:ascii="Arial Narrow" w:hAnsi="Arial Narrow"/>
                <w:b/>
                <w:color w:val="000000"/>
                <w:sz w:val="20"/>
                <w:szCs w:val="20"/>
              </w:rPr>
            </w:pPr>
            <w:r w:rsidRPr="00912709">
              <w:rPr>
                <w:rFonts w:ascii="Arial Narrow" w:hAnsi="Arial Narrow"/>
                <w:b/>
                <w:color w:val="000000"/>
                <w:sz w:val="20"/>
                <w:szCs w:val="20"/>
              </w:rPr>
              <w:t>50</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100</w:t>
            </w:r>
          </w:p>
        </w:tc>
        <w:tc>
          <w:tcPr>
            <w:tcW w:w="476" w:type="pct"/>
            <w:shd w:val="clear" w:color="000000" w:fill="FFFFFF"/>
            <w:vAlign w:val="center"/>
            <w:hideMark/>
          </w:tcPr>
          <w:p w:rsidR="007A7641" w:rsidRDefault="00731F4E">
            <w:pPr>
              <w:jc w:val="center"/>
              <w:rPr>
                <w:rFonts w:ascii="Arial Narrow" w:hAnsi="Arial Narrow"/>
                <w:color w:val="000000"/>
                <w:sz w:val="20"/>
                <w:szCs w:val="20"/>
              </w:rPr>
            </w:pPr>
            <w:r>
              <w:rPr>
                <w:rFonts w:ascii="Arial Narrow" w:hAnsi="Arial Narrow"/>
                <w:color w:val="000000"/>
                <w:sz w:val="20"/>
                <w:szCs w:val="20"/>
              </w:rPr>
              <w:t>100</w:t>
            </w:r>
            <w:r w:rsidR="007A7641">
              <w:rPr>
                <w:rFonts w:ascii="Arial Narrow" w:hAnsi="Arial Narrow"/>
                <w:color w:val="000000"/>
                <w:sz w:val="20"/>
                <w:szCs w:val="20"/>
              </w:rPr>
              <w:t> </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40</w:t>
            </w:r>
          </w:p>
        </w:tc>
        <w:tc>
          <w:tcPr>
            <w:tcW w:w="476"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50</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100</w:t>
            </w:r>
          </w:p>
        </w:tc>
        <w:tc>
          <w:tcPr>
            <w:tcW w:w="476" w:type="pct"/>
            <w:shd w:val="clear" w:color="000000" w:fill="FFFFFF"/>
            <w:vAlign w:val="center"/>
            <w:hideMark/>
          </w:tcPr>
          <w:p w:rsidR="007A7641" w:rsidRPr="00912709" w:rsidRDefault="007A7641" w:rsidP="0078638E">
            <w:pPr>
              <w:jc w:val="center"/>
              <w:rPr>
                <w:rFonts w:ascii="Arial Narrow" w:hAnsi="Arial Narrow"/>
                <w:b/>
                <w:color w:val="000000"/>
                <w:sz w:val="20"/>
                <w:szCs w:val="20"/>
              </w:rPr>
            </w:pP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7A7641">
        <w:trPr>
          <w:trHeight w:val="315"/>
        </w:trPr>
        <w:tc>
          <w:tcPr>
            <w:tcW w:w="3700"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Prvok 7.1.3.: </w:t>
            </w:r>
            <w:r>
              <w:rPr>
                <w:rFonts w:ascii="Arial Narrow" w:hAnsi="Arial Narrow"/>
                <w:i/>
                <w:iCs/>
                <w:color w:val="000000"/>
              </w:rPr>
              <w:t>Odstavné plochy</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600,00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r>
    </w:tbl>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7A7641" w:rsidTr="005023A8">
        <w:trPr>
          <w:trHeight w:val="51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w:t>
            </w:r>
            <w:r w:rsidR="00457A37">
              <w:rPr>
                <w:rFonts w:ascii="Arial Narrow" w:hAnsi="Arial Narrow"/>
                <w:b/>
                <w:bCs/>
                <w:i/>
                <w:iCs/>
                <w:color w:val="000000"/>
                <w:sz w:val="20"/>
                <w:szCs w:val="20"/>
              </w:rPr>
              <w:t>Technické služby mesta</w:t>
            </w:r>
            <w:r>
              <w:rPr>
                <w:rFonts w:ascii="Arial Narrow" w:hAnsi="Arial Narrow"/>
                <w:b/>
                <w:bCs/>
                <w:i/>
                <w:iCs/>
                <w:color w:val="000000"/>
                <w:sz w:val="20"/>
                <w:szCs w:val="20"/>
              </w:rPr>
              <w:t>)</w:t>
            </w:r>
          </w:p>
        </w:tc>
      </w:tr>
      <w:tr w:rsidR="007A7641"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maximálnu kvalitu a bezpečnosť odstavných plôch v meste</w:t>
            </w:r>
          </w:p>
        </w:tc>
      </w:tr>
      <w:tr w:rsidR="007A7641"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metrov štvorcových realizovaných opráv za rok</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912709" w:rsidRDefault="007A7641">
            <w:pPr>
              <w:jc w:val="center"/>
              <w:rPr>
                <w:rFonts w:ascii="Arial Narrow" w:hAnsi="Arial Narrow"/>
                <w:b/>
                <w:color w:val="000000"/>
                <w:sz w:val="20"/>
                <w:szCs w:val="20"/>
              </w:rPr>
            </w:pPr>
            <w:r w:rsidRPr="00912709">
              <w:rPr>
                <w:rFonts w:ascii="Arial Narrow" w:hAnsi="Arial Narrow"/>
                <w:b/>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31F4E">
            <w:pPr>
              <w:jc w:val="center"/>
              <w:rPr>
                <w:rFonts w:ascii="Arial Narrow" w:hAnsi="Arial Narrow"/>
                <w:color w:val="000000"/>
                <w:sz w:val="20"/>
                <w:szCs w:val="20"/>
              </w:rPr>
            </w:pPr>
            <w:r>
              <w:rPr>
                <w:rFonts w:ascii="Arial Narrow" w:hAnsi="Arial Narrow"/>
                <w:color w:val="000000"/>
                <w:sz w:val="20"/>
                <w:szCs w:val="20"/>
              </w:rPr>
              <w:t>0</w:t>
            </w:r>
            <w:r w:rsidR="007A7641">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78638E">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tcPr>
          <w:p w:rsidR="007A7641" w:rsidRPr="00912709" w:rsidRDefault="007A7641">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tcPr>
          <w:p w:rsidR="007A7641" w:rsidRDefault="007A7641">
            <w:pPr>
              <w:jc w:val="center"/>
              <w:rPr>
                <w:rFonts w:ascii="Arial Narrow" w:hAnsi="Arial Narrow"/>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p w:rsidR="007A7641" w:rsidRDefault="007A7641"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7A7641">
        <w:trPr>
          <w:trHeight w:val="315"/>
        </w:trPr>
        <w:tc>
          <w:tcPr>
            <w:tcW w:w="4880" w:type="dxa"/>
            <w:gridSpan w:val="4"/>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Podprogram 7.2:</w:t>
            </w:r>
            <w:r>
              <w:rPr>
                <w:rFonts w:ascii="Arial Narrow" w:hAnsi="Arial Narrow"/>
                <w:i/>
                <w:iCs/>
                <w:color w:val="000000"/>
              </w:rPr>
              <w:t xml:space="preserve"> Údržba pozemných komunikácií</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16 623,35</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18 045,33</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23 030,00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23 330,00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25 000,00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25 000,00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25 000,00</w:t>
            </w:r>
          </w:p>
        </w:tc>
      </w:tr>
      <w:tr w:rsidR="007A7641" w:rsidTr="007A7641">
        <w:trPr>
          <w:trHeight w:val="315"/>
        </w:trPr>
        <w:tc>
          <w:tcPr>
            <w:tcW w:w="1400" w:type="dxa"/>
            <w:tcBorders>
              <w:top w:val="nil"/>
              <w:left w:val="nil"/>
              <w:bottom w:val="nil"/>
              <w:right w:val="nil"/>
            </w:tcBorders>
            <w:shd w:val="clear" w:color="auto" w:fill="auto"/>
            <w:noWrap/>
            <w:vAlign w:val="center"/>
            <w:hideMark/>
          </w:tcPr>
          <w:p w:rsidR="007A7641" w:rsidRDefault="007A7641">
            <w:pPr>
              <w:jc w:val="center"/>
              <w:rPr>
                <w:rFonts w:ascii="Arial Narrow" w:hAnsi="Arial Narrow"/>
                <w:color w:val="00000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15"/>
        </w:trPr>
        <w:tc>
          <w:tcPr>
            <w:tcW w:w="2520" w:type="dxa"/>
            <w:gridSpan w:val="2"/>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Prvok 7.2.1: </w:t>
            </w:r>
            <w:r>
              <w:rPr>
                <w:rFonts w:ascii="Arial Narrow" w:hAnsi="Arial Narrow"/>
                <w:i/>
                <w:iCs/>
                <w:color w:val="000000"/>
              </w:rPr>
              <w:t>Letná údržba</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300,00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r>
    </w:tbl>
    <w:p w:rsidR="007A7641" w:rsidRDefault="007A7641" w:rsidP="002D663C">
      <w:pPr>
        <w:rPr>
          <w:highlight w:val="yellow"/>
        </w:rPr>
      </w:pPr>
    </w:p>
    <w:p w:rsidR="007A7641" w:rsidRDefault="007A7641" w:rsidP="002D663C">
      <w:pPr>
        <w:rPr>
          <w:highlight w:val="yellow"/>
        </w:rPr>
      </w:pPr>
    </w:p>
    <w:p w:rsidR="007A7641" w:rsidRDefault="007A7641" w:rsidP="002D663C">
      <w:pPr>
        <w:rPr>
          <w:highlight w:val="yellow"/>
        </w:rPr>
      </w:pPr>
    </w:p>
    <w:p w:rsidR="007A7641" w:rsidRDefault="007A7641" w:rsidP="002D663C">
      <w:pPr>
        <w:rPr>
          <w:highlight w:val="yellow"/>
        </w:rPr>
      </w:pPr>
    </w:p>
    <w:p w:rsidR="007A7641" w:rsidRDefault="007A7641" w:rsidP="002D663C">
      <w:pPr>
        <w:rPr>
          <w:highlight w:val="yellow"/>
        </w:rPr>
      </w:pPr>
    </w:p>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352"/>
        <w:gridCol w:w="873"/>
        <w:gridCol w:w="919"/>
        <w:gridCol w:w="918"/>
        <w:gridCol w:w="918"/>
        <w:gridCol w:w="918"/>
        <w:gridCol w:w="918"/>
        <w:gridCol w:w="918"/>
        <w:gridCol w:w="744"/>
        <w:gridCol w:w="1231"/>
      </w:tblGrid>
      <w:tr w:rsidR="007A7641" w:rsidTr="005023A8">
        <w:trPr>
          <w:trHeight w:val="510"/>
        </w:trPr>
        <w:tc>
          <w:tcPr>
            <w:tcW w:w="69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w:t>
            </w:r>
            <w:r w:rsidR="00457A37">
              <w:rPr>
                <w:rFonts w:ascii="Arial Narrow" w:hAnsi="Arial Narrow"/>
                <w:b/>
                <w:bCs/>
                <w:i/>
                <w:iCs/>
                <w:color w:val="000000"/>
                <w:sz w:val="20"/>
                <w:szCs w:val="20"/>
              </w:rPr>
              <w:t>Technické služby mesta</w:t>
            </w:r>
            <w:r>
              <w:rPr>
                <w:rFonts w:ascii="Arial Narrow" w:hAnsi="Arial Narrow"/>
                <w:b/>
                <w:bCs/>
                <w:i/>
                <w:iCs/>
                <w:color w:val="000000"/>
                <w:sz w:val="20"/>
                <w:szCs w:val="20"/>
              </w:rPr>
              <w:t>)</w:t>
            </w:r>
          </w:p>
        </w:tc>
      </w:tr>
      <w:tr w:rsidR="007A7641" w:rsidTr="005023A8">
        <w:trPr>
          <w:trHeight w:val="300"/>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čistotu komunikácií v meste</w:t>
            </w:r>
          </w:p>
        </w:tc>
      </w:tr>
      <w:tr w:rsidR="007A7641"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38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Celkový počet kilometrov udržiavaných komunikácií</w:t>
            </w:r>
          </w:p>
        </w:tc>
      </w:tr>
      <w:tr w:rsidR="007A7641"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42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912709" w:rsidRDefault="007A7641">
            <w:pPr>
              <w:jc w:val="center"/>
              <w:rPr>
                <w:rFonts w:ascii="Arial Narrow" w:hAnsi="Arial Narrow"/>
                <w:b/>
                <w:color w:val="000000"/>
                <w:sz w:val="20"/>
                <w:szCs w:val="20"/>
              </w:rPr>
            </w:pPr>
            <w:r w:rsidRPr="00912709">
              <w:rPr>
                <w:rFonts w:ascii="Arial Narrow" w:hAnsi="Arial Narrow"/>
                <w:b/>
                <w:color w:val="000000"/>
                <w:sz w:val="20"/>
                <w:szCs w:val="20"/>
              </w:rPr>
              <w:t>42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42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31F4E">
            <w:pPr>
              <w:jc w:val="center"/>
              <w:rPr>
                <w:rFonts w:ascii="Arial Narrow" w:hAnsi="Arial Narrow"/>
                <w:color w:val="000000"/>
                <w:sz w:val="20"/>
                <w:szCs w:val="20"/>
              </w:rPr>
            </w:pPr>
            <w:r>
              <w:rPr>
                <w:rFonts w:ascii="Arial Narrow" w:hAnsi="Arial Narrow"/>
                <w:color w:val="000000"/>
                <w:sz w:val="20"/>
                <w:szCs w:val="20"/>
              </w:rPr>
              <w:t>42</w:t>
            </w:r>
            <w:r w:rsidR="007A7641">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42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912709" w:rsidRDefault="007A7641">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38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Náklady letnej údržby pripadajúce na jeden kilometer komunikácií</w:t>
            </w:r>
          </w:p>
        </w:tc>
      </w:tr>
      <w:tr w:rsidR="007A7641"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40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912709" w:rsidRDefault="007A7641">
            <w:pPr>
              <w:jc w:val="center"/>
              <w:rPr>
                <w:rFonts w:ascii="Arial Narrow" w:hAnsi="Arial Narrow"/>
                <w:b/>
                <w:color w:val="000000"/>
                <w:sz w:val="20"/>
                <w:szCs w:val="20"/>
              </w:rPr>
            </w:pPr>
            <w:r w:rsidRPr="00912709">
              <w:rPr>
                <w:rFonts w:ascii="Arial Narrow" w:hAnsi="Arial Narrow"/>
                <w:b/>
                <w:color w:val="000000"/>
                <w:sz w:val="20"/>
                <w:szCs w:val="20"/>
              </w:rPr>
              <w:t>40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40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731F4E">
              <w:rPr>
                <w:rFonts w:ascii="Arial Narrow" w:hAnsi="Arial Narrow"/>
                <w:color w:val="000000"/>
                <w:sz w:val="20"/>
                <w:szCs w:val="20"/>
              </w:rPr>
              <w:t>40</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38</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38</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38</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912709" w:rsidRDefault="007A7641">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38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Celkový počet vyčistených dažďových vpustí na komunikáciách</w:t>
            </w:r>
          </w:p>
        </w:tc>
      </w:tr>
      <w:tr w:rsidR="007A7641"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188</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188</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188</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912709" w:rsidRDefault="007A7641">
            <w:pPr>
              <w:jc w:val="center"/>
              <w:rPr>
                <w:rFonts w:ascii="Arial Narrow" w:hAnsi="Arial Narrow"/>
                <w:b/>
                <w:color w:val="000000"/>
                <w:sz w:val="20"/>
                <w:szCs w:val="20"/>
              </w:rPr>
            </w:pPr>
            <w:r w:rsidRPr="00912709">
              <w:rPr>
                <w:rFonts w:ascii="Arial Narrow" w:hAnsi="Arial Narrow"/>
                <w:b/>
                <w:color w:val="000000"/>
                <w:sz w:val="20"/>
                <w:szCs w:val="20"/>
              </w:rPr>
              <w:t>188</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188</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31F4E">
            <w:pPr>
              <w:jc w:val="center"/>
              <w:rPr>
                <w:rFonts w:ascii="Arial Narrow" w:hAnsi="Arial Narrow"/>
                <w:color w:val="000000"/>
                <w:sz w:val="20"/>
                <w:szCs w:val="20"/>
              </w:rPr>
            </w:pPr>
            <w:r>
              <w:rPr>
                <w:rFonts w:ascii="Arial Narrow" w:hAnsi="Arial Narrow"/>
                <w:color w:val="000000"/>
                <w:sz w:val="20"/>
                <w:szCs w:val="20"/>
              </w:rPr>
              <w:t>188</w:t>
            </w:r>
            <w:r w:rsidR="007A7641">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188</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188</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162</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Pr="00912709" w:rsidRDefault="007A7641">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7A7641">
        <w:trPr>
          <w:trHeight w:val="315"/>
        </w:trPr>
        <w:tc>
          <w:tcPr>
            <w:tcW w:w="2520" w:type="dxa"/>
            <w:gridSpan w:val="2"/>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Prvok 7.2.2: </w:t>
            </w:r>
            <w:r>
              <w:rPr>
                <w:rFonts w:ascii="Arial Narrow" w:hAnsi="Arial Narrow"/>
                <w:i/>
                <w:iCs/>
                <w:color w:val="000000"/>
              </w:rPr>
              <w:t>Zimná údržba</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16 623,35</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16 745,33</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23 030,00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23 330,00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25 000,00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25 000,00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25 000,00</w:t>
            </w:r>
          </w:p>
        </w:tc>
      </w:tr>
    </w:tbl>
    <w:p w:rsidR="007A7641" w:rsidRDefault="007A7641" w:rsidP="002D663C">
      <w:pPr>
        <w:rPr>
          <w:highlight w:val="yellow"/>
        </w:rPr>
      </w:pPr>
    </w:p>
    <w:tbl>
      <w:tblPr>
        <w:tblW w:w="52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2"/>
        <w:gridCol w:w="873"/>
        <w:gridCol w:w="919"/>
        <w:gridCol w:w="918"/>
        <w:gridCol w:w="918"/>
        <w:gridCol w:w="918"/>
        <w:gridCol w:w="918"/>
        <w:gridCol w:w="918"/>
        <w:gridCol w:w="744"/>
        <w:gridCol w:w="1231"/>
      </w:tblGrid>
      <w:tr w:rsidR="007A7641" w:rsidTr="005023A8">
        <w:trPr>
          <w:trHeight w:val="510"/>
        </w:trPr>
        <w:tc>
          <w:tcPr>
            <w:tcW w:w="69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04" w:type="pct"/>
            <w:gridSpan w:val="9"/>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w:t>
            </w:r>
            <w:r w:rsidR="00457A37">
              <w:rPr>
                <w:rFonts w:ascii="Arial Narrow" w:hAnsi="Arial Narrow"/>
                <w:b/>
                <w:bCs/>
                <w:i/>
                <w:iCs/>
                <w:color w:val="000000"/>
                <w:sz w:val="20"/>
                <w:szCs w:val="20"/>
              </w:rPr>
              <w:t>Technické služby mesta</w:t>
            </w:r>
            <w:r>
              <w:rPr>
                <w:rFonts w:ascii="Arial Narrow" w:hAnsi="Arial Narrow"/>
                <w:b/>
                <w:bCs/>
                <w:i/>
                <w:iCs/>
                <w:color w:val="000000"/>
                <w:sz w:val="20"/>
                <w:szCs w:val="20"/>
              </w:rPr>
              <w:t>)</w:t>
            </w:r>
          </w:p>
        </w:tc>
      </w:tr>
      <w:tr w:rsidR="007A7641" w:rsidTr="005023A8">
        <w:trPr>
          <w:trHeight w:val="300"/>
        </w:trPr>
        <w:tc>
          <w:tcPr>
            <w:tcW w:w="69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4" w:type="pct"/>
            <w:gridSpan w:val="9"/>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bezpečnosť na komunikáciách počas zimnej sezóny</w:t>
            </w:r>
          </w:p>
        </w:tc>
      </w:tr>
      <w:tr w:rsidR="007A7641" w:rsidTr="005023A8">
        <w:trPr>
          <w:trHeight w:val="765"/>
        </w:trPr>
        <w:tc>
          <w:tcPr>
            <w:tcW w:w="69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Výstup</w:t>
            </w:r>
          </w:p>
        </w:tc>
        <w:tc>
          <w:tcPr>
            <w:tcW w:w="473" w:type="pct"/>
            <w:shd w:val="clear" w:color="000000" w:fill="FFFFFF"/>
            <w:vAlign w:val="center"/>
            <w:hideMark/>
          </w:tcPr>
          <w:p w:rsidR="007A7641" w:rsidRDefault="007A7641">
            <w:pPr>
              <w:rPr>
                <w:rFonts w:ascii="Arial Narrow" w:hAnsi="Arial Narrow"/>
                <w:color w:val="000000"/>
                <w:sz w:val="20"/>
                <w:szCs w:val="20"/>
              </w:rPr>
            </w:pPr>
            <w:r>
              <w:rPr>
                <w:rFonts w:ascii="Arial Narrow" w:hAnsi="Arial Narrow"/>
                <w:color w:val="000000"/>
                <w:sz w:val="20"/>
                <w:szCs w:val="20"/>
              </w:rPr>
              <w:t> </w:t>
            </w:r>
          </w:p>
        </w:tc>
        <w:tc>
          <w:tcPr>
            <w:tcW w:w="3383" w:type="pct"/>
            <w:gridSpan w:val="7"/>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Celkový objem spotrebovaného zimného posypového materiálu</w:t>
            </w:r>
          </w:p>
        </w:tc>
      </w:tr>
      <w:tr w:rsidR="007A7641" w:rsidTr="005023A8">
        <w:trPr>
          <w:trHeight w:val="315"/>
        </w:trPr>
        <w:tc>
          <w:tcPr>
            <w:tcW w:w="69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3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9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20</w:t>
            </w:r>
          </w:p>
        </w:tc>
        <w:tc>
          <w:tcPr>
            <w:tcW w:w="473"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20</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20</w:t>
            </w:r>
          </w:p>
        </w:tc>
        <w:tc>
          <w:tcPr>
            <w:tcW w:w="473" w:type="pct"/>
            <w:shd w:val="clear" w:color="000000" w:fill="FFFFFF"/>
            <w:vAlign w:val="center"/>
            <w:hideMark/>
          </w:tcPr>
          <w:p w:rsidR="007A7641" w:rsidRPr="00912709" w:rsidRDefault="007A7641">
            <w:pPr>
              <w:jc w:val="center"/>
              <w:rPr>
                <w:rFonts w:ascii="Arial Narrow" w:hAnsi="Arial Narrow"/>
                <w:b/>
                <w:color w:val="000000"/>
                <w:sz w:val="20"/>
                <w:szCs w:val="20"/>
              </w:rPr>
            </w:pPr>
            <w:r w:rsidRPr="00912709">
              <w:rPr>
                <w:rFonts w:ascii="Arial Narrow" w:hAnsi="Arial Narrow"/>
                <w:b/>
                <w:color w:val="000000"/>
                <w:sz w:val="20"/>
                <w:szCs w:val="20"/>
              </w:rPr>
              <w:t>20</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30</w:t>
            </w:r>
          </w:p>
        </w:tc>
        <w:tc>
          <w:tcPr>
            <w:tcW w:w="473" w:type="pct"/>
            <w:shd w:val="clear" w:color="000000" w:fill="FFFFFF"/>
            <w:vAlign w:val="center"/>
            <w:hideMark/>
          </w:tcPr>
          <w:p w:rsidR="007A7641" w:rsidRDefault="00731F4E">
            <w:pPr>
              <w:jc w:val="center"/>
              <w:rPr>
                <w:rFonts w:ascii="Arial Narrow" w:hAnsi="Arial Narrow"/>
                <w:color w:val="000000"/>
                <w:sz w:val="20"/>
                <w:szCs w:val="20"/>
              </w:rPr>
            </w:pPr>
            <w:r>
              <w:rPr>
                <w:rFonts w:ascii="Arial Narrow" w:hAnsi="Arial Narrow"/>
                <w:color w:val="000000"/>
                <w:sz w:val="20"/>
                <w:szCs w:val="20"/>
              </w:rPr>
              <w:t>30</w:t>
            </w:r>
            <w:r w:rsidR="007A7641">
              <w:rPr>
                <w:rFonts w:ascii="Arial Narrow" w:hAnsi="Arial Narrow"/>
                <w:color w:val="000000"/>
                <w:sz w:val="20"/>
                <w:szCs w:val="20"/>
              </w:rPr>
              <w:t> </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9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12</w:t>
            </w:r>
          </w:p>
        </w:tc>
        <w:tc>
          <w:tcPr>
            <w:tcW w:w="473"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12</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24</w:t>
            </w:r>
          </w:p>
        </w:tc>
        <w:tc>
          <w:tcPr>
            <w:tcW w:w="473" w:type="pct"/>
            <w:shd w:val="clear" w:color="000000" w:fill="FFFFFF"/>
            <w:vAlign w:val="center"/>
            <w:hideMark/>
          </w:tcPr>
          <w:p w:rsidR="007A7641" w:rsidRPr="00912709" w:rsidRDefault="007A7641">
            <w:pPr>
              <w:jc w:val="center"/>
              <w:rPr>
                <w:rFonts w:ascii="Arial Narrow" w:hAnsi="Arial Narrow"/>
                <w:b/>
                <w:color w:val="000000"/>
                <w:sz w:val="20"/>
                <w:szCs w:val="20"/>
              </w:rPr>
            </w:pP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65"/>
        </w:trPr>
        <w:tc>
          <w:tcPr>
            <w:tcW w:w="69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3" w:type="pct"/>
            <w:shd w:val="clear" w:color="000000" w:fill="FFFFFF"/>
            <w:vAlign w:val="center"/>
            <w:hideMark/>
          </w:tcPr>
          <w:p w:rsidR="007A7641" w:rsidRDefault="007A7641" w:rsidP="002178BE">
            <w:pPr>
              <w:jc w:val="center"/>
              <w:rPr>
                <w:rFonts w:ascii="Arial Narrow" w:hAnsi="Arial Narrow"/>
                <w:color w:val="000000"/>
                <w:sz w:val="20"/>
                <w:szCs w:val="20"/>
              </w:rPr>
            </w:pPr>
          </w:p>
        </w:tc>
        <w:tc>
          <w:tcPr>
            <w:tcW w:w="3383" w:type="pct"/>
            <w:gridSpan w:val="7"/>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kilometrov jázd v rámci zimnej údržby</w:t>
            </w:r>
          </w:p>
        </w:tc>
      </w:tr>
      <w:tr w:rsidR="007A7641" w:rsidTr="005023A8">
        <w:trPr>
          <w:trHeight w:val="315"/>
        </w:trPr>
        <w:tc>
          <w:tcPr>
            <w:tcW w:w="69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lastRenderedPageBreak/>
              <w:t xml:space="preserve">Rok </w:t>
            </w:r>
          </w:p>
        </w:tc>
        <w:tc>
          <w:tcPr>
            <w:tcW w:w="449"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36"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9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200</w:t>
            </w:r>
          </w:p>
        </w:tc>
        <w:tc>
          <w:tcPr>
            <w:tcW w:w="473"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200</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200</w:t>
            </w:r>
          </w:p>
        </w:tc>
        <w:tc>
          <w:tcPr>
            <w:tcW w:w="473" w:type="pct"/>
            <w:shd w:val="clear" w:color="000000" w:fill="FFFFFF"/>
            <w:vAlign w:val="center"/>
            <w:hideMark/>
          </w:tcPr>
          <w:p w:rsidR="007A7641" w:rsidRPr="00912709" w:rsidRDefault="007A7641">
            <w:pPr>
              <w:jc w:val="center"/>
              <w:rPr>
                <w:rFonts w:ascii="Arial Narrow" w:hAnsi="Arial Narrow"/>
                <w:b/>
                <w:color w:val="000000"/>
                <w:sz w:val="20"/>
                <w:szCs w:val="20"/>
              </w:rPr>
            </w:pPr>
            <w:r w:rsidRPr="00912709">
              <w:rPr>
                <w:rFonts w:ascii="Arial Narrow" w:hAnsi="Arial Narrow"/>
                <w:b/>
                <w:color w:val="000000"/>
                <w:sz w:val="20"/>
                <w:szCs w:val="20"/>
              </w:rPr>
              <w:t>200</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250</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731F4E">
              <w:rPr>
                <w:rFonts w:ascii="Arial Narrow" w:hAnsi="Arial Narrow"/>
                <w:color w:val="000000"/>
                <w:sz w:val="20"/>
                <w:szCs w:val="20"/>
              </w:rPr>
              <w:t>250</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96" w:type="pct"/>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185</w:t>
            </w:r>
          </w:p>
        </w:tc>
        <w:tc>
          <w:tcPr>
            <w:tcW w:w="473" w:type="pct"/>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235</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240</w:t>
            </w:r>
          </w:p>
        </w:tc>
        <w:tc>
          <w:tcPr>
            <w:tcW w:w="473" w:type="pct"/>
            <w:shd w:val="clear" w:color="000000" w:fill="FFFFFF"/>
            <w:vAlign w:val="center"/>
            <w:hideMark/>
          </w:tcPr>
          <w:p w:rsidR="007A7641" w:rsidRPr="00912709" w:rsidRDefault="007A7641">
            <w:pPr>
              <w:jc w:val="center"/>
              <w:rPr>
                <w:rFonts w:ascii="Arial Narrow" w:hAnsi="Arial Narrow"/>
                <w:b/>
                <w:color w:val="000000"/>
                <w:sz w:val="20"/>
                <w:szCs w:val="20"/>
              </w:rPr>
            </w:pP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3" w:type="pct"/>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36" w:type="pct"/>
            <w:shd w:val="clear" w:color="auto" w:fill="auto"/>
            <w:vAlign w:val="center"/>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tbl>
      <w:tblPr>
        <w:tblW w:w="960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7A7641" w:rsidTr="007A7641">
        <w:trPr>
          <w:trHeight w:val="315"/>
        </w:trPr>
        <w:tc>
          <w:tcPr>
            <w:tcW w:w="3700"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 xml:space="preserve">Prvok 7.2.3.: </w:t>
            </w:r>
            <w:r>
              <w:rPr>
                <w:rFonts w:ascii="Arial Narrow" w:hAnsi="Arial Narrow"/>
                <w:i/>
                <w:iCs/>
                <w:color w:val="000000"/>
              </w:rPr>
              <w:t>Dopravné značenie</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330"/>
        </w:trPr>
        <w:tc>
          <w:tcPr>
            <w:tcW w:w="1400" w:type="dxa"/>
            <w:tcBorders>
              <w:top w:val="nil"/>
              <w:left w:val="nil"/>
              <w:bottom w:val="nil"/>
              <w:right w:val="nil"/>
            </w:tcBorders>
            <w:shd w:val="clear" w:color="auto" w:fill="auto"/>
            <w:noWrap/>
            <w:vAlign w:val="center"/>
            <w:hideMark/>
          </w:tcPr>
          <w:p w:rsidR="007A7641" w:rsidRDefault="007A7641">
            <w:pPr>
              <w:rPr>
                <w:sz w:val="20"/>
                <w:szCs w:val="20"/>
              </w:rPr>
            </w:pPr>
          </w:p>
        </w:tc>
        <w:tc>
          <w:tcPr>
            <w:tcW w:w="112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7A7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12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7A7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12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1 000,00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r>
    </w:tbl>
    <w:p w:rsidR="007A7641" w:rsidRDefault="007A7641"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876"/>
        <w:gridCol w:w="924"/>
        <w:gridCol w:w="924"/>
        <w:gridCol w:w="924"/>
        <w:gridCol w:w="924"/>
        <w:gridCol w:w="924"/>
        <w:gridCol w:w="924"/>
        <w:gridCol w:w="750"/>
        <w:gridCol w:w="1245"/>
      </w:tblGrid>
      <w:tr w:rsidR="007A7641" w:rsidTr="005023A8">
        <w:trPr>
          <w:trHeight w:val="525"/>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w:t>
            </w:r>
            <w:r w:rsidR="00457A37">
              <w:rPr>
                <w:rFonts w:ascii="Arial Narrow" w:hAnsi="Arial Narrow"/>
                <w:b/>
                <w:bCs/>
                <w:i/>
                <w:iCs/>
                <w:color w:val="000000"/>
                <w:sz w:val="20"/>
                <w:szCs w:val="20"/>
              </w:rPr>
              <w:t>Technické služby mesta</w:t>
            </w:r>
            <w:r>
              <w:rPr>
                <w:rFonts w:ascii="Arial Narrow" w:hAnsi="Arial Narrow"/>
                <w:b/>
                <w:bCs/>
                <w:i/>
                <w:iCs/>
                <w:color w:val="000000"/>
                <w:sz w:val="20"/>
                <w:szCs w:val="20"/>
              </w:rPr>
              <w:t>)</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Zabezpečiť bezpečnosť všetkých účastníkov cestnej premávky</w:t>
            </w:r>
          </w:p>
        </w:tc>
      </w:tr>
      <w:tr w:rsidR="007A7641"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Celkový počet každoročne udržiavaných značiek</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117</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120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120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912709" w:rsidRDefault="007A7641">
            <w:pPr>
              <w:jc w:val="center"/>
              <w:rPr>
                <w:rFonts w:ascii="Arial Narrow" w:hAnsi="Arial Narrow"/>
                <w:b/>
                <w:color w:val="000000"/>
                <w:sz w:val="20"/>
                <w:szCs w:val="20"/>
              </w:rPr>
            </w:pPr>
            <w:r w:rsidRPr="00912709">
              <w:rPr>
                <w:rFonts w:ascii="Arial Narrow" w:hAnsi="Arial Narrow"/>
                <w:b/>
                <w:color w:val="000000"/>
                <w:sz w:val="20"/>
                <w:szCs w:val="20"/>
              </w:rPr>
              <w:t>120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120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r w:rsidR="00731F4E">
              <w:rPr>
                <w:rFonts w:ascii="Arial Narrow" w:hAnsi="Arial Narrow"/>
                <w:color w:val="000000"/>
                <w:sz w:val="20"/>
                <w:szCs w:val="20"/>
              </w:rPr>
              <w:t>120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Skutočná </w:t>
            </w:r>
            <w:proofErr w:type="spellStart"/>
            <w:r>
              <w:rPr>
                <w:rFonts w:ascii="Arial Narrow" w:hAnsi="Arial Narrow"/>
                <w:b/>
                <w:bCs/>
                <w:color w:val="000000"/>
                <w:sz w:val="20"/>
                <w:szCs w:val="20"/>
              </w:rPr>
              <w:t>hodn</w:t>
            </w:r>
            <w:proofErr w:type="spellEnd"/>
            <w:r>
              <w:rPr>
                <w:rFonts w:ascii="Arial Narrow" w:hAnsi="Arial Narrow"/>
                <w:b/>
                <w:bCs/>
                <w:color w:val="000000"/>
                <w:sz w:val="20"/>
                <w:szCs w:val="20"/>
              </w:rPr>
              <w:t>.</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117</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127</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912709" w:rsidRDefault="007A7641">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p>
        </w:tc>
        <w:tc>
          <w:tcPr>
            <w:tcW w:w="340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i/>
                <w:iCs/>
                <w:color w:val="000000"/>
                <w:sz w:val="20"/>
                <w:szCs w:val="20"/>
              </w:rPr>
            </w:pPr>
            <w:r>
              <w:rPr>
                <w:rFonts w:ascii="Arial Narrow" w:hAnsi="Arial Narrow"/>
                <w:b/>
                <w:bCs/>
                <w:i/>
                <w:iCs/>
                <w:color w:val="000000"/>
                <w:sz w:val="20"/>
                <w:szCs w:val="20"/>
              </w:rPr>
              <w:t>Počet bežných metrov maľby vodorovného dopravného značenia za rok</w:t>
            </w:r>
          </w:p>
        </w:tc>
      </w:tr>
      <w:tr w:rsidR="007A7641"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b/>
                <w:bCs/>
                <w:color w:val="000000"/>
                <w:sz w:val="20"/>
                <w:szCs w:val="20"/>
              </w:rPr>
            </w:pPr>
            <w:r>
              <w:rPr>
                <w:rFonts w:ascii="Arial Narrow" w:hAnsi="Arial Narrow"/>
                <w:b/>
                <w:bCs/>
                <w:color w:val="000000"/>
                <w:sz w:val="20"/>
                <w:szCs w:val="20"/>
              </w:rPr>
              <w:t>R</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R+3</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R+4</w:t>
            </w:r>
          </w:p>
        </w:tc>
        <w:tc>
          <w:tcPr>
            <w:tcW w:w="641"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R+5</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450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450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450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912709" w:rsidRDefault="007A7641">
            <w:pPr>
              <w:jc w:val="center"/>
              <w:rPr>
                <w:rFonts w:ascii="Arial Narrow" w:hAnsi="Arial Narrow"/>
                <w:b/>
                <w:color w:val="000000"/>
                <w:sz w:val="20"/>
                <w:szCs w:val="20"/>
              </w:rPr>
            </w:pPr>
            <w:r w:rsidRPr="00912709">
              <w:rPr>
                <w:rFonts w:ascii="Arial Narrow" w:hAnsi="Arial Narrow"/>
                <w:b/>
                <w:color w:val="000000"/>
                <w:sz w:val="20"/>
                <w:szCs w:val="20"/>
              </w:rPr>
              <w:t>450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450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31F4E">
            <w:pPr>
              <w:jc w:val="center"/>
              <w:rPr>
                <w:rFonts w:ascii="Arial Narrow" w:hAnsi="Arial Narrow"/>
                <w:color w:val="000000"/>
                <w:sz w:val="20"/>
                <w:szCs w:val="20"/>
              </w:rPr>
            </w:pPr>
            <w:r>
              <w:rPr>
                <w:rFonts w:ascii="Arial Narrow" w:hAnsi="Arial Narrow"/>
                <w:color w:val="000000"/>
                <w:sz w:val="20"/>
                <w:szCs w:val="20"/>
              </w:rPr>
              <w:t>450</w:t>
            </w:r>
            <w:r w:rsidR="007A7641">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r w:rsidR="007A7641"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7A7641" w:rsidRDefault="007A7641">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51"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rsidP="002178BE">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0</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Pr="00912709" w:rsidRDefault="007A7641">
            <w:pPr>
              <w:jc w:val="center"/>
              <w:rPr>
                <w:rFonts w:ascii="Arial Narrow" w:hAnsi="Arial Narrow"/>
                <w:b/>
                <w:color w:val="000000"/>
                <w:sz w:val="20"/>
                <w:szCs w:val="20"/>
              </w:rPr>
            </w:pP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47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386" w:type="pct"/>
            <w:tcBorders>
              <w:top w:val="nil"/>
              <w:left w:val="nil"/>
              <w:bottom w:val="single" w:sz="8" w:space="0" w:color="000000"/>
              <w:right w:val="single" w:sz="8" w:space="0" w:color="000000"/>
            </w:tcBorders>
            <w:shd w:val="clear" w:color="000000" w:fill="FFFFFF"/>
            <w:vAlign w:val="center"/>
            <w:hideMark/>
          </w:tcPr>
          <w:p w:rsidR="007A7641" w:rsidRDefault="007A7641">
            <w:pPr>
              <w:jc w:val="center"/>
              <w:rPr>
                <w:rFonts w:ascii="Arial Narrow" w:hAnsi="Arial Narrow"/>
                <w:color w:val="000000"/>
                <w:sz w:val="20"/>
                <w:szCs w:val="20"/>
              </w:rPr>
            </w:pPr>
            <w:r>
              <w:rPr>
                <w:rFonts w:ascii="Arial Narrow" w:hAnsi="Arial Narrow"/>
                <w:color w:val="000000"/>
                <w:sz w:val="20"/>
                <w:szCs w:val="20"/>
              </w:rPr>
              <w:t> </w:t>
            </w:r>
          </w:p>
        </w:tc>
        <w:tc>
          <w:tcPr>
            <w:tcW w:w="641" w:type="pct"/>
            <w:tcBorders>
              <w:top w:val="nil"/>
              <w:left w:val="nil"/>
              <w:bottom w:val="single" w:sz="8" w:space="0" w:color="000000"/>
              <w:right w:val="single" w:sz="8" w:space="0" w:color="000000"/>
            </w:tcBorders>
            <w:shd w:val="clear" w:color="auto" w:fill="auto"/>
            <w:noWrap/>
            <w:vAlign w:val="bottom"/>
            <w:hideMark/>
          </w:tcPr>
          <w:p w:rsidR="007A7641" w:rsidRDefault="007A7641">
            <w:pPr>
              <w:rPr>
                <w:rFonts w:ascii="Calibri" w:hAnsi="Calibri"/>
                <w:color w:val="000000"/>
                <w:sz w:val="22"/>
                <w:szCs w:val="22"/>
              </w:rPr>
            </w:pPr>
            <w:r>
              <w:rPr>
                <w:rFonts w:ascii="Calibri" w:hAnsi="Calibri"/>
                <w:color w:val="000000"/>
                <w:sz w:val="22"/>
                <w:szCs w:val="22"/>
              </w:rPr>
              <w:t> </w:t>
            </w:r>
          </w:p>
        </w:tc>
      </w:tr>
    </w:tbl>
    <w:p w:rsidR="007A7641" w:rsidRDefault="007A7641" w:rsidP="002D663C">
      <w:pPr>
        <w:rPr>
          <w:highlight w:val="yellow"/>
        </w:rPr>
      </w:pPr>
    </w:p>
    <w:p w:rsidR="00D913BA" w:rsidRDefault="00D913BA" w:rsidP="002D663C">
      <w:pPr>
        <w:rPr>
          <w:highlight w:val="yellow"/>
        </w:rPr>
      </w:pPr>
    </w:p>
    <w:tbl>
      <w:tblPr>
        <w:tblW w:w="10011" w:type="dxa"/>
        <w:tblInd w:w="70" w:type="dxa"/>
        <w:tblCellMar>
          <w:left w:w="70" w:type="dxa"/>
          <w:right w:w="70" w:type="dxa"/>
        </w:tblCellMar>
        <w:tblLook w:val="04A0" w:firstRow="1" w:lastRow="0" w:firstColumn="1" w:lastColumn="0" w:noHBand="0" w:noVBand="1"/>
      </w:tblPr>
      <w:tblGrid>
        <w:gridCol w:w="1465"/>
        <w:gridCol w:w="1219"/>
        <w:gridCol w:w="1427"/>
        <w:gridCol w:w="1180"/>
        <w:gridCol w:w="1180"/>
        <w:gridCol w:w="1180"/>
        <w:gridCol w:w="1180"/>
        <w:gridCol w:w="1180"/>
      </w:tblGrid>
      <w:tr w:rsidR="007A7641" w:rsidTr="00D913BA">
        <w:trPr>
          <w:trHeight w:val="315"/>
        </w:trPr>
        <w:tc>
          <w:tcPr>
            <w:tcW w:w="5291" w:type="dxa"/>
            <w:gridSpan w:val="4"/>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Podprogram 7.3.:</w:t>
            </w:r>
            <w:r>
              <w:rPr>
                <w:rFonts w:ascii="Arial Narrow" w:hAnsi="Arial Narrow"/>
                <w:i/>
                <w:iCs/>
                <w:color w:val="000000"/>
              </w:rPr>
              <w:t xml:space="preserve"> Výstavba a rekonštrukcia komunikácií</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D913BA">
        <w:trPr>
          <w:trHeight w:val="315"/>
        </w:trPr>
        <w:tc>
          <w:tcPr>
            <w:tcW w:w="4111" w:type="dxa"/>
            <w:gridSpan w:val="3"/>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t>Zámer: Kvalitnejšie komunikácie v meste</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D913BA">
        <w:trPr>
          <w:trHeight w:val="330"/>
        </w:trPr>
        <w:tc>
          <w:tcPr>
            <w:tcW w:w="1465" w:type="dxa"/>
            <w:tcBorders>
              <w:top w:val="nil"/>
              <w:left w:val="nil"/>
              <w:bottom w:val="nil"/>
              <w:right w:val="nil"/>
            </w:tcBorders>
            <w:shd w:val="clear" w:color="auto" w:fill="auto"/>
            <w:noWrap/>
            <w:vAlign w:val="center"/>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427"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D913BA">
        <w:trPr>
          <w:trHeight w:val="960"/>
        </w:trPr>
        <w:tc>
          <w:tcPr>
            <w:tcW w:w="146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427"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D913BA">
        <w:trPr>
          <w:trHeight w:val="330"/>
        </w:trPr>
        <w:tc>
          <w:tcPr>
            <w:tcW w:w="1465"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222 390,03</w:t>
            </w:r>
          </w:p>
        </w:tc>
        <w:tc>
          <w:tcPr>
            <w:tcW w:w="1427"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213 138,60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222 085,00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222 085,00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rsidP="00C3751C">
            <w:pPr>
              <w:jc w:val="center"/>
              <w:rPr>
                <w:rFonts w:ascii="Arial Narrow" w:hAnsi="Arial Narrow"/>
                <w:color w:val="000000"/>
              </w:rPr>
            </w:pPr>
            <w:r>
              <w:rPr>
                <w:rFonts w:ascii="Arial Narrow" w:hAnsi="Arial Narrow"/>
                <w:color w:val="000000"/>
              </w:rPr>
              <w:t>13</w:t>
            </w:r>
            <w:r w:rsidR="00C3751C">
              <w:rPr>
                <w:rFonts w:ascii="Arial Narrow" w:hAnsi="Arial Narrow"/>
                <w:color w:val="000000"/>
              </w:rPr>
              <w:t>3</w:t>
            </w:r>
            <w:r>
              <w:rPr>
                <w:rFonts w:ascii="Arial Narrow" w:hAnsi="Arial Narrow"/>
                <w:color w:val="000000"/>
              </w:rPr>
              <w:t xml:space="preserve"> 837,</w:t>
            </w:r>
            <w:r w:rsidR="00C3751C">
              <w:rPr>
                <w:rFonts w:ascii="Arial Narrow" w:hAnsi="Arial Narrow"/>
                <w:color w:val="000000"/>
              </w:rPr>
              <w:t>22</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216 000,00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216 000,00</w:t>
            </w:r>
          </w:p>
        </w:tc>
      </w:tr>
      <w:tr w:rsidR="007A7641" w:rsidTr="00D913BA">
        <w:trPr>
          <w:trHeight w:val="315"/>
        </w:trPr>
        <w:tc>
          <w:tcPr>
            <w:tcW w:w="1465" w:type="dxa"/>
            <w:tcBorders>
              <w:top w:val="nil"/>
              <w:left w:val="nil"/>
              <w:bottom w:val="nil"/>
              <w:right w:val="nil"/>
            </w:tcBorders>
            <w:shd w:val="clear" w:color="auto" w:fill="auto"/>
            <w:noWrap/>
            <w:vAlign w:val="center"/>
            <w:hideMark/>
          </w:tcPr>
          <w:p w:rsidR="007A7641" w:rsidRDefault="007A7641">
            <w:pPr>
              <w:jc w:val="center"/>
              <w:rPr>
                <w:rFonts w:ascii="Arial Narrow" w:hAnsi="Arial Narrow"/>
                <w:color w:val="000000"/>
              </w:rPr>
            </w:pPr>
          </w:p>
          <w:p w:rsidR="00D913BA" w:rsidRDefault="00D913BA">
            <w:pPr>
              <w:jc w:val="center"/>
              <w:rPr>
                <w:rFonts w:ascii="Arial Narrow" w:hAnsi="Arial Narrow"/>
                <w:color w:val="000000"/>
              </w:rPr>
            </w:pPr>
          </w:p>
          <w:p w:rsidR="00D913BA" w:rsidRDefault="00D913BA">
            <w:pPr>
              <w:jc w:val="center"/>
              <w:rPr>
                <w:rFonts w:ascii="Arial Narrow" w:hAnsi="Arial Narrow"/>
                <w:color w:val="000000"/>
              </w:rPr>
            </w:pPr>
          </w:p>
          <w:p w:rsidR="00D913BA" w:rsidRDefault="00D913BA">
            <w:pPr>
              <w:jc w:val="center"/>
              <w:rPr>
                <w:rFonts w:ascii="Arial Narrow" w:hAnsi="Arial Narrow"/>
                <w:color w:val="000000"/>
              </w:rPr>
            </w:pPr>
          </w:p>
          <w:p w:rsidR="00D913BA" w:rsidRDefault="00D913BA">
            <w:pPr>
              <w:jc w:val="center"/>
              <w:rPr>
                <w:rFonts w:ascii="Arial Narrow" w:hAnsi="Arial Narrow"/>
                <w:color w:val="000000"/>
              </w:rPr>
            </w:pPr>
          </w:p>
          <w:p w:rsidR="00D913BA" w:rsidRDefault="00D913BA">
            <w:pPr>
              <w:jc w:val="center"/>
              <w:rPr>
                <w:rFonts w:ascii="Arial Narrow" w:hAnsi="Arial Narrow"/>
                <w:color w:val="000000"/>
              </w:rPr>
            </w:pPr>
          </w:p>
          <w:p w:rsidR="00D913BA" w:rsidRDefault="00D913BA">
            <w:pPr>
              <w:jc w:val="center"/>
              <w:rPr>
                <w:rFonts w:ascii="Arial Narrow" w:hAnsi="Arial Narrow"/>
                <w:color w:val="00000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427"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D913BA">
        <w:trPr>
          <w:trHeight w:val="315"/>
        </w:trPr>
        <w:tc>
          <w:tcPr>
            <w:tcW w:w="5291" w:type="dxa"/>
            <w:gridSpan w:val="4"/>
            <w:tcBorders>
              <w:top w:val="nil"/>
              <w:left w:val="nil"/>
              <w:bottom w:val="nil"/>
              <w:right w:val="nil"/>
            </w:tcBorders>
            <w:shd w:val="clear" w:color="auto" w:fill="auto"/>
            <w:noWrap/>
            <w:vAlign w:val="center"/>
            <w:hideMark/>
          </w:tcPr>
          <w:p w:rsidR="007A7641" w:rsidRDefault="007A7641">
            <w:pPr>
              <w:rPr>
                <w:rFonts w:ascii="Arial Narrow" w:hAnsi="Arial Narrow"/>
                <w:b/>
                <w:bCs/>
                <w:color w:val="000000"/>
              </w:rPr>
            </w:pPr>
            <w:r>
              <w:rPr>
                <w:rFonts w:ascii="Arial Narrow" w:hAnsi="Arial Narrow"/>
                <w:b/>
                <w:bCs/>
                <w:color w:val="000000"/>
              </w:rPr>
              <w:lastRenderedPageBreak/>
              <w:t>Prvok 7.3.1.</w:t>
            </w:r>
            <w:r>
              <w:rPr>
                <w:color w:val="000000"/>
              </w:rPr>
              <w:t xml:space="preserve"> </w:t>
            </w:r>
            <w:r>
              <w:rPr>
                <w:rFonts w:ascii="Arial Narrow" w:hAnsi="Arial Narrow"/>
                <w:i/>
                <w:iCs/>
                <w:color w:val="000000"/>
              </w:rPr>
              <w:t>Rekonštrukcia miestnych komunikácii</w:t>
            </w:r>
          </w:p>
        </w:tc>
        <w:tc>
          <w:tcPr>
            <w:tcW w:w="1180" w:type="dxa"/>
            <w:tcBorders>
              <w:top w:val="nil"/>
              <w:left w:val="nil"/>
              <w:bottom w:val="nil"/>
              <w:right w:val="nil"/>
            </w:tcBorders>
            <w:shd w:val="clear" w:color="auto" w:fill="auto"/>
            <w:noWrap/>
            <w:vAlign w:val="bottom"/>
            <w:hideMark/>
          </w:tcPr>
          <w:p w:rsidR="007A7641" w:rsidRDefault="007A7641">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D913BA">
        <w:trPr>
          <w:trHeight w:val="330"/>
        </w:trPr>
        <w:tc>
          <w:tcPr>
            <w:tcW w:w="1465" w:type="dxa"/>
            <w:tcBorders>
              <w:top w:val="nil"/>
              <w:left w:val="nil"/>
              <w:bottom w:val="nil"/>
              <w:right w:val="nil"/>
            </w:tcBorders>
            <w:shd w:val="clear" w:color="auto" w:fill="auto"/>
            <w:noWrap/>
            <w:vAlign w:val="center"/>
            <w:hideMark/>
          </w:tcPr>
          <w:p w:rsidR="007A7641" w:rsidRDefault="007A7641">
            <w:pPr>
              <w:rPr>
                <w:sz w:val="20"/>
                <w:szCs w:val="20"/>
              </w:rPr>
            </w:pPr>
          </w:p>
        </w:tc>
        <w:tc>
          <w:tcPr>
            <w:tcW w:w="1219" w:type="dxa"/>
            <w:tcBorders>
              <w:top w:val="nil"/>
              <w:left w:val="nil"/>
              <w:bottom w:val="nil"/>
              <w:right w:val="nil"/>
            </w:tcBorders>
            <w:shd w:val="clear" w:color="auto" w:fill="auto"/>
            <w:noWrap/>
            <w:vAlign w:val="bottom"/>
            <w:hideMark/>
          </w:tcPr>
          <w:p w:rsidR="007A7641" w:rsidRDefault="007A7641">
            <w:pPr>
              <w:rPr>
                <w:sz w:val="20"/>
                <w:szCs w:val="20"/>
              </w:rPr>
            </w:pPr>
          </w:p>
        </w:tc>
        <w:tc>
          <w:tcPr>
            <w:tcW w:w="1427"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c>
          <w:tcPr>
            <w:tcW w:w="1180" w:type="dxa"/>
            <w:tcBorders>
              <w:top w:val="nil"/>
              <w:left w:val="nil"/>
              <w:bottom w:val="nil"/>
              <w:right w:val="nil"/>
            </w:tcBorders>
            <w:shd w:val="clear" w:color="auto" w:fill="auto"/>
            <w:noWrap/>
            <w:vAlign w:val="bottom"/>
            <w:hideMark/>
          </w:tcPr>
          <w:p w:rsidR="007A7641" w:rsidRDefault="007A7641">
            <w:pPr>
              <w:rPr>
                <w:sz w:val="20"/>
                <w:szCs w:val="20"/>
              </w:rPr>
            </w:pPr>
          </w:p>
        </w:tc>
      </w:tr>
      <w:tr w:rsidR="007A7641" w:rsidTr="00D913BA">
        <w:trPr>
          <w:trHeight w:val="960"/>
        </w:trPr>
        <w:tc>
          <w:tcPr>
            <w:tcW w:w="146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2017         skutočnosť</w:t>
            </w:r>
          </w:p>
        </w:tc>
        <w:tc>
          <w:tcPr>
            <w:tcW w:w="1427"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Rok 2022</w:t>
            </w:r>
          </w:p>
        </w:tc>
      </w:tr>
      <w:tr w:rsidR="007A7641" w:rsidTr="00D913BA">
        <w:trPr>
          <w:trHeight w:val="330"/>
        </w:trPr>
        <w:tc>
          <w:tcPr>
            <w:tcW w:w="1465" w:type="dxa"/>
            <w:tcBorders>
              <w:top w:val="nil"/>
              <w:left w:val="single" w:sz="8" w:space="0" w:color="000000"/>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427"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22 000,00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7A7641" w:rsidRDefault="007A7641">
            <w:pPr>
              <w:jc w:val="center"/>
              <w:rPr>
                <w:rFonts w:ascii="Arial Narrow" w:hAnsi="Arial Narrow"/>
                <w:color w:val="000000"/>
              </w:rPr>
            </w:pPr>
            <w:r>
              <w:rPr>
                <w:rFonts w:ascii="Arial Narrow" w:hAnsi="Arial Narrow"/>
                <w:color w:val="000000"/>
              </w:rPr>
              <w:t>0,00</w:t>
            </w:r>
          </w:p>
        </w:tc>
      </w:tr>
    </w:tbl>
    <w:p w:rsidR="007A7641" w:rsidRDefault="007A7641" w:rsidP="002D663C">
      <w:pPr>
        <w:rPr>
          <w:highlight w:val="yellow"/>
        </w:rPr>
      </w:pPr>
    </w:p>
    <w:tbl>
      <w:tblPr>
        <w:tblW w:w="5424" w:type="pct"/>
        <w:tblInd w:w="70" w:type="dxa"/>
        <w:tblCellMar>
          <w:left w:w="70" w:type="dxa"/>
          <w:right w:w="70" w:type="dxa"/>
        </w:tblCellMar>
        <w:tblLook w:val="04A0" w:firstRow="1" w:lastRow="0" w:firstColumn="1" w:lastColumn="0" w:noHBand="0" w:noVBand="1"/>
      </w:tblPr>
      <w:tblGrid>
        <w:gridCol w:w="1296"/>
        <w:gridCol w:w="876"/>
        <w:gridCol w:w="924"/>
        <w:gridCol w:w="923"/>
        <w:gridCol w:w="923"/>
        <w:gridCol w:w="923"/>
        <w:gridCol w:w="923"/>
        <w:gridCol w:w="923"/>
        <w:gridCol w:w="749"/>
        <w:gridCol w:w="1533"/>
      </w:tblGrid>
      <w:tr w:rsidR="00D913BA" w:rsidTr="005023A8">
        <w:trPr>
          <w:trHeight w:val="525"/>
        </w:trPr>
        <w:tc>
          <w:tcPr>
            <w:tcW w:w="64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52"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 xml:space="preserve">(Oddelenie </w:t>
            </w:r>
            <w:proofErr w:type="spellStart"/>
            <w:r>
              <w:rPr>
                <w:rFonts w:ascii="Arial Narrow" w:hAnsi="Arial Narrow"/>
                <w:b/>
                <w:bCs/>
                <w:i/>
                <w:iCs/>
                <w:color w:val="000000"/>
                <w:sz w:val="20"/>
                <w:szCs w:val="20"/>
              </w:rPr>
              <w:t>inv</w:t>
            </w:r>
            <w:proofErr w:type="spellEnd"/>
            <w:r>
              <w:rPr>
                <w:rFonts w:ascii="Arial Narrow" w:hAnsi="Arial Narrow"/>
                <w:b/>
                <w:bCs/>
                <w:i/>
                <w:iCs/>
                <w:color w:val="000000"/>
                <w:sz w:val="20"/>
                <w:szCs w:val="20"/>
              </w:rPr>
              <w:t>. výstavby, riadenia projektov, ŽP a VO)</w:t>
            </w:r>
          </w:p>
        </w:tc>
      </w:tr>
      <w:tr w:rsidR="00D913BA" w:rsidTr="005023A8">
        <w:trPr>
          <w:trHeight w:val="315"/>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Cieľ</w:t>
            </w:r>
          </w:p>
        </w:tc>
        <w:tc>
          <w:tcPr>
            <w:tcW w:w="4352"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Zabezpečiť výstavbu odstavných plôch v meste</w:t>
            </w:r>
          </w:p>
        </w:tc>
      </w:tr>
      <w:tr w:rsidR="00D913BA" w:rsidTr="005023A8">
        <w:trPr>
          <w:trHeight w:val="780"/>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p>
        </w:tc>
        <w:tc>
          <w:tcPr>
            <w:tcW w:w="3452"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Počet novovytvorených viacmiestnych odstavných plôch</w:t>
            </w:r>
          </w:p>
        </w:tc>
      </w:tr>
      <w:tr w:rsidR="00D913BA" w:rsidTr="005023A8">
        <w:trPr>
          <w:trHeight w:val="315"/>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R-3</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R-2</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7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76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2</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A6848">
              <w:rPr>
                <w:rFonts w:ascii="Arial Narrow" w:hAnsi="Arial Narrow"/>
                <w:color w:val="000000"/>
                <w:sz w:val="20"/>
                <w:szCs w:val="20"/>
              </w:rPr>
              <w:t>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7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768"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7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768"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80"/>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p>
        </w:tc>
        <w:tc>
          <w:tcPr>
            <w:tcW w:w="3452"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 xml:space="preserve">Priemerné náklady na vybudovanie jednej viacmiestnej odstavnej plochy  </w:t>
            </w:r>
          </w:p>
        </w:tc>
      </w:tr>
      <w:tr w:rsidR="00D913BA" w:rsidTr="005023A8">
        <w:trPr>
          <w:trHeight w:val="315"/>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R-3</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R-2</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7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76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BA6848">
            <w:pPr>
              <w:jc w:val="center"/>
              <w:rPr>
                <w:rFonts w:ascii="Arial Narrow" w:hAnsi="Arial Narrow"/>
                <w:color w:val="000000"/>
                <w:sz w:val="20"/>
                <w:szCs w:val="20"/>
              </w:rPr>
            </w:pPr>
            <w:r>
              <w:rPr>
                <w:rFonts w:ascii="Arial Narrow" w:hAnsi="Arial Narrow"/>
                <w:color w:val="000000"/>
                <w:sz w:val="20"/>
                <w:szCs w:val="20"/>
              </w:rPr>
              <w:t>0</w:t>
            </w:r>
            <w:r w:rsidR="00D913BA">
              <w:rPr>
                <w:rFonts w:ascii="Arial Narrow" w:hAnsi="Arial Narrow"/>
                <w:color w:val="000000"/>
                <w:sz w:val="20"/>
                <w:szCs w:val="20"/>
              </w:rPr>
              <w:t> </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7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768"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7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768"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80"/>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p>
        </w:tc>
        <w:tc>
          <w:tcPr>
            <w:tcW w:w="3452"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 xml:space="preserve">Počet </w:t>
            </w:r>
            <w:proofErr w:type="spellStart"/>
            <w:r>
              <w:rPr>
                <w:rFonts w:ascii="Arial Narrow" w:hAnsi="Arial Narrow"/>
                <w:b/>
                <w:bCs/>
                <w:i/>
                <w:iCs/>
                <w:color w:val="000000"/>
                <w:sz w:val="20"/>
                <w:szCs w:val="20"/>
              </w:rPr>
              <w:t>b.m</w:t>
            </w:r>
            <w:proofErr w:type="spellEnd"/>
            <w:r>
              <w:rPr>
                <w:rFonts w:ascii="Arial Narrow" w:hAnsi="Arial Narrow"/>
                <w:b/>
                <w:bCs/>
                <w:i/>
                <w:iCs/>
                <w:color w:val="000000"/>
                <w:sz w:val="20"/>
                <w:szCs w:val="20"/>
              </w:rPr>
              <w:t xml:space="preserve">. nového živičného povrchu komunikácií za rok  </w:t>
            </w:r>
          </w:p>
        </w:tc>
      </w:tr>
      <w:tr w:rsidR="00D913BA" w:rsidTr="005023A8">
        <w:trPr>
          <w:trHeight w:val="315"/>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R-3</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R-2</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7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76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250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250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250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300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300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A6848">
              <w:rPr>
                <w:rFonts w:ascii="Arial Narrow" w:hAnsi="Arial Narrow"/>
                <w:color w:val="000000"/>
                <w:sz w:val="20"/>
                <w:szCs w:val="20"/>
              </w:rPr>
              <w:t>300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7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768"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1441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1332</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7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768"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315"/>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Cieľ</w:t>
            </w:r>
          </w:p>
        </w:tc>
        <w:tc>
          <w:tcPr>
            <w:tcW w:w="4352"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b/>
                <w:bCs/>
                <w:i/>
                <w:iCs/>
                <w:color w:val="000000"/>
                <w:sz w:val="20"/>
                <w:szCs w:val="20"/>
              </w:rPr>
            </w:pPr>
            <w:r>
              <w:rPr>
                <w:rFonts w:ascii="Arial Narrow" w:hAnsi="Arial Narrow"/>
                <w:b/>
                <w:bCs/>
                <w:i/>
                <w:iCs/>
                <w:color w:val="000000"/>
                <w:sz w:val="20"/>
                <w:szCs w:val="20"/>
              </w:rPr>
              <w:t>zvýšiť možnosti parkovania v meste</w:t>
            </w:r>
          </w:p>
        </w:tc>
      </w:tr>
      <w:tr w:rsidR="00D913BA" w:rsidTr="005023A8">
        <w:trPr>
          <w:trHeight w:val="780"/>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Výsledok</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p>
        </w:tc>
        <w:tc>
          <w:tcPr>
            <w:tcW w:w="3452"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 nárastu parkovacích plôch v meste</w:t>
            </w:r>
          </w:p>
        </w:tc>
      </w:tr>
      <w:tr w:rsidR="00D913BA" w:rsidTr="005023A8">
        <w:trPr>
          <w:trHeight w:val="315"/>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R-3</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R-2</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7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76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65</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70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70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70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A6848">
              <w:rPr>
                <w:rFonts w:ascii="Arial Narrow" w:hAnsi="Arial Narrow"/>
                <w:color w:val="000000"/>
                <w:sz w:val="20"/>
                <w:szCs w:val="20"/>
              </w:rPr>
              <w:t>10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7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768"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48"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38"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0</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19</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2</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6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7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768"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bl>
    <w:p w:rsidR="00D913BA" w:rsidRDefault="00D913BA" w:rsidP="002D663C">
      <w:pPr>
        <w:rPr>
          <w:highlight w:val="yellow"/>
        </w:rPr>
      </w:pPr>
    </w:p>
    <w:p w:rsidR="00D913BA" w:rsidRDefault="00D913BA" w:rsidP="002D663C">
      <w:pPr>
        <w:rPr>
          <w:highlight w:val="yellow"/>
        </w:rPr>
      </w:pPr>
    </w:p>
    <w:p w:rsidR="00D913BA" w:rsidRDefault="00D913BA" w:rsidP="002D663C">
      <w:pPr>
        <w:rPr>
          <w:highlight w:val="yellow"/>
        </w:rPr>
      </w:pPr>
    </w:p>
    <w:p w:rsidR="00D913BA" w:rsidRDefault="00D913BA" w:rsidP="002D663C">
      <w:pPr>
        <w:rPr>
          <w:highlight w:val="yellow"/>
        </w:rPr>
      </w:pPr>
    </w:p>
    <w:tbl>
      <w:tblPr>
        <w:tblW w:w="9738"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D913BA" w:rsidTr="00DD5F54">
        <w:trPr>
          <w:trHeight w:val="315"/>
        </w:trPr>
        <w:tc>
          <w:tcPr>
            <w:tcW w:w="3838" w:type="dxa"/>
            <w:gridSpan w:val="3"/>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lastRenderedPageBreak/>
              <w:t xml:space="preserve">Prvok 7.3.2.  Asfaltová úprava </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D5F54">
        <w:trPr>
          <w:trHeight w:val="315"/>
        </w:trPr>
        <w:tc>
          <w:tcPr>
            <w:tcW w:w="6198" w:type="dxa"/>
            <w:gridSpan w:val="5"/>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Pracovné príležitosti pre kvalitný život obyvateľov mesta</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D5F54">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219" w:type="dxa"/>
            <w:tcBorders>
              <w:top w:val="nil"/>
              <w:left w:val="nil"/>
              <w:bottom w:val="nil"/>
              <w:right w:val="nil"/>
            </w:tcBorders>
            <w:shd w:val="clear" w:color="auto" w:fill="auto"/>
            <w:noWrap/>
            <w:vAlign w:val="bottom"/>
            <w:hideMark/>
          </w:tcPr>
          <w:p w:rsidR="00D913BA" w:rsidRDefault="00D913BA">
            <w:pPr>
              <w:rPr>
                <w:sz w:val="20"/>
                <w:szCs w:val="20"/>
              </w:rPr>
            </w:pPr>
          </w:p>
        </w:tc>
        <w:tc>
          <w:tcPr>
            <w:tcW w:w="1219"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D5F54">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D5F54">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222 390,03</w:t>
            </w:r>
          </w:p>
        </w:tc>
        <w:tc>
          <w:tcPr>
            <w:tcW w:w="1219"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213 138,60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222 085,00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222 085,00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C3751C" w:rsidP="00C3751C">
            <w:pPr>
              <w:jc w:val="center"/>
              <w:rPr>
                <w:rFonts w:ascii="Arial Narrow" w:hAnsi="Arial Narrow"/>
                <w:color w:val="000000"/>
              </w:rPr>
            </w:pPr>
            <w:r>
              <w:rPr>
                <w:rFonts w:ascii="Arial Narrow" w:hAnsi="Arial Narrow"/>
                <w:color w:val="000000"/>
              </w:rPr>
              <w:t>111</w:t>
            </w:r>
            <w:r w:rsidR="00D913BA">
              <w:rPr>
                <w:rFonts w:ascii="Arial Narrow" w:hAnsi="Arial Narrow"/>
                <w:color w:val="000000"/>
              </w:rPr>
              <w:t xml:space="preserve"> 837,</w:t>
            </w:r>
            <w:r>
              <w:rPr>
                <w:rFonts w:ascii="Arial Narrow" w:hAnsi="Arial Narrow"/>
                <w:color w:val="000000"/>
              </w:rPr>
              <w:t>22</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216 000,00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216 000,00</w:t>
            </w:r>
          </w:p>
        </w:tc>
      </w:tr>
    </w:tbl>
    <w:p w:rsidR="00D913BA" w:rsidRDefault="00D913BA"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352"/>
        <w:gridCol w:w="873"/>
        <w:gridCol w:w="919"/>
        <w:gridCol w:w="918"/>
        <w:gridCol w:w="918"/>
        <w:gridCol w:w="918"/>
        <w:gridCol w:w="918"/>
        <w:gridCol w:w="918"/>
        <w:gridCol w:w="744"/>
        <w:gridCol w:w="1231"/>
      </w:tblGrid>
      <w:tr w:rsidR="00D913BA" w:rsidTr="005023A8">
        <w:trPr>
          <w:trHeight w:val="315"/>
        </w:trPr>
        <w:tc>
          <w:tcPr>
            <w:tcW w:w="69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(Primátor mesta)</w:t>
            </w:r>
          </w:p>
        </w:tc>
      </w:tr>
      <w:tr w:rsidR="00D913BA" w:rsidTr="005023A8">
        <w:trPr>
          <w:trHeight w:val="300"/>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Zabezpečiť tvorbu pracovných miest v meste</w:t>
            </w:r>
          </w:p>
        </w:tc>
      </w:tr>
      <w:tr w:rsidR="00D913BA"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 </w:t>
            </w:r>
          </w:p>
        </w:tc>
        <w:tc>
          <w:tcPr>
            <w:tcW w:w="338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Celkový počet metrov štvorcových plochy rekonštrukcie</w:t>
            </w:r>
          </w:p>
        </w:tc>
      </w:tr>
      <w:tr w:rsidR="00D913BA"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49"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26 400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26 400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16 533</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16 533</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10 500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A6848">
              <w:rPr>
                <w:rFonts w:ascii="Arial Narrow" w:hAnsi="Arial Narrow"/>
                <w:color w:val="000000"/>
                <w:sz w:val="20"/>
                <w:szCs w:val="20"/>
              </w:rPr>
              <w:t>10 500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49"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9 866,76</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8 345,80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6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49"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Výsledok</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p>
        </w:tc>
        <w:tc>
          <w:tcPr>
            <w:tcW w:w="338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Úprava miestnych komunikácii</w:t>
            </w:r>
          </w:p>
        </w:tc>
      </w:tr>
      <w:tr w:rsidR="00D913BA"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49"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36"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Plánovaná </w:t>
            </w:r>
            <w:proofErr w:type="spellStart"/>
            <w:r>
              <w:rPr>
                <w:rFonts w:ascii="Arial Narrow" w:hAnsi="Arial Narrow"/>
                <w:b/>
                <w:bCs/>
                <w:color w:val="000000"/>
                <w:sz w:val="20"/>
                <w:szCs w:val="20"/>
              </w:rPr>
              <w:t>hodn</w:t>
            </w:r>
            <w:proofErr w:type="spellEnd"/>
            <w:r>
              <w:rPr>
                <w:rFonts w:ascii="Arial Narrow" w:hAnsi="Arial Narrow"/>
                <w:b/>
                <w:bCs/>
                <w:color w:val="000000"/>
                <w:sz w:val="20"/>
                <w:szCs w:val="20"/>
              </w:rPr>
              <w:t>.</w:t>
            </w:r>
          </w:p>
        </w:tc>
        <w:tc>
          <w:tcPr>
            <w:tcW w:w="449"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3</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3</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3</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5</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A6848">
              <w:rPr>
                <w:rFonts w:ascii="Arial Narrow" w:hAnsi="Arial Narrow"/>
                <w:color w:val="000000"/>
                <w:sz w:val="20"/>
                <w:szCs w:val="20"/>
              </w:rPr>
              <w:t>5</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315"/>
        </w:trPr>
        <w:tc>
          <w:tcPr>
            <w:tcW w:w="69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Skutočná </w:t>
            </w:r>
            <w:proofErr w:type="spellStart"/>
            <w:r>
              <w:rPr>
                <w:rFonts w:ascii="Arial Narrow" w:hAnsi="Arial Narrow"/>
                <w:b/>
                <w:bCs/>
                <w:color w:val="000000"/>
                <w:sz w:val="20"/>
                <w:szCs w:val="20"/>
              </w:rPr>
              <w:t>hodn</w:t>
            </w:r>
            <w:proofErr w:type="spellEnd"/>
            <w:r>
              <w:rPr>
                <w:rFonts w:ascii="Arial Narrow" w:hAnsi="Arial Narrow"/>
                <w:b/>
                <w:bCs/>
                <w:color w:val="000000"/>
                <w:sz w:val="20"/>
                <w:szCs w:val="20"/>
              </w:rPr>
              <w:t>.</w:t>
            </w:r>
          </w:p>
        </w:tc>
        <w:tc>
          <w:tcPr>
            <w:tcW w:w="449"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3</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4</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6"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bl>
    <w:p w:rsidR="00D913BA" w:rsidRDefault="00D913BA" w:rsidP="002D663C">
      <w:pPr>
        <w:rPr>
          <w:highlight w:val="yellow"/>
        </w:rPr>
      </w:pPr>
    </w:p>
    <w:tbl>
      <w:tblPr>
        <w:tblW w:w="5347" w:type="pct"/>
        <w:tblCellMar>
          <w:left w:w="70" w:type="dxa"/>
          <w:right w:w="70" w:type="dxa"/>
        </w:tblCellMar>
        <w:tblLook w:val="04A0" w:firstRow="1" w:lastRow="0" w:firstColumn="1" w:lastColumn="0" w:noHBand="0" w:noVBand="1"/>
      </w:tblPr>
      <w:tblGrid>
        <w:gridCol w:w="1064"/>
        <w:gridCol w:w="1220"/>
        <w:gridCol w:w="1223"/>
        <w:gridCol w:w="1292"/>
        <w:gridCol w:w="1273"/>
        <w:gridCol w:w="1277"/>
        <w:gridCol w:w="1277"/>
        <w:gridCol w:w="1225"/>
      </w:tblGrid>
      <w:tr w:rsidR="00D913BA" w:rsidTr="00D913BA">
        <w:trPr>
          <w:trHeight w:val="360"/>
        </w:trPr>
        <w:tc>
          <w:tcPr>
            <w:tcW w:w="1780" w:type="pct"/>
            <w:gridSpan w:val="3"/>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sz w:val="28"/>
                <w:szCs w:val="28"/>
              </w:rPr>
            </w:pPr>
            <w:r>
              <w:rPr>
                <w:rFonts w:ascii="Arial Narrow" w:hAnsi="Arial Narrow"/>
                <w:b/>
                <w:bCs/>
                <w:color w:val="000000"/>
                <w:sz w:val="28"/>
                <w:szCs w:val="28"/>
              </w:rPr>
              <w:t>Program 8: Vzdelávanie</w:t>
            </w:r>
          </w:p>
        </w:tc>
        <w:tc>
          <w:tcPr>
            <w:tcW w:w="656" w:type="pct"/>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sz w:val="28"/>
                <w:szCs w:val="28"/>
              </w:rPr>
            </w:pPr>
          </w:p>
        </w:tc>
        <w:tc>
          <w:tcPr>
            <w:tcW w:w="646" w:type="pct"/>
            <w:tcBorders>
              <w:top w:val="nil"/>
              <w:left w:val="nil"/>
              <w:bottom w:val="nil"/>
              <w:right w:val="nil"/>
            </w:tcBorders>
            <w:shd w:val="clear" w:color="auto" w:fill="auto"/>
            <w:noWrap/>
            <w:vAlign w:val="bottom"/>
            <w:hideMark/>
          </w:tcPr>
          <w:p w:rsidR="00D913BA" w:rsidRDefault="00D913BA">
            <w:pPr>
              <w:rPr>
                <w:sz w:val="20"/>
                <w:szCs w:val="20"/>
              </w:rPr>
            </w:pPr>
          </w:p>
        </w:tc>
        <w:tc>
          <w:tcPr>
            <w:tcW w:w="648" w:type="pct"/>
            <w:tcBorders>
              <w:top w:val="nil"/>
              <w:left w:val="nil"/>
              <w:bottom w:val="nil"/>
              <w:right w:val="nil"/>
            </w:tcBorders>
            <w:shd w:val="clear" w:color="auto" w:fill="auto"/>
            <w:noWrap/>
            <w:vAlign w:val="bottom"/>
            <w:hideMark/>
          </w:tcPr>
          <w:p w:rsidR="00D913BA" w:rsidRDefault="00D913BA">
            <w:pPr>
              <w:rPr>
                <w:sz w:val="20"/>
                <w:szCs w:val="20"/>
              </w:rPr>
            </w:pPr>
          </w:p>
        </w:tc>
        <w:tc>
          <w:tcPr>
            <w:tcW w:w="648" w:type="pct"/>
            <w:tcBorders>
              <w:top w:val="nil"/>
              <w:left w:val="nil"/>
              <w:bottom w:val="nil"/>
              <w:right w:val="nil"/>
            </w:tcBorders>
            <w:shd w:val="clear" w:color="auto" w:fill="auto"/>
            <w:noWrap/>
            <w:vAlign w:val="bottom"/>
            <w:hideMark/>
          </w:tcPr>
          <w:p w:rsidR="00D913BA" w:rsidRDefault="00D913BA">
            <w:pPr>
              <w:rPr>
                <w:sz w:val="20"/>
                <w:szCs w:val="20"/>
              </w:rPr>
            </w:pPr>
          </w:p>
        </w:tc>
        <w:tc>
          <w:tcPr>
            <w:tcW w:w="623" w:type="pct"/>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15"/>
        </w:trPr>
        <w:tc>
          <w:tcPr>
            <w:tcW w:w="3081" w:type="pct"/>
            <w:gridSpan w:val="5"/>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Poltár – centrum atraktívneho vzdelávania v Novohrade</w:t>
            </w:r>
          </w:p>
        </w:tc>
        <w:tc>
          <w:tcPr>
            <w:tcW w:w="648" w:type="pct"/>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648" w:type="pct"/>
            <w:tcBorders>
              <w:top w:val="nil"/>
              <w:left w:val="nil"/>
              <w:bottom w:val="nil"/>
              <w:right w:val="nil"/>
            </w:tcBorders>
            <w:shd w:val="clear" w:color="auto" w:fill="auto"/>
            <w:noWrap/>
            <w:vAlign w:val="bottom"/>
            <w:hideMark/>
          </w:tcPr>
          <w:p w:rsidR="00D913BA" w:rsidRDefault="00D913BA">
            <w:pPr>
              <w:rPr>
                <w:sz w:val="20"/>
                <w:szCs w:val="20"/>
              </w:rPr>
            </w:pPr>
          </w:p>
        </w:tc>
        <w:tc>
          <w:tcPr>
            <w:tcW w:w="623" w:type="pct"/>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540" w:type="pct"/>
            <w:tcBorders>
              <w:top w:val="nil"/>
              <w:left w:val="nil"/>
              <w:bottom w:val="nil"/>
              <w:right w:val="nil"/>
            </w:tcBorders>
            <w:shd w:val="clear" w:color="auto" w:fill="auto"/>
            <w:noWrap/>
            <w:vAlign w:val="center"/>
            <w:hideMark/>
          </w:tcPr>
          <w:p w:rsidR="00D913BA" w:rsidRDefault="00D913BA">
            <w:pPr>
              <w:rPr>
                <w:sz w:val="20"/>
                <w:szCs w:val="20"/>
              </w:rPr>
            </w:pPr>
          </w:p>
        </w:tc>
        <w:tc>
          <w:tcPr>
            <w:tcW w:w="619" w:type="pct"/>
            <w:tcBorders>
              <w:top w:val="nil"/>
              <w:left w:val="nil"/>
              <w:bottom w:val="nil"/>
              <w:right w:val="nil"/>
            </w:tcBorders>
            <w:shd w:val="clear" w:color="auto" w:fill="auto"/>
            <w:noWrap/>
            <w:vAlign w:val="bottom"/>
            <w:hideMark/>
          </w:tcPr>
          <w:p w:rsidR="00D913BA" w:rsidRDefault="00D913BA">
            <w:pPr>
              <w:rPr>
                <w:sz w:val="20"/>
                <w:szCs w:val="20"/>
              </w:rPr>
            </w:pPr>
          </w:p>
        </w:tc>
        <w:tc>
          <w:tcPr>
            <w:tcW w:w="621" w:type="pct"/>
            <w:tcBorders>
              <w:top w:val="nil"/>
              <w:left w:val="nil"/>
              <w:bottom w:val="nil"/>
              <w:right w:val="nil"/>
            </w:tcBorders>
            <w:shd w:val="clear" w:color="auto" w:fill="auto"/>
            <w:noWrap/>
            <w:vAlign w:val="bottom"/>
            <w:hideMark/>
          </w:tcPr>
          <w:p w:rsidR="00D913BA" w:rsidRDefault="00D913BA">
            <w:pPr>
              <w:rPr>
                <w:sz w:val="20"/>
                <w:szCs w:val="20"/>
              </w:rPr>
            </w:pPr>
          </w:p>
        </w:tc>
        <w:tc>
          <w:tcPr>
            <w:tcW w:w="656" w:type="pct"/>
            <w:tcBorders>
              <w:top w:val="nil"/>
              <w:left w:val="nil"/>
              <w:bottom w:val="nil"/>
              <w:right w:val="nil"/>
            </w:tcBorders>
            <w:shd w:val="clear" w:color="auto" w:fill="auto"/>
            <w:noWrap/>
            <w:vAlign w:val="bottom"/>
            <w:hideMark/>
          </w:tcPr>
          <w:p w:rsidR="00D913BA" w:rsidRDefault="00D913BA">
            <w:pPr>
              <w:rPr>
                <w:sz w:val="20"/>
                <w:szCs w:val="20"/>
              </w:rPr>
            </w:pPr>
          </w:p>
        </w:tc>
        <w:tc>
          <w:tcPr>
            <w:tcW w:w="646" w:type="pct"/>
            <w:tcBorders>
              <w:top w:val="nil"/>
              <w:left w:val="nil"/>
              <w:bottom w:val="nil"/>
              <w:right w:val="nil"/>
            </w:tcBorders>
            <w:shd w:val="clear" w:color="auto" w:fill="auto"/>
            <w:noWrap/>
            <w:vAlign w:val="bottom"/>
            <w:hideMark/>
          </w:tcPr>
          <w:p w:rsidR="00D913BA" w:rsidRDefault="00D913BA">
            <w:pPr>
              <w:rPr>
                <w:sz w:val="20"/>
                <w:szCs w:val="20"/>
              </w:rPr>
            </w:pPr>
          </w:p>
        </w:tc>
        <w:tc>
          <w:tcPr>
            <w:tcW w:w="648" w:type="pct"/>
            <w:tcBorders>
              <w:top w:val="nil"/>
              <w:left w:val="nil"/>
              <w:bottom w:val="nil"/>
              <w:right w:val="nil"/>
            </w:tcBorders>
            <w:shd w:val="clear" w:color="auto" w:fill="auto"/>
            <w:noWrap/>
            <w:vAlign w:val="bottom"/>
            <w:hideMark/>
          </w:tcPr>
          <w:p w:rsidR="00D913BA" w:rsidRDefault="00D913BA">
            <w:pPr>
              <w:rPr>
                <w:sz w:val="20"/>
                <w:szCs w:val="20"/>
              </w:rPr>
            </w:pPr>
          </w:p>
        </w:tc>
        <w:tc>
          <w:tcPr>
            <w:tcW w:w="648" w:type="pct"/>
            <w:tcBorders>
              <w:top w:val="nil"/>
              <w:left w:val="nil"/>
              <w:bottom w:val="nil"/>
              <w:right w:val="nil"/>
            </w:tcBorders>
            <w:shd w:val="clear" w:color="auto" w:fill="auto"/>
            <w:noWrap/>
            <w:vAlign w:val="bottom"/>
            <w:hideMark/>
          </w:tcPr>
          <w:p w:rsidR="00D913BA" w:rsidRDefault="00D913BA">
            <w:pPr>
              <w:rPr>
                <w:sz w:val="20"/>
                <w:szCs w:val="20"/>
              </w:rPr>
            </w:pPr>
          </w:p>
        </w:tc>
        <w:tc>
          <w:tcPr>
            <w:tcW w:w="623" w:type="pct"/>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54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619" w:type="pct"/>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621" w:type="pct"/>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656" w:type="pct"/>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646" w:type="pct"/>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648" w:type="pct"/>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648" w:type="pct"/>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623" w:type="pct"/>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45"/>
        </w:trPr>
        <w:tc>
          <w:tcPr>
            <w:tcW w:w="540" w:type="pct"/>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619" w:type="pct"/>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sz w:val="22"/>
                <w:szCs w:val="22"/>
              </w:rPr>
            </w:pPr>
            <w:r>
              <w:rPr>
                <w:rFonts w:ascii="Arial Narrow" w:hAnsi="Arial Narrow"/>
                <w:color w:val="000000"/>
                <w:sz w:val="22"/>
                <w:szCs w:val="22"/>
              </w:rPr>
              <w:t>2 400 986,99</w:t>
            </w:r>
          </w:p>
        </w:tc>
        <w:tc>
          <w:tcPr>
            <w:tcW w:w="621" w:type="pct"/>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sz w:val="22"/>
                <w:szCs w:val="22"/>
              </w:rPr>
            </w:pPr>
            <w:r>
              <w:rPr>
                <w:rFonts w:ascii="Arial Narrow" w:hAnsi="Arial Narrow"/>
                <w:color w:val="000000"/>
                <w:sz w:val="22"/>
                <w:szCs w:val="22"/>
              </w:rPr>
              <w:t>2 665 359,93</w:t>
            </w:r>
          </w:p>
        </w:tc>
        <w:tc>
          <w:tcPr>
            <w:tcW w:w="656" w:type="pct"/>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sz w:val="22"/>
                <w:szCs w:val="22"/>
              </w:rPr>
            </w:pPr>
            <w:r>
              <w:rPr>
                <w:rFonts w:ascii="Arial Narrow" w:hAnsi="Arial Narrow"/>
                <w:color w:val="000000"/>
                <w:sz w:val="22"/>
                <w:szCs w:val="22"/>
              </w:rPr>
              <w:t>2 821 598,00</w:t>
            </w:r>
          </w:p>
        </w:tc>
        <w:tc>
          <w:tcPr>
            <w:tcW w:w="646" w:type="pct"/>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sz w:val="22"/>
                <w:szCs w:val="22"/>
              </w:rPr>
            </w:pPr>
            <w:r>
              <w:rPr>
                <w:rFonts w:ascii="Arial Narrow" w:hAnsi="Arial Narrow"/>
                <w:color w:val="000000"/>
                <w:sz w:val="22"/>
                <w:szCs w:val="22"/>
              </w:rPr>
              <w:t>2 983 514,37</w:t>
            </w:r>
          </w:p>
        </w:tc>
        <w:tc>
          <w:tcPr>
            <w:tcW w:w="648" w:type="pct"/>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sz w:val="22"/>
                <w:szCs w:val="22"/>
              </w:rPr>
            </w:pPr>
            <w:r>
              <w:rPr>
                <w:rFonts w:ascii="Arial Narrow" w:hAnsi="Arial Narrow"/>
                <w:color w:val="000000"/>
                <w:sz w:val="22"/>
                <w:szCs w:val="22"/>
              </w:rPr>
              <w:t>3 279 052,00</w:t>
            </w:r>
          </w:p>
        </w:tc>
        <w:tc>
          <w:tcPr>
            <w:tcW w:w="648" w:type="pct"/>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sz w:val="22"/>
                <w:szCs w:val="22"/>
              </w:rPr>
            </w:pPr>
            <w:r>
              <w:rPr>
                <w:rFonts w:ascii="Arial Narrow" w:hAnsi="Arial Narrow"/>
                <w:color w:val="000000"/>
                <w:sz w:val="22"/>
                <w:szCs w:val="22"/>
              </w:rPr>
              <w:t>3 445 654,00</w:t>
            </w:r>
          </w:p>
        </w:tc>
        <w:tc>
          <w:tcPr>
            <w:tcW w:w="623" w:type="pct"/>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sz w:val="22"/>
                <w:szCs w:val="22"/>
              </w:rPr>
            </w:pPr>
            <w:r>
              <w:rPr>
                <w:rFonts w:ascii="Arial Narrow" w:hAnsi="Arial Narrow"/>
                <w:color w:val="000000"/>
                <w:sz w:val="22"/>
                <w:szCs w:val="22"/>
              </w:rPr>
              <w:t>3 646 278,00</w:t>
            </w:r>
          </w:p>
        </w:tc>
      </w:tr>
    </w:tbl>
    <w:p w:rsidR="00D913BA" w:rsidRDefault="00D913BA"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D913BA" w:rsidTr="00D913BA">
        <w:trPr>
          <w:trHeight w:val="315"/>
        </w:trPr>
        <w:tc>
          <w:tcPr>
            <w:tcW w:w="3760" w:type="dxa"/>
            <w:gridSpan w:val="3"/>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Podprogram 8.1:</w:t>
            </w:r>
            <w:r>
              <w:rPr>
                <w:rFonts w:ascii="Arial Narrow" w:hAnsi="Arial Narrow"/>
                <w:i/>
                <w:iCs/>
                <w:color w:val="000000"/>
              </w:rPr>
              <w:t xml:space="preserve"> Materské školy</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15"/>
        </w:trPr>
        <w:tc>
          <w:tcPr>
            <w:tcW w:w="4940" w:type="dxa"/>
            <w:gridSpan w:val="4"/>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 xml:space="preserve">Sociálne dostupná </w:t>
            </w:r>
            <w:proofErr w:type="spellStart"/>
            <w:r>
              <w:rPr>
                <w:rFonts w:ascii="Arial Narrow" w:hAnsi="Arial Narrow"/>
                <w:i/>
                <w:iCs/>
                <w:color w:val="000000"/>
              </w:rPr>
              <w:t>predprimárna</w:t>
            </w:r>
            <w:proofErr w:type="spellEnd"/>
            <w:r>
              <w:rPr>
                <w:rFonts w:ascii="Arial Narrow" w:hAnsi="Arial Narrow"/>
                <w:i/>
                <w:iCs/>
                <w:color w:val="000000"/>
              </w:rPr>
              <w:t xml:space="preserve"> výchova</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319 716,62</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367 231,65</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418 661,00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365 851,53</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489 724,00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441 224,00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441 224,00</w:t>
            </w:r>
          </w:p>
        </w:tc>
      </w:tr>
      <w:tr w:rsidR="00D913BA" w:rsidTr="00D913BA">
        <w:trPr>
          <w:trHeight w:val="315"/>
        </w:trPr>
        <w:tc>
          <w:tcPr>
            <w:tcW w:w="1400" w:type="dxa"/>
            <w:tcBorders>
              <w:top w:val="nil"/>
              <w:left w:val="nil"/>
              <w:bottom w:val="nil"/>
              <w:right w:val="nil"/>
            </w:tcBorders>
            <w:shd w:val="clear" w:color="auto" w:fill="auto"/>
            <w:noWrap/>
            <w:vAlign w:val="center"/>
            <w:hideMark/>
          </w:tcPr>
          <w:p w:rsidR="00D913BA" w:rsidRDefault="00D913BA">
            <w:pPr>
              <w:jc w:val="center"/>
              <w:rPr>
                <w:rFonts w:ascii="Arial Narrow" w:hAnsi="Arial Narrow"/>
                <w:color w:val="000000"/>
              </w:rPr>
            </w:pPr>
          </w:p>
          <w:p w:rsidR="00D913BA" w:rsidRDefault="00D913BA">
            <w:pPr>
              <w:jc w:val="center"/>
              <w:rPr>
                <w:rFonts w:ascii="Arial Narrow" w:hAnsi="Arial Narrow"/>
                <w:color w:val="000000"/>
              </w:rPr>
            </w:pPr>
          </w:p>
          <w:p w:rsidR="00D913BA" w:rsidRDefault="00D913BA">
            <w:pPr>
              <w:jc w:val="center"/>
              <w:rPr>
                <w:rFonts w:ascii="Arial Narrow" w:hAnsi="Arial Narrow"/>
                <w:color w:val="000000"/>
              </w:rPr>
            </w:pPr>
          </w:p>
          <w:p w:rsidR="00D913BA" w:rsidRDefault="00D913BA">
            <w:pPr>
              <w:jc w:val="center"/>
              <w:rPr>
                <w:rFonts w:ascii="Arial Narrow" w:hAnsi="Arial Narrow"/>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15"/>
        </w:trPr>
        <w:tc>
          <w:tcPr>
            <w:tcW w:w="3760" w:type="dxa"/>
            <w:gridSpan w:val="3"/>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lastRenderedPageBreak/>
              <w:t xml:space="preserve">Prvok 8.1.1.: </w:t>
            </w:r>
            <w:r>
              <w:rPr>
                <w:rFonts w:ascii="Arial Narrow" w:hAnsi="Arial Narrow"/>
                <w:i/>
                <w:iCs/>
                <w:color w:val="000000"/>
              </w:rPr>
              <w:t>Materská škola, Sklárska</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226 569,54</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263 696,32</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305 342,00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263 345,37</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332 570,00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309 070,00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309 070,00</w:t>
            </w:r>
          </w:p>
        </w:tc>
      </w:tr>
    </w:tbl>
    <w:p w:rsidR="00D913BA" w:rsidRDefault="00D913BA"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349"/>
        <w:gridCol w:w="910"/>
        <w:gridCol w:w="910"/>
        <w:gridCol w:w="911"/>
        <w:gridCol w:w="911"/>
        <w:gridCol w:w="913"/>
        <w:gridCol w:w="913"/>
        <w:gridCol w:w="913"/>
        <w:gridCol w:w="740"/>
        <w:gridCol w:w="1239"/>
      </w:tblGrid>
      <w:tr w:rsidR="00D913BA" w:rsidTr="005023A8">
        <w:trPr>
          <w:trHeight w:val="315"/>
        </w:trPr>
        <w:tc>
          <w:tcPr>
            <w:tcW w:w="695"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(MŠ, Sklárska)</w:t>
            </w:r>
          </w:p>
        </w:tc>
      </w:tr>
      <w:tr w:rsidR="00D913BA" w:rsidTr="005023A8">
        <w:trPr>
          <w:trHeight w:val="300"/>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rPr>
                <w:rFonts w:ascii="Arial Narrow" w:hAnsi="Arial Narrow"/>
                <w:b/>
                <w:bCs/>
                <w:color w:val="000000"/>
                <w:sz w:val="20"/>
                <w:szCs w:val="20"/>
              </w:rPr>
            </w:pPr>
            <w:r>
              <w:rPr>
                <w:rFonts w:ascii="Arial Narrow" w:hAnsi="Arial Narrow"/>
                <w:b/>
                <w:bCs/>
                <w:color w:val="000000"/>
                <w:sz w:val="20"/>
                <w:szCs w:val="20"/>
              </w:rPr>
              <w:t xml:space="preserve">Cieľ </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 xml:space="preserve">Zabezpečiť výchovno-vzdelávací proces dieťaťa v sociálne dostupnom </w:t>
            </w:r>
          </w:p>
        </w:tc>
      </w:tr>
      <w:tr w:rsidR="00D913BA" w:rsidTr="005023A8">
        <w:trPr>
          <w:trHeight w:val="300"/>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rPr>
                <w:rFonts w:ascii="Arial Narrow" w:hAnsi="Arial Narrow"/>
                <w:b/>
                <w:bCs/>
                <w:color w:val="000000"/>
                <w:sz w:val="20"/>
                <w:szCs w:val="20"/>
              </w:rPr>
            </w:pPr>
            <w:r>
              <w:rPr>
                <w:rFonts w:ascii="Arial Narrow" w:hAnsi="Arial Narrow"/>
                <w:b/>
                <w:bCs/>
                <w:color w:val="000000"/>
                <w:sz w:val="20"/>
                <w:szCs w:val="20"/>
              </w:rPr>
              <w:t> </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predškolskom zariadení</w:t>
            </w:r>
          </w:p>
        </w:tc>
      </w:tr>
      <w:tr w:rsidR="00D913BA" w:rsidTr="005023A8">
        <w:trPr>
          <w:trHeight w:val="76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p>
        </w:tc>
        <w:tc>
          <w:tcPr>
            <w:tcW w:w="3368"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Celkový počet detí v zariadení</w:t>
            </w:r>
          </w:p>
        </w:tc>
      </w:tr>
      <w:tr w:rsidR="00D913BA" w:rsidTr="005023A8">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3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134</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135</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130</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130</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130</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A6848">
              <w:rPr>
                <w:rFonts w:ascii="Arial Narrow" w:hAnsi="Arial Narrow"/>
                <w:color w:val="000000"/>
                <w:sz w:val="20"/>
                <w:szCs w:val="20"/>
              </w:rPr>
              <w:t>130</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95" w:type="pct"/>
            <w:tcBorders>
              <w:top w:val="nil"/>
              <w:left w:val="single" w:sz="8" w:space="0" w:color="000000"/>
              <w:bottom w:val="single" w:sz="4" w:space="0" w:color="auto"/>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69" w:type="pct"/>
            <w:tcBorders>
              <w:top w:val="nil"/>
              <w:left w:val="nil"/>
              <w:bottom w:val="single" w:sz="4" w:space="0" w:color="auto"/>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130</w:t>
            </w:r>
          </w:p>
        </w:tc>
        <w:tc>
          <w:tcPr>
            <w:tcW w:w="469" w:type="pct"/>
            <w:tcBorders>
              <w:top w:val="nil"/>
              <w:left w:val="nil"/>
              <w:bottom w:val="single" w:sz="4" w:space="0" w:color="auto"/>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125</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116</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2178BE" w:rsidTr="005023A8">
        <w:trPr>
          <w:trHeight w:val="785"/>
        </w:trPr>
        <w:tc>
          <w:tcPr>
            <w:tcW w:w="6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78BE" w:rsidRDefault="002178BE">
            <w:pPr>
              <w:rPr>
                <w:rFonts w:ascii="Arial Narrow" w:hAnsi="Arial Narrow"/>
                <w:b/>
                <w:bCs/>
                <w:color w:val="000000"/>
                <w:sz w:val="20"/>
                <w:szCs w:val="20"/>
              </w:rPr>
            </w:pPr>
            <w:r>
              <w:rPr>
                <w:rFonts w:ascii="Arial Narrow" w:hAnsi="Arial Narrow"/>
                <w:b/>
                <w:bCs/>
                <w:color w:val="000000"/>
                <w:sz w:val="20"/>
                <w:szCs w:val="20"/>
              </w:rPr>
              <w:t>Merateľný ukazovateľ:</w:t>
            </w:r>
          </w:p>
          <w:p w:rsidR="002178BE" w:rsidRDefault="002178BE" w:rsidP="003363D7">
            <w:pPr>
              <w:rPr>
                <w:rFonts w:ascii="Arial Narrow" w:hAnsi="Arial Narrow"/>
                <w:b/>
                <w:bCs/>
                <w:color w:val="000000"/>
                <w:sz w:val="20"/>
                <w:szCs w:val="20"/>
              </w:rPr>
            </w:pPr>
            <w:r>
              <w:rPr>
                <w:rFonts w:ascii="Arial Narrow" w:hAnsi="Arial Narrow"/>
                <w:b/>
                <w:bCs/>
                <w:color w:val="000000"/>
                <w:sz w:val="20"/>
                <w:szCs w:val="20"/>
              </w:rPr>
              <w:t> </w:t>
            </w:r>
          </w:p>
        </w:tc>
        <w:tc>
          <w:tcPr>
            <w:tcW w:w="93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178BE" w:rsidRDefault="002178BE" w:rsidP="002178BE">
            <w:pPr>
              <w:jc w:val="center"/>
              <w:rPr>
                <w:rFonts w:ascii="Arial Narrow" w:hAnsi="Arial Narrow"/>
                <w:color w:val="000000"/>
                <w:sz w:val="20"/>
                <w:szCs w:val="20"/>
              </w:rPr>
            </w:pPr>
            <w:r>
              <w:rPr>
                <w:rFonts w:ascii="Arial Narrow" w:hAnsi="Arial Narrow"/>
                <w:color w:val="000000"/>
                <w:sz w:val="20"/>
                <w:szCs w:val="20"/>
              </w:rPr>
              <w:t>Výstup</w:t>
            </w:r>
          </w:p>
          <w:p w:rsidR="002178BE" w:rsidRDefault="002178BE" w:rsidP="002178BE">
            <w:pPr>
              <w:jc w:val="center"/>
              <w:rPr>
                <w:rFonts w:ascii="Arial Narrow" w:hAnsi="Arial Narrow"/>
                <w:color w:val="000000"/>
                <w:sz w:val="20"/>
                <w:szCs w:val="20"/>
              </w:rPr>
            </w:pPr>
          </w:p>
          <w:p w:rsidR="002178BE" w:rsidRDefault="002178BE" w:rsidP="002178BE">
            <w:pPr>
              <w:jc w:val="center"/>
              <w:rPr>
                <w:rFonts w:ascii="Arial Narrow" w:hAnsi="Arial Narrow"/>
                <w:color w:val="000000"/>
                <w:sz w:val="20"/>
                <w:szCs w:val="20"/>
              </w:rPr>
            </w:pPr>
          </w:p>
        </w:tc>
        <w:tc>
          <w:tcPr>
            <w:tcW w:w="3368" w:type="pct"/>
            <w:gridSpan w:val="7"/>
            <w:tcBorders>
              <w:top w:val="single" w:sz="8" w:space="0" w:color="000000"/>
              <w:left w:val="single" w:sz="4" w:space="0" w:color="auto"/>
              <w:bottom w:val="single" w:sz="8" w:space="0" w:color="000000"/>
              <w:right w:val="single" w:sz="8" w:space="0" w:color="000000"/>
            </w:tcBorders>
            <w:shd w:val="clear" w:color="000000" w:fill="FFFFFF"/>
            <w:vAlign w:val="center"/>
            <w:hideMark/>
          </w:tcPr>
          <w:p w:rsidR="002178BE" w:rsidRDefault="002178BE">
            <w:pPr>
              <w:jc w:val="center"/>
              <w:rPr>
                <w:rFonts w:ascii="Arial Narrow" w:hAnsi="Arial Narrow"/>
                <w:b/>
                <w:bCs/>
                <w:i/>
                <w:iCs/>
                <w:color w:val="000000"/>
                <w:sz w:val="20"/>
                <w:szCs w:val="20"/>
              </w:rPr>
            </w:pPr>
            <w:r>
              <w:rPr>
                <w:rFonts w:ascii="Arial Narrow" w:hAnsi="Arial Narrow"/>
                <w:b/>
                <w:bCs/>
                <w:i/>
                <w:iCs/>
                <w:color w:val="000000"/>
                <w:sz w:val="20"/>
                <w:szCs w:val="20"/>
              </w:rPr>
              <w:t>Podiel detí zo sociálne znevýhodneného prostredia na celkovom počte zapísaných</w:t>
            </w:r>
          </w:p>
        </w:tc>
      </w:tr>
      <w:tr w:rsidR="00D913BA" w:rsidTr="005023A8">
        <w:trPr>
          <w:trHeight w:val="315"/>
        </w:trPr>
        <w:tc>
          <w:tcPr>
            <w:tcW w:w="6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single" w:sz="4" w:space="0" w:color="auto"/>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3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95" w:type="pc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69" w:type="pct"/>
            <w:tcBorders>
              <w:top w:val="single" w:sz="4" w:space="0" w:color="auto"/>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20</w:t>
            </w:r>
          </w:p>
        </w:tc>
        <w:tc>
          <w:tcPr>
            <w:tcW w:w="469" w:type="pct"/>
            <w:tcBorders>
              <w:top w:val="single" w:sz="4" w:space="0" w:color="auto"/>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22</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15</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15</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15</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BA6848">
            <w:pPr>
              <w:jc w:val="center"/>
              <w:rPr>
                <w:rFonts w:ascii="Arial Narrow" w:hAnsi="Arial Narrow"/>
                <w:color w:val="000000"/>
                <w:sz w:val="20"/>
                <w:szCs w:val="20"/>
              </w:rPr>
            </w:pPr>
            <w:r>
              <w:rPr>
                <w:rFonts w:ascii="Arial Narrow" w:hAnsi="Arial Narrow"/>
                <w:color w:val="000000"/>
                <w:sz w:val="20"/>
                <w:szCs w:val="20"/>
              </w:rPr>
              <w:t>15</w:t>
            </w:r>
            <w:r w:rsidR="00D913BA">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16</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2178BE">
            <w:pPr>
              <w:jc w:val="center"/>
              <w:rPr>
                <w:rFonts w:ascii="Arial Narrow" w:hAnsi="Arial Narrow"/>
                <w:color w:val="000000"/>
                <w:sz w:val="20"/>
                <w:szCs w:val="20"/>
              </w:rPr>
            </w:pPr>
            <w:r>
              <w:rPr>
                <w:rFonts w:ascii="Arial Narrow" w:hAnsi="Arial Narrow"/>
                <w:color w:val="000000"/>
                <w:sz w:val="20"/>
                <w:szCs w:val="20"/>
              </w:rPr>
              <w:t>13</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bl>
    <w:p w:rsidR="00D913BA" w:rsidRDefault="00D913BA" w:rsidP="002D663C">
      <w:pPr>
        <w:rPr>
          <w:highlight w:val="yellow"/>
        </w:rPr>
      </w:pPr>
    </w:p>
    <w:p w:rsidR="00DD5F54" w:rsidRDefault="00DD5F54"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D913BA" w:rsidTr="00D913BA">
        <w:trPr>
          <w:trHeight w:val="315"/>
        </w:trPr>
        <w:tc>
          <w:tcPr>
            <w:tcW w:w="3760" w:type="dxa"/>
            <w:gridSpan w:val="3"/>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 xml:space="preserve">Prvok 8.1.2: </w:t>
            </w:r>
            <w:r>
              <w:rPr>
                <w:rFonts w:ascii="Arial Narrow" w:hAnsi="Arial Narrow"/>
                <w:i/>
                <w:iCs/>
                <w:color w:val="000000"/>
              </w:rPr>
              <w:t>Materská škola, Kanadská</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93 147,08</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103 535,33</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113 319,00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102 506,16</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157,00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132 154,00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132 154,00</w:t>
            </w:r>
          </w:p>
        </w:tc>
      </w:tr>
    </w:tbl>
    <w:p w:rsidR="00D913BA" w:rsidRDefault="00D913BA"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916"/>
        <w:gridCol w:w="917"/>
        <w:gridCol w:w="917"/>
        <w:gridCol w:w="918"/>
        <w:gridCol w:w="918"/>
        <w:gridCol w:w="918"/>
        <w:gridCol w:w="918"/>
        <w:gridCol w:w="746"/>
        <w:gridCol w:w="1247"/>
      </w:tblGrid>
      <w:tr w:rsidR="00D913BA" w:rsidTr="005023A8">
        <w:trPr>
          <w:trHeight w:val="51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(MŠ Kanadská)</w:t>
            </w:r>
          </w:p>
        </w:tc>
      </w:tr>
      <w:tr w:rsidR="00D913BA"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Zabezpečiť výchovno-vzdelávací proces formou individuálneho prístupu</w:t>
            </w:r>
          </w:p>
        </w:tc>
      </w:tr>
      <w:tr w:rsidR="00D913BA"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 </w:t>
            </w: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Celkový počet detí v zariadení</w:t>
            </w:r>
          </w:p>
        </w:tc>
      </w:tr>
      <w:tr w:rsidR="00D913B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45</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46</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48</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48</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50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A6848">
              <w:rPr>
                <w:rFonts w:ascii="Arial Narrow" w:hAnsi="Arial Narrow"/>
                <w:color w:val="000000"/>
                <w:sz w:val="20"/>
                <w:szCs w:val="20"/>
              </w:rPr>
              <w:t>50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tcBorders>
              <w:top w:val="nil"/>
              <w:left w:val="single" w:sz="8" w:space="0" w:color="000000"/>
              <w:bottom w:val="single" w:sz="4" w:space="0" w:color="auto"/>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4" w:space="0" w:color="auto"/>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43</w:t>
            </w:r>
          </w:p>
        </w:tc>
        <w:tc>
          <w:tcPr>
            <w:tcW w:w="472" w:type="pct"/>
            <w:tcBorders>
              <w:top w:val="nil"/>
              <w:left w:val="nil"/>
              <w:bottom w:val="single" w:sz="4" w:space="0" w:color="auto"/>
              <w:right w:val="single" w:sz="8" w:space="0" w:color="000000"/>
            </w:tcBorders>
            <w:shd w:val="clear" w:color="000000" w:fill="FFFFFF"/>
            <w:vAlign w:val="center"/>
            <w:hideMark/>
          </w:tcPr>
          <w:p w:rsidR="00D913BA" w:rsidRDefault="00BA6848" w:rsidP="00624613">
            <w:pPr>
              <w:jc w:val="center"/>
              <w:rPr>
                <w:rFonts w:ascii="Arial Narrow" w:hAnsi="Arial Narrow"/>
                <w:color w:val="000000"/>
                <w:sz w:val="20"/>
                <w:szCs w:val="20"/>
              </w:rPr>
            </w:pPr>
            <w:r>
              <w:rPr>
                <w:rFonts w:ascii="Arial Narrow" w:hAnsi="Arial Narrow"/>
                <w:color w:val="000000"/>
                <w:sz w:val="20"/>
                <w:szCs w:val="20"/>
              </w:rPr>
              <w:t>45</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49</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D5F54" w:rsidTr="005023A8">
        <w:trPr>
          <w:trHeight w:val="785"/>
        </w:trPr>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D5F54" w:rsidRDefault="00DD5F54">
            <w:pPr>
              <w:rPr>
                <w:rFonts w:ascii="Arial Narrow" w:hAnsi="Arial Narrow"/>
                <w:b/>
                <w:bCs/>
                <w:color w:val="000000"/>
                <w:sz w:val="20"/>
                <w:szCs w:val="20"/>
              </w:rPr>
            </w:pPr>
            <w:r>
              <w:rPr>
                <w:rFonts w:ascii="Arial Narrow" w:hAnsi="Arial Narrow"/>
                <w:b/>
                <w:bCs/>
                <w:color w:val="000000"/>
                <w:sz w:val="20"/>
                <w:szCs w:val="20"/>
              </w:rPr>
              <w:lastRenderedPageBreak/>
              <w:t>Merateľný ukazovateľ:</w:t>
            </w:r>
          </w:p>
          <w:p w:rsidR="00DD5F54" w:rsidRDefault="00DD5F54" w:rsidP="00DD5F54">
            <w:pPr>
              <w:rPr>
                <w:rFonts w:ascii="Arial Narrow" w:hAnsi="Arial Narrow"/>
                <w:b/>
                <w:bCs/>
                <w:color w:val="000000"/>
                <w:sz w:val="20"/>
                <w:szCs w:val="20"/>
              </w:rPr>
            </w:pPr>
            <w:r>
              <w:rPr>
                <w:rFonts w:ascii="Arial Narrow" w:hAnsi="Arial Narrow"/>
                <w:b/>
                <w:bCs/>
                <w:color w:val="000000"/>
                <w:sz w:val="20"/>
                <w:szCs w:val="20"/>
              </w:rPr>
              <w:t> </w:t>
            </w:r>
          </w:p>
        </w:tc>
        <w:tc>
          <w:tcPr>
            <w:tcW w:w="94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D5F54" w:rsidRDefault="00DD5F54">
            <w:pPr>
              <w:rPr>
                <w:rFonts w:ascii="Arial Narrow" w:hAnsi="Arial Narrow"/>
                <w:color w:val="000000"/>
                <w:sz w:val="20"/>
                <w:szCs w:val="20"/>
              </w:rPr>
            </w:pPr>
            <w:r>
              <w:rPr>
                <w:rFonts w:ascii="Arial Narrow" w:hAnsi="Arial Narrow"/>
                <w:color w:val="000000"/>
                <w:sz w:val="20"/>
                <w:szCs w:val="20"/>
              </w:rPr>
              <w:t>Výstup </w:t>
            </w:r>
          </w:p>
          <w:p w:rsidR="00DD5F54" w:rsidRDefault="00DD5F54" w:rsidP="00DD5F54">
            <w:pPr>
              <w:rPr>
                <w:rFonts w:ascii="Arial Narrow" w:hAnsi="Arial Narrow"/>
                <w:color w:val="000000"/>
                <w:sz w:val="20"/>
                <w:szCs w:val="20"/>
              </w:rPr>
            </w:pPr>
            <w:r>
              <w:rPr>
                <w:rFonts w:ascii="Arial Narrow" w:hAnsi="Arial Narrow"/>
                <w:color w:val="000000"/>
                <w:sz w:val="20"/>
                <w:szCs w:val="20"/>
              </w:rPr>
              <w:t> </w:t>
            </w:r>
          </w:p>
        </w:tc>
        <w:tc>
          <w:tcPr>
            <w:tcW w:w="3390" w:type="pct"/>
            <w:gridSpan w:val="7"/>
            <w:tcBorders>
              <w:top w:val="single" w:sz="8" w:space="0" w:color="000000"/>
              <w:left w:val="single" w:sz="4" w:space="0" w:color="auto"/>
              <w:bottom w:val="single" w:sz="8" w:space="0" w:color="000000"/>
              <w:right w:val="single" w:sz="8" w:space="0" w:color="000000"/>
            </w:tcBorders>
            <w:shd w:val="clear" w:color="000000" w:fill="FFFFFF"/>
            <w:vAlign w:val="center"/>
            <w:hideMark/>
          </w:tcPr>
          <w:p w:rsidR="00DD5F54" w:rsidRDefault="00DD5F54">
            <w:pPr>
              <w:jc w:val="center"/>
              <w:rPr>
                <w:rFonts w:ascii="Arial Narrow" w:hAnsi="Arial Narrow"/>
                <w:b/>
                <w:bCs/>
                <w:i/>
                <w:iCs/>
                <w:color w:val="000000"/>
                <w:sz w:val="20"/>
                <w:szCs w:val="20"/>
              </w:rPr>
            </w:pPr>
            <w:r>
              <w:rPr>
                <w:rFonts w:ascii="Arial Narrow" w:hAnsi="Arial Narrow"/>
                <w:b/>
                <w:bCs/>
                <w:i/>
                <w:iCs/>
                <w:color w:val="000000"/>
                <w:sz w:val="20"/>
                <w:szCs w:val="20"/>
              </w:rPr>
              <w:t>Podiel detí zo sociálne znevýhodneného prostredia na celkovom počte zapísaných</w:t>
            </w:r>
          </w:p>
        </w:tc>
      </w:tr>
      <w:tr w:rsidR="00D913BA" w:rsidTr="005023A8">
        <w:trPr>
          <w:trHeight w:val="315"/>
        </w:trPr>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single" w:sz="4" w:space="0" w:color="auto"/>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single" w:sz="4" w:space="0" w:color="auto"/>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4</w:t>
            </w:r>
          </w:p>
        </w:tc>
        <w:tc>
          <w:tcPr>
            <w:tcW w:w="472" w:type="pct"/>
            <w:tcBorders>
              <w:top w:val="single" w:sz="4" w:space="0" w:color="auto"/>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4</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5</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5</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5</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BA6848">
            <w:pPr>
              <w:jc w:val="center"/>
              <w:rPr>
                <w:rFonts w:ascii="Arial Narrow" w:hAnsi="Arial Narrow"/>
                <w:color w:val="000000"/>
                <w:sz w:val="20"/>
                <w:szCs w:val="20"/>
              </w:rPr>
            </w:pPr>
            <w:r>
              <w:rPr>
                <w:rFonts w:ascii="Arial Narrow" w:hAnsi="Arial Narrow"/>
                <w:color w:val="000000"/>
                <w:sz w:val="20"/>
                <w:szCs w:val="20"/>
              </w:rPr>
              <w:t>5</w:t>
            </w:r>
            <w:r w:rsidR="00D913BA">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3</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bl>
    <w:p w:rsidR="00D913BA" w:rsidRDefault="00D913BA"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D913BA" w:rsidTr="00D913BA">
        <w:trPr>
          <w:trHeight w:val="315"/>
        </w:trPr>
        <w:tc>
          <w:tcPr>
            <w:tcW w:w="3760" w:type="dxa"/>
            <w:gridSpan w:val="3"/>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Podprogram 8.2:</w:t>
            </w:r>
            <w:r>
              <w:rPr>
                <w:rFonts w:ascii="Arial Narrow" w:hAnsi="Arial Narrow"/>
                <w:i/>
                <w:iCs/>
                <w:color w:val="000000"/>
              </w:rPr>
              <w:t xml:space="preserve"> Základné školy</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15"/>
        </w:trPr>
        <w:tc>
          <w:tcPr>
            <w:tcW w:w="6120" w:type="dxa"/>
            <w:gridSpan w:val="5"/>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Mesto, ktoré rešpektuje potreby vzdelanostnej spoločnosti</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45"/>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sz w:val="22"/>
                <w:szCs w:val="22"/>
              </w:rPr>
            </w:pPr>
            <w:r>
              <w:rPr>
                <w:rFonts w:ascii="Arial Narrow" w:hAnsi="Arial Narrow"/>
                <w:color w:val="000000"/>
                <w:sz w:val="22"/>
                <w:szCs w:val="22"/>
              </w:rPr>
              <w:t>1 364 987,86</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sz w:val="22"/>
                <w:szCs w:val="22"/>
              </w:rPr>
            </w:pPr>
            <w:r>
              <w:rPr>
                <w:rFonts w:ascii="Arial Narrow" w:hAnsi="Arial Narrow"/>
                <w:color w:val="000000"/>
                <w:sz w:val="22"/>
                <w:szCs w:val="22"/>
              </w:rPr>
              <w:t>1 723 799,53</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sz w:val="22"/>
                <w:szCs w:val="22"/>
              </w:rPr>
            </w:pPr>
            <w:r>
              <w:rPr>
                <w:rFonts w:ascii="Arial Narrow" w:hAnsi="Arial Narrow"/>
                <w:color w:val="000000"/>
                <w:sz w:val="22"/>
                <w:szCs w:val="22"/>
              </w:rPr>
              <w:t>1 428 774,00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sz w:val="22"/>
                <w:szCs w:val="22"/>
              </w:rPr>
            </w:pPr>
            <w:r>
              <w:rPr>
                <w:rFonts w:ascii="Arial Narrow" w:hAnsi="Arial Narrow"/>
                <w:color w:val="000000"/>
                <w:sz w:val="22"/>
                <w:szCs w:val="22"/>
              </w:rPr>
              <w:t>1 600 971,69</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sz w:val="22"/>
                <w:szCs w:val="22"/>
              </w:rPr>
            </w:pPr>
            <w:r>
              <w:rPr>
                <w:rFonts w:ascii="Arial Narrow" w:hAnsi="Arial Narrow"/>
                <w:color w:val="000000"/>
                <w:sz w:val="22"/>
                <w:szCs w:val="22"/>
              </w:rPr>
              <w:t>1 677 117,00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sz w:val="22"/>
                <w:szCs w:val="22"/>
              </w:rPr>
            </w:pPr>
            <w:r>
              <w:rPr>
                <w:rFonts w:ascii="Arial Narrow" w:hAnsi="Arial Narrow"/>
                <w:color w:val="000000"/>
                <w:sz w:val="22"/>
                <w:szCs w:val="22"/>
              </w:rPr>
              <w:t>1 820 483,00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sz w:val="22"/>
                <w:szCs w:val="22"/>
              </w:rPr>
            </w:pPr>
            <w:r>
              <w:rPr>
                <w:rFonts w:ascii="Arial Narrow" w:hAnsi="Arial Narrow"/>
                <w:color w:val="000000"/>
                <w:sz w:val="22"/>
                <w:szCs w:val="22"/>
              </w:rPr>
              <w:t>1 977 771,00</w:t>
            </w:r>
          </w:p>
        </w:tc>
      </w:tr>
      <w:tr w:rsidR="00D913BA" w:rsidTr="00D913BA">
        <w:trPr>
          <w:trHeight w:val="315"/>
        </w:trPr>
        <w:tc>
          <w:tcPr>
            <w:tcW w:w="1400" w:type="dxa"/>
            <w:tcBorders>
              <w:top w:val="nil"/>
              <w:left w:val="nil"/>
              <w:bottom w:val="nil"/>
              <w:right w:val="nil"/>
            </w:tcBorders>
            <w:shd w:val="clear" w:color="auto" w:fill="auto"/>
            <w:noWrap/>
            <w:vAlign w:val="center"/>
            <w:hideMark/>
          </w:tcPr>
          <w:p w:rsidR="00D913BA" w:rsidRDefault="00D913BA">
            <w:pPr>
              <w:jc w:val="center"/>
              <w:rPr>
                <w:rFonts w:ascii="Arial Narrow" w:hAnsi="Arial Narrow"/>
                <w:color w:val="000000"/>
                <w:sz w:val="22"/>
                <w:szCs w:val="22"/>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15"/>
        </w:trPr>
        <w:tc>
          <w:tcPr>
            <w:tcW w:w="3760" w:type="dxa"/>
            <w:gridSpan w:val="3"/>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 xml:space="preserve">Prvok 8.2.1.: </w:t>
            </w:r>
            <w:r>
              <w:rPr>
                <w:rFonts w:ascii="Arial Narrow" w:hAnsi="Arial Narrow"/>
                <w:i/>
                <w:iCs/>
                <w:color w:val="000000"/>
              </w:rPr>
              <w:t>ZŠ Poltár, ul. Slobody</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45"/>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sz w:val="22"/>
                <w:szCs w:val="22"/>
              </w:rPr>
            </w:pPr>
            <w:r>
              <w:rPr>
                <w:rFonts w:ascii="Arial Narrow" w:hAnsi="Arial Narrow"/>
                <w:color w:val="000000"/>
                <w:sz w:val="22"/>
                <w:szCs w:val="22"/>
              </w:rPr>
              <w:t>787 644,01</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sz w:val="22"/>
                <w:szCs w:val="22"/>
              </w:rPr>
            </w:pPr>
            <w:r>
              <w:rPr>
                <w:rFonts w:ascii="Arial Narrow" w:hAnsi="Arial Narrow"/>
                <w:color w:val="000000"/>
                <w:sz w:val="22"/>
                <w:szCs w:val="22"/>
              </w:rPr>
              <w:t>1 056 328,97</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sz w:val="22"/>
                <w:szCs w:val="22"/>
              </w:rPr>
            </w:pPr>
            <w:r>
              <w:rPr>
                <w:rFonts w:ascii="Arial Narrow" w:hAnsi="Arial Narrow"/>
                <w:color w:val="000000"/>
                <w:sz w:val="22"/>
                <w:szCs w:val="22"/>
              </w:rPr>
              <w:t>800 434,00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sz w:val="22"/>
                <w:szCs w:val="22"/>
              </w:rPr>
            </w:pPr>
            <w:r>
              <w:rPr>
                <w:rFonts w:ascii="Arial Narrow" w:hAnsi="Arial Narrow"/>
                <w:color w:val="000000"/>
                <w:sz w:val="22"/>
                <w:szCs w:val="22"/>
              </w:rPr>
              <w:t>943 256,48</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sz w:val="22"/>
                <w:szCs w:val="22"/>
              </w:rPr>
            </w:pPr>
            <w:r>
              <w:rPr>
                <w:rFonts w:ascii="Arial Narrow" w:hAnsi="Arial Narrow"/>
                <w:color w:val="000000"/>
                <w:sz w:val="22"/>
                <w:szCs w:val="22"/>
              </w:rPr>
              <w:t>957 955,00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sz w:val="22"/>
                <w:szCs w:val="22"/>
              </w:rPr>
            </w:pPr>
            <w:r>
              <w:rPr>
                <w:rFonts w:ascii="Arial Narrow" w:hAnsi="Arial Narrow"/>
                <w:color w:val="000000"/>
                <w:sz w:val="22"/>
                <w:szCs w:val="22"/>
              </w:rPr>
              <w:t>1 037 123,00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sz w:val="22"/>
                <w:szCs w:val="22"/>
              </w:rPr>
            </w:pPr>
            <w:r>
              <w:rPr>
                <w:rFonts w:ascii="Arial Narrow" w:hAnsi="Arial Narrow"/>
                <w:color w:val="000000"/>
                <w:sz w:val="22"/>
                <w:szCs w:val="22"/>
              </w:rPr>
              <w:t>1 125 361,00</w:t>
            </w:r>
          </w:p>
        </w:tc>
      </w:tr>
    </w:tbl>
    <w:p w:rsidR="00D913BA" w:rsidRDefault="00D913BA"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349"/>
        <w:gridCol w:w="910"/>
        <w:gridCol w:w="910"/>
        <w:gridCol w:w="911"/>
        <w:gridCol w:w="911"/>
        <w:gridCol w:w="913"/>
        <w:gridCol w:w="913"/>
        <w:gridCol w:w="913"/>
        <w:gridCol w:w="740"/>
        <w:gridCol w:w="1239"/>
      </w:tblGrid>
      <w:tr w:rsidR="00D913BA" w:rsidTr="005023A8">
        <w:trPr>
          <w:trHeight w:val="315"/>
        </w:trPr>
        <w:tc>
          <w:tcPr>
            <w:tcW w:w="695"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(ZŠ Slobody)</w:t>
            </w:r>
          </w:p>
        </w:tc>
      </w:tr>
      <w:tr w:rsidR="00D913BA" w:rsidTr="005023A8">
        <w:trPr>
          <w:trHeight w:val="300"/>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Zabezpečiť  výchovno-vzdelávací rešpektujúci schopnosti každého žiaka</w:t>
            </w:r>
          </w:p>
        </w:tc>
      </w:tr>
      <w:tr w:rsidR="00D913BA" w:rsidTr="005023A8">
        <w:trPr>
          <w:trHeight w:val="76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 </w:t>
            </w:r>
          </w:p>
        </w:tc>
        <w:tc>
          <w:tcPr>
            <w:tcW w:w="3368"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Celkový počet detí v zariadení</w:t>
            </w:r>
          </w:p>
        </w:tc>
      </w:tr>
      <w:tr w:rsidR="00D913BA" w:rsidTr="005023A8">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3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350</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360</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360</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360</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360</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BA6848">
            <w:pPr>
              <w:jc w:val="center"/>
              <w:rPr>
                <w:rFonts w:ascii="Arial Narrow" w:hAnsi="Arial Narrow"/>
                <w:color w:val="000000"/>
                <w:sz w:val="20"/>
                <w:szCs w:val="20"/>
              </w:rPr>
            </w:pPr>
            <w:r>
              <w:rPr>
                <w:rFonts w:ascii="Arial Narrow" w:hAnsi="Arial Narrow"/>
                <w:color w:val="000000"/>
                <w:sz w:val="20"/>
                <w:szCs w:val="20"/>
              </w:rPr>
              <w:t>360</w:t>
            </w:r>
            <w:r w:rsidR="00D913BA">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343</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352</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359</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6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 </w:t>
            </w:r>
          </w:p>
        </w:tc>
        <w:tc>
          <w:tcPr>
            <w:tcW w:w="3368"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Úspešnosť žiakov na celoslovenskom testovaní -  MONITOR 9</w:t>
            </w:r>
          </w:p>
        </w:tc>
      </w:tr>
      <w:tr w:rsidR="00D913BA" w:rsidTr="005023A8">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3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58</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54</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54</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54</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55</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BA6848">
            <w:pPr>
              <w:jc w:val="center"/>
              <w:rPr>
                <w:rFonts w:ascii="Arial Narrow" w:hAnsi="Arial Narrow"/>
                <w:color w:val="000000"/>
                <w:sz w:val="20"/>
                <w:szCs w:val="20"/>
              </w:rPr>
            </w:pPr>
            <w:r>
              <w:rPr>
                <w:rFonts w:ascii="Arial Narrow" w:hAnsi="Arial Narrow"/>
                <w:color w:val="000000"/>
                <w:sz w:val="20"/>
                <w:szCs w:val="20"/>
              </w:rPr>
              <w:t>55</w:t>
            </w:r>
            <w:r w:rsidR="00D913BA">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51</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54</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52,9</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6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 </w:t>
            </w:r>
          </w:p>
        </w:tc>
        <w:tc>
          <w:tcPr>
            <w:tcW w:w="3368"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Počet špeciálnych tried integrovaných do školy</w:t>
            </w:r>
          </w:p>
        </w:tc>
      </w:tr>
      <w:tr w:rsidR="00D913BA" w:rsidTr="005023A8">
        <w:trPr>
          <w:trHeight w:val="315"/>
        </w:trPr>
        <w:tc>
          <w:tcPr>
            <w:tcW w:w="695" w:type="pct"/>
            <w:tcBorders>
              <w:top w:val="nil"/>
              <w:left w:val="single" w:sz="8" w:space="0" w:color="000000"/>
              <w:bottom w:val="single" w:sz="4" w:space="0" w:color="auto"/>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69" w:type="pct"/>
            <w:tcBorders>
              <w:top w:val="nil"/>
              <w:left w:val="nil"/>
              <w:bottom w:val="single" w:sz="4" w:space="0" w:color="auto"/>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4" w:space="0" w:color="auto"/>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4" w:space="0" w:color="auto"/>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4" w:space="0" w:color="auto"/>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0" w:type="pct"/>
            <w:tcBorders>
              <w:top w:val="nil"/>
              <w:left w:val="nil"/>
              <w:bottom w:val="single" w:sz="4" w:space="0" w:color="auto"/>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0" w:type="pct"/>
            <w:tcBorders>
              <w:top w:val="nil"/>
              <w:left w:val="nil"/>
              <w:bottom w:val="single" w:sz="4" w:space="0" w:color="auto"/>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0" w:type="pct"/>
            <w:tcBorders>
              <w:top w:val="nil"/>
              <w:left w:val="nil"/>
              <w:bottom w:val="single" w:sz="4" w:space="0" w:color="auto"/>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1" w:type="pct"/>
            <w:tcBorders>
              <w:top w:val="nil"/>
              <w:left w:val="nil"/>
              <w:bottom w:val="single" w:sz="4" w:space="0" w:color="auto"/>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38" w:type="pct"/>
            <w:tcBorders>
              <w:top w:val="nil"/>
              <w:left w:val="nil"/>
              <w:bottom w:val="single" w:sz="4" w:space="0" w:color="auto"/>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lastRenderedPageBreak/>
              <w:t>Plánovaná hodnota</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1</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2</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13BA" w:rsidRDefault="00BA6848">
            <w:pPr>
              <w:jc w:val="center"/>
              <w:rPr>
                <w:rFonts w:ascii="Arial Narrow" w:hAnsi="Arial Narrow"/>
                <w:color w:val="000000"/>
                <w:sz w:val="20"/>
                <w:szCs w:val="20"/>
              </w:rPr>
            </w:pPr>
            <w:r>
              <w:rPr>
                <w:rFonts w:ascii="Arial Narrow" w:hAnsi="Arial Narrow"/>
                <w:color w:val="000000"/>
                <w:sz w:val="20"/>
                <w:szCs w:val="20"/>
              </w:rPr>
              <w:t>2</w:t>
            </w:r>
            <w:r w:rsidR="00D913BA">
              <w:rPr>
                <w:rFonts w:ascii="Arial Narrow" w:hAnsi="Arial Narrow"/>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95" w:type="pc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69" w:type="pct"/>
            <w:tcBorders>
              <w:top w:val="single" w:sz="4" w:space="0" w:color="auto"/>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w:t>
            </w:r>
          </w:p>
        </w:tc>
        <w:tc>
          <w:tcPr>
            <w:tcW w:w="469" w:type="pct"/>
            <w:tcBorders>
              <w:top w:val="single" w:sz="4" w:space="0" w:color="auto"/>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w:t>
            </w:r>
          </w:p>
        </w:tc>
        <w:tc>
          <w:tcPr>
            <w:tcW w:w="469" w:type="pct"/>
            <w:tcBorders>
              <w:top w:val="single" w:sz="4" w:space="0" w:color="auto"/>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2</w:t>
            </w:r>
          </w:p>
        </w:tc>
        <w:tc>
          <w:tcPr>
            <w:tcW w:w="469" w:type="pct"/>
            <w:tcBorders>
              <w:top w:val="single" w:sz="4" w:space="0" w:color="auto"/>
              <w:left w:val="nil"/>
              <w:bottom w:val="single" w:sz="8" w:space="0" w:color="000000"/>
              <w:right w:val="single" w:sz="8" w:space="0" w:color="000000"/>
            </w:tcBorders>
            <w:shd w:val="clear" w:color="000000" w:fill="FFFFFF"/>
            <w:vAlign w:val="center"/>
            <w:hideMark/>
          </w:tcPr>
          <w:p w:rsidR="00D913BA" w:rsidRPr="00912709" w:rsidRDefault="00D913BA" w:rsidP="0078638E">
            <w:pPr>
              <w:jc w:val="center"/>
              <w:rPr>
                <w:rFonts w:ascii="Arial Narrow" w:hAnsi="Arial Narrow"/>
                <w:b/>
                <w:color w:val="000000"/>
                <w:sz w:val="20"/>
                <w:szCs w:val="20"/>
              </w:rPr>
            </w:pPr>
            <w:r w:rsidRPr="00912709">
              <w:rPr>
                <w:rFonts w:ascii="Arial Narrow" w:hAnsi="Arial Narrow"/>
                <w:b/>
                <w:color w:val="000000"/>
                <w:sz w:val="20"/>
                <w:szCs w:val="20"/>
              </w:rPr>
              <w:t> </w:t>
            </w:r>
          </w:p>
        </w:tc>
        <w:tc>
          <w:tcPr>
            <w:tcW w:w="470" w:type="pct"/>
            <w:tcBorders>
              <w:top w:val="single" w:sz="4" w:space="0" w:color="auto"/>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single" w:sz="4" w:space="0" w:color="auto"/>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single" w:sz="4" w:space="0" w:color="auto"/>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single" w:sz="4" w:space="0" w:color="auto"/>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single" w:sz="4" w:space="0" w:color="auto"/>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6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 </w:t>
            </w:r>
          </w:p>
        </w:tc>
        <w:tc>
          <w:tcPr>
            <w:tcW w:w="3368"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 žiakov z celkového počtu opakujúcich ročník</w:t>
            </w:r>
          </w:p>
        </w:tc>
      </w:tr>
      <w:tr w:rsidR="00D913BA" w:rsidTr="005023A8">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3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1</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2</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A6848">
              <w:rPr>
                <w:rFonts w:ascii="Arial Narrow" w:hAnsi="Arial Narrow"/>
                <w:color w:val="000000"/>
                <w:sz w:val="20"/>
                <w:szCs w:val="20"/>
              </w:rPr>
              <w:t>2</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6</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2,04</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1,95</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Calibri" w:hAnsi="Calibri"/>
                <w:color w:val="000000"/>
                <w:sz w:val="22"/>
                <w:szCs w:val="22"/>
              </w:rPr>
            </w:pPr>
            <w:r>
              <w:rPr>
                <w:rFonts w:ascii="Calibri" w:hAnsi="Calibri"/>
                <w:color w:val="000000"/>
                <w:sz w:val="22"/>
                <w:szCs w:val="22"/>
              </w:rPr>
              <w:t> </w:t>
            </w:r>
          </w:p>
        </w:tc>
      </w:tr>
    </w:tbl>
    <w:p w:rsidR="00D913BA" w:rsidRDefault="00D913BA"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D913BA" w:rsidTr="00D913BA">
        <w:trPr>
          <w:trHeight w:val="315"/>
        </w:trPr>
        <w:tc>
          <w:tcPr>
            <w:tcW w:w="3760" w:type="dxa"/>
            <w:gridSpan w:val="3"/>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 xml:space="preserve">Prvok 8.2.2: </w:t>
            </w:r>
            <w:r>
              <w:rPr>
                <w:rFonts w:ascii="Arial Narrow" w:hAnsi="Arial Narrow"/>
                <w:i/>
                <w:iCs/>
                <w:color w:val="000000"/>
              </w:rPr>
              <w:t>ZŠ Poltár, ul. Školská</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577 343,85</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667 470,56</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628 340,00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657 715,21</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719 162,00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783 360,00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852 410,00</w:t>
            </w:r>
          </w:p>
        </w:tc>
      </w:tr>
    </w:tbl>
    <w:p w:rsidR="00D913BA" w:rsidRDefault="00D913BA" w:rsidP="002D663C">
      <w:pPr>
        <w:rPr>
          <w:highlight w:val="yellow"/>
        </w:rPr>
      </w:pPr>
    </w:p>
    <w:tbl>
      <w:tblPr>
        <w:tblW w:w="52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4"/>
        <w:gridCol w:w="916"/>
        <w:gridCol w:w="917"/>
        <w:gridCol w:w="917"/>
        <w:gridCol w:w="918"/>
        <w:gridCol w:w="918"/>
        <w:gridCol w:w="918"/>
        <w:gridCol w:w="918"/>
        <w:gridCol w:w="746"/>
        <w:gridCol w:w="1247"/>
      </w:tblGrid>
      <w:tr w:rsidR="00D913BA" w:rsidTr="005023A8">
        <w:trPr>
          <w:trHeight w:val="31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(ZŠ, Školská)</w:t>
            </w:r>
          </w:p>
        </w:tc>
      </w:tr>
      <w:tr w:rsidR="00D913BA" w:rsidTr="005023A8">
        <w:trPr>
          <w:trHeight w:val="300"/>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Zabezpečiť  výchovno-vzdelávací rešpektujúci schopnosti každého žiaka</w:t>
            </w:r>
          </w:p>
        </w:tc>
      </w:tr>
      <w:tr w:rsidR="00D913BA" w:rsidTr="005023A8">
        <w:trPr>
          <w:trHeight w:val="76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Výstup</w:t>
            </w:r>
          </w:p>
        </w:tc>
        <w:tc>
          <w:tcPr>
            <w:tcW w:w="472" w:type="pct"/>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 </w:t>
            </w:r>
          </w:p>
        </w:tc>
        <w:tc>
          <w:tcPr>
            <w:tcW w:w="3390" w:type="pct"/>
            <w:gridSpan w:val="7"/>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Celkový počet detí v zariadení</w:t>
            </w:r>
          </w:p>
        </w:tc>
      </w:tr>
      <w:tr w:rsidR="00D913BA" w:rsidTr="005023A8">
        <w:trPr>
          <w:trHeight w:val="31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283</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283</w:t>
            </w:r>
          </w:p>
        </w:tc>
        <w:tc>
          <w:tcPr>
            <w:tcW w:w="472"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305</w:t>
            </w:r>
          </w:p>
        </w:tc>
        <w:tc>
          <w:tcPr>
            <w:tcW w:w="473" w:type="pct"/>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305</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303</w:t>
            </w:r>
          </w:p>
        </w:tc>
        <w:tc>
          <w:tcPr>
            <w:tcW w:w="473" w:type="pct"/>
            <w:shd w:val="clear" w:color="000000" w:fill="FFFFFF"/>
            <w:vAlign w:val="center"/>
            <w:hideMark/>
          </w:tcPr>
          <w:p w:rsidR="00D913BA" w:rsidRDefault="00BA6848">
            <w:pPr>
              <w:jc w:val="center"/>
              <w:rPr>
                <w:rFonts w:ascii="Arial Narrow" w:hAnsi="Arial Narrow"/>
                <w:color w:val="000000"/>
                <w:sz w:val="20"/>
                <w:szCs w:val="20"/>
              </w:rPr>
            </w:pPr>
            <w:r>
              <w:rPr>
                <w:rFonts w:ascii="Arial Narrow" w:hAnsi="Arial Narrow"/>
                <w:color w:val="000000"/>
                <w:sz w:val="20"/>
                <w:szCs w:val="20"/>
              </w:rPr>
              <w:t>305</w:t>
            </w:r>
            <w:r w:rsidR="00D913BA">
              <w:rPr>
                <w:rFonts w:ascii="Arial Narrow" w:hAnsi="Arial Narrow"/>
                <w:color w:val="000000"/>
                <w:sz w:val="20"/>
                <w:szCs w:val="20"/>
              </w:rPr>
              <w:t> </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312</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301</w:t>
            </w:r>
          </w:p>
        </w:tc>
        <w:tc>
          <w:tcPr>
            <w:tcW w:w="472"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299</w:t>
            </w:r>
          </w:p>
        </w:tc>
        <w:tc>
          <w:tcPr>
            <w:tcW w:w="473" w:type="pct"/>
            <w:shd w:val="clear" w:color="000000" w:fill="FFFFFF"/>
            <w:vAlign w:val="center"/>
            <w:hideMark/>
          </w:tcPr>
          <w:p w:rsidR="00D913BA" w:rsidRPr="00912709" w:rsidRDefault="00D913BA" w:rsidP="0078638E">
            <w:pPr>
              <w:jc w:val="center"/>
              <w:rPr>
                <w:rFonts w:ascii="Arial Narrow" w:hAnsi="Arial Narrow"/>
                <w:b/>
                <w:color w:val="000000"/>
                <w:sz w:val="20"/>
                <w:szCs w:val="20"/>
              </w:rPr>
            </w:pPr>
            <w:r w:rsidRPr="00912709">
              <w:rPr>
                <w:rFonts w:ascii="Arial Narrow" w:hAnsi="Arial Narrow"/>
                <w:b/>
                <w:color w:val="000000"/>
                <w:sz w:val="20"/>
                <w:szCs w:val="20"/>
              </w:rPr>
              <w:t> </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6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p>
        </w:tc>
        <w:tc>
          <w:tcPr>
            <w:tcW w:w="3390" w:type="pct"/>
            <w:gridSpan w:val="7"/>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Úspešnosť žiakov na celoslovenskom testovaní -  MONITOR 9</w:t>
            </w:r>
          </w:p>
        </w:tc>
      </w:tr>
      <w:tr w:rsidR="00D913BA" w:rsidTr="005023A8">
        <w:trPr>
          <w:trHeight w:val="31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42</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42</w:t>
            </w:r>
          </w:p>
        </w:tc>
        <w:tc>
          <w:tcPr>
            <w:tcW w:w="472"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42</w:t>
            </w:r>
          </w:p>
        </w:tc>
        <w:tc>
          <w:tcPr>
            <w:tcW w:w="473" w:type="pct"/>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42</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40</w:t>
            </w:r>
          </w:p>
        </w:tc>
        <w:tc>
          <w:tcPr>
            <w:tcW w:w="473" w:type="pct"/>
            <w:shd w:val="clear" w:color="000000" w:fill="FFFFFF"/>
            <w:vAlign w:val="center"/>
            <w:hideMark/>
          </w:tcPr>
          <w:p w:rsidR="00D913BA" w:rsidRDefault="00BA6848">
            <w:pPr>
              <w:jc w:val="center"/>
              <w:rPr>
                <w:rFonts w:ascii="Arial Narrow" w:hAnsi="Arial Narrow"/>
                <w:color w:val="000000"/>
                <w:sz w:val="20"/>
                <w:szCs w:val="20"/>
              </w:rPr>
            </w:pPr>
            <w:r>
              <w:rPr>
                <w:rFonts w:ascii="Arial Narrow" w:hAnsi="Arial Narrow"/>
                <w:color w:val="000000"/>
                <w:sz w:val="20"/>
                <w:szCs w:val="20"/>
              </w:rPr>
              <w:t>40</w:t>
            </w:r>
            <w:r w:rsidR="00D913BA">
              <w:rPr>
                <w:rFonts w:ascii="Arial Narrow" w:hAnsi="Arial Narrow"/>
                <w:color w:val="000000"/>
                <w:sz w:val="20"/>
                <w:szCs w:val="20"/>
              </w:rPr>
              <w:t> </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38</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29</w:t>
            </w:r>
          </w:p>
        </w:tc>
        <w:tc>
          <w:tcPr>
            <w:tcW w:w="472"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29</w:t>
            </w:r>
          </w:p>
        </w:tc>
        <w:tc>
          <w:tcPr>
            <w:tcW w:w="473" w:type="pct"/>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 </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6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p>
        </w:tc>
        <w:tc>
          <w:tcPr>
            <w:tcW w:w="3390" w:type="pct"/>
            <w:gridSpan w:val="7"/>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Počet špeciálnych tried integrovaných do školy</w:t>
            </w:r>
          </w:p>
        </w:tc>
      </w:tr>
      <w:tr w:rsidR="00D913BA" w:rsidTr="005023A8">
        <w:trPr>
          <w:trHeight w:val="31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0</w:t>
            </w:r>
          </w:p>
        </w:tc>
        <w:tc>
          <w:tcPr>
            <w:tcW w:w="473" w:type="pct"/>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0</w:t>
            </w:r>
          </w:p>
        </w:tc>
        <w:tc>
          <w:tcPr>
            <w:tcW w:w="473" w:type="pct"/>
            <w:shd w:val="clear" w:color="000000" w:fill="FFFFFF"/>
            <w:vAlign w:val="center"/>
            <w:hideMark/>
          </w:tcPr>
          <w:p w:rsidR="00D913BA" w:rsidRDefault="00BA6848">
            <w:pPr>
              <w:jc w:val="center"/>
              <w:rPr>
                <w:rFonts w:ascii="Arial Narrow" w:hAnsi="Arial Narrow"/>
                <w:color w:val="000000"/>
                <w:sz w:val="20"/>
                <w:szCs w:val="20"/>
              </w:rPr>
            </w:pPr>
            <w:r>
              <w:rPr>
                <w:rFonts w:ascii="Arial Narrow" w:hAnsi="Arial Narrow"/>
                <w:color w:val="000000"/>
                <w:sz w:val="20"/>
                <w:szCs w:val="20"/>
              </w:rPr>
              <w:t>0</w:t>
            </w:r>
          </w:p>
        </w:tc>
        <w:tc>
          <w:tcPr>
            <w:tcW w:w="473" w:type="pct"/>
            <w:shd w:val="clear" w:color="000000" w:fill="FFFFFF"/>
            <w:vAlign w:val="center"/>
            <w:hideMark/>
          </w:tcPr>
          <w:p w:rsidR="00D913BA" w:rsidRDefault="00BA6848">
            <w:pPr>
              <w:jc w:val="center"/>
              <w:rPr>
                <w:rFonts w:ascii="Arial Narrow" w:hAnsi="Arial Narrow"/>
                <w:color w:val="000000"/>
                <w:sz w:val="20"/>
                <w:szCs w:val="20"/>
              </w:rPr>
            </w:pPr>
            <w:r>
              <w:rPr>
                <w:rFonts w:ascii="Arial Narrow" w:hAnsi="Arial Narrow"/>
                <w:color w:val="000000"/>
                <w:sz w:val="20"/>
                <w:szCs w:val="20"/>
              </w:rPr>
              <w:t>0</w:t>
            </w:r>
            <w:r w:rsidR="00D913BA">
              <w:rPr>
                <w:rFonts w:ascii="Arial Narrow" w:hAnsi="Arial Narrow"/>
                <w:color w:val="000000"/>
                <w:sz w:val="20"/>
                <w:szCs w:val="20"/>
              </w:rPr>
              <w:t> </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shd w:val="clear" w:color="000000" w:fill="FFFFFF"/>
            <w:vAlign w:val="center"/>
            <w:hideMark/>
          </w:tcPr>
          <w:p w:rsidR="00D913BA" w:rsidRDefault="00BA6848">
            <w:pPr>
              <w:jc w:val="center"/>
              <w:rPr>
                <w:rFonts w:ascii="Arial Narrow" w:hAnsi="Arial Narrow"/>
                <w:color w:val="000000"/>
                <w:sz w:val="20"/>
                <w:szCs w:val="20"/>
              </w:rPr>
            </w:pPr>
            <w:r>
              <w:rPr>
                <w:rFonts w:ascii="Arial Narrow" w:hAnsi="Arial Narrow"/>
                <w:color w:val="000000"/>
                <w:sz w:val="20"/>
                <w:szCs w:val="20"/>
              </w:rPr>
              <w:t>0</w:t>
            </w:r>
          </w:p>
        </w:tc>
        <w:tc>
          <w:tcPr>
            <w:tcW w:w="473" w:type="pct"/>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6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p>
        </w:tc>
        <w:tc>
          <w:tcPr>
            <w:tcW w:w="3390" w:type="pct"/>
            <w:gridSpan w:val="7"/>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 žiakov z celkového počtu opakujúcich ročník</w:t>
            </w:r>
          </w:p>
        </w:tc>
      </w:tr>
      <w:tr w:rsidR="00D913BA" w:rsidTr="005023A8">
        <w:trPr>
          <w:trHeight w:val="31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lastRenderedPageBreak/>
              <w:t xml:space="preserve">Rok </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2,7</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7</w:t>
            </w:r>
          </w:p>
        </w:tc>
        <w:tc>
          <w:tcPr>
            <w:tcW w:w="472"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7</w:t>
            </w:r>
          </w:p>
        </w:tc>
        <w:tc>
          <w:tcPr>
            <w:tcW w:w="473" w:type="pct"/>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7</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4</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A6848">
              <w:rPr>
                <w:rFonts w:ascii="Arial Narrow" w:hAnsi="Arial Narrow"/>
                <w:color w:val="000000"/>
                <w:sz w:val="20"/>
                <w:szCs w:val="20"/>
              </w:rPr>
              <w:t>4</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8,7</w:t>
            </w:r>
          </w:p>
        </w:tc>
        <w:tc>
          <w:tcPr>
            <w:tcW w:w="472" w:type="pct"/>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2,92</w:t>
            </w:r>
          </w:p>
        </w:tc>
        <w:tc>
          <w:tcPr>
            <w:tcW w:w="472"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4,68</w:t>
            </w:r>
          </w:p>
        </w:tc>
        <w:tc>
          <w:tcPr>
            <w:tcW w:w="473" w:type="pct"/>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bl>
    <w:p w:rsidR="00D913BA" w:rsidRDefault="00D913BA"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D913BA" w:rsidTr="00D913BA">
        <w:trPr>
          <w:trHeight w:val="315"/>
        </w:trPr>
        <w:tc>
          <w:tcPr>
            <w:tcW w:w="3760" w:type="dxa"/>
            <w:gridSpan w:val="3"/>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Podprogram 8.3.:</w:t>
            </w:r>
            <w:r>
              <w:rPr>
                <w:rFonts w:ascii="Arial Narrow" w:hAnsi="Arial Narrow"/>
                <w:i/>
                <w:iCs/>
                <w:color w:val="000000"/>
              </w:rPr>
              <w:t xml:space="preserve"> Školské jedálne</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159 793,20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275 760,20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324 265,00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338 440,08</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365 673,00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400 067,00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415 546,00</w:t>
            </w:r>
          </w:p>
        </w:tc>
      </w:tr>
      <w:tr w:rsidR="00D913BA" w:rsidTr="00D913BA">
        <w:trPr>
          <w:trHeight w:val="315"/>
        </w:trPr>
        <w:tc>
          <w:tcPr>
            <w:tcW w:w="1400" w:type="dxa"/>
            <w:tcBorders>
              <w:top w:val="nil"/>
              <w:left w:val="nil"/>
              <w:bottom w:val="nil"/>
              <w:right w:val="nil"/>
            </w:tcBorders>
            <w:shd w:val="clear" w:color="auto" w:fill="auto"/>
            <w:noWrap/>
            <w:vAlign w:val="center"/>
            <w:hideMark/>
          </w:tcPr>
          <w:p w:rsidR="00D913BA" w:rsidRDefault="00D913BA">
            <w:pPr>
              <w:jc w:val="center"/>
              <w:rPr>
                <w:rFonts w:ascii="Arial Narrow" w:hAnsi="Arial Narrow"/>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15"/>
        </w:trPr>
        <w:tc>
          <w:tcPr>
            <w:tcW w:w="3760" w:type="dxa"/>
            <w:gridSpan w:val="3"/>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 xml:space="preserve">Prvok 8.3.1.: </w:t>
            </w:r>
            <w:r>
              <w:rPr>
                <w:rFonts w:ascii="Arial Narrow" w:hAnsi="Arial Narrow"/>
                <w:i/>
                <w:iCs/>
                <w:color w:val="000000"/>
              </w:rPr>
              <w:t>Školská jedáleň pri ZŠ</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113 386,07</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190 218,32</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225 023,00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247 758,00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253 795,00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288 189,00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303 668,00</w:t>
            </w:r>
          </w:p>
        </w:tc>
      </w:tr>
    </w:tbl>
    <w:p w:rsidR="00D913BA" w:rsidRDefault="00D913BA"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916"/>
        <w:gridCol w:w="917"/>
        <w:gridCol w:w="917"/>
        <w:gridCol w:w="918"/>
        <w:gridCol w:w="918"/>
        <w:gridCol w:w="918"/>
        <w:gridCol w:w="918"/>
        <w:gridCol w:w="746"/>
        <w:gridCol w:w="1247"/>
      </w:tblGrid>
      <w:tr w:rsidR="00D913BA" w:rsidTr="005023A8">
        <w:trPr>
          <w:trHeight w:val="315"/>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(ZŠ Slobody)</w:t>
            </w:r>
          </w:p>
        </w:tc>
      </w:tr>
      <w:tr w:rsidR="00D913B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Zabezpečiť kvalitné a zdravé stravovanie pre žiakov ZŠ a dospelých</w:t>
            </w:r>
          </w:p>
        </w:tc>
      </w:tr>
      <w:tr w:rsidR="00D913BA"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Počet stravujúcich sa žiakov</w:t>
            </w:r>
          </w:p>
        </w:tc>
      </w:tr>
      <w:tr w:rsidR="00D913B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400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400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310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310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520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A6848">
              <w:rPr>
                <w:rFonts w:ascii="Arial Narrow" w:hAnsi="Arial Narrow"/>
                <w:color w:val="000000"/>
                <w:sz w:val="20"/>
                <w:szCs w:val="20"/>
              </w:rPr>
              <w:t>500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320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310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340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Celkový počet stravníkov z iných organizácií</w:t>
            </w:r>
          </w:p>
        </w:tc>
      </w:tr>
      <w:tr w:rsidR="00D913B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30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30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30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A6848">
              <w:rPr>
                <w:rFonts w:ascii="Arial Narrow" w:hAnsi="Arial Narrow"/>
                <w:color w:val="000000"/>
                <w:sz w:val="20"/>
                <w:szCs w:val="20"/>
              </w:rPr>
              <w:t>10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20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9</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8</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 xml:space="preserve"> % stravníkov spokojných s kvalitou podávanej stravy</w:t>
            </w:r>
          </w:p>
        </w:tc>
      </w:tr>
      <w:tr w:rsidR="00D913B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100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100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100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100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100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A6848">
              <w:rPr>
                <w:rFonts w:ascii="Arial Narrow" w:hAnsi="Arial Narrow"/>
                <w:color w:val="000000"/>
                <w:sz w:val="20"/>
                <w:szCs w:val="20"/>
              </w:rPr>
              <w:t>100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100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100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100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rsidP="0078638E">
            <w:pPr>
              <w:jc w:val="center"/>
              <w:rPr>
                <w:rFonts w:ascii="Arial Narrow" w:hAnsi="Arial Narrow"/>
                <w:b/>
                <w:color w:val="000000"/>
                <w:sz w:val="20"/>
                <w:szCs w:val="20"/>
              </w:rPr>
            </w:pPr>
            <w:r w:rsidRPr="00912709">
              <w:rPr>
                <w:rFonts w:ascii="Arial Narrow" w:hAnsi="Arial Narrow"/>
                <w:b/>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bl>
    <w:p w:rsidR="00D913BA" w:rsidRDefault="00D913BA"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D913BA" w:rsidTr="00D913BA">
        <w:trPr>
          <w:trHeight w:val="315"/>
        </w:trPr>
        <w:tc>
          <w:tcPr>
            <w:tcW w:w="3760" w:type="dxa"/>
            <w:gridSpan w:val="3"/>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lastRenderedPageBreak/>
              <w:t xml:space="preserve">Prvok 8.3.2.: </w:t>
            </w:r>
            <w:r>
              <w:rPr>
                <w:rFonts w:ascii="Arial Narrow" w:hAnsi="Arial Narrow"/>
                <w:i/>
                <w:iCs/>
                <w:color w:val="000000"/>
              </w:rPr>
              <w:t>Školská jedáleň pri MŠ</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51 790,76</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85 541,88</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99 242,00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90 682,08</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111 878,00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111 878,00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111 878,00</w:t>
            </w:r>
          </w:p>
        </w:tc>
      </w:tr>
    </w:tbl>
    <w:p w:rsidR="00D913BA" w:rsidRDefault="00D913BA"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916"/>
        <w:gridCol w:w="917"/>
        <w:gridCol w:w="917"/>
        <w:gridCol w:w="918"/>
        <w:gridCol w:w="918"/>
        <w:gridCol w:w="918"/>
        <w:gridCol w:w="918"/>
        <w:gridCol w:w="746"/>
        <w:gridCol w:w="1247"/>
      </w:tblGrid>
      <w:tr w:rsidR="00D913BA" w:rsidTr="005023A8">
        <w:trPr>
          <w:trHeight w:val="315"/>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(MŠ, Sklárska)</w:t>
            </w:r>
          </w:p>
        </w:tc>
      </w:tr>
      <w:tr w:rsidR="00D913BA"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Zabezpečiť kvalitné a zdravé stravovanie pre deti predškolského veku</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 </w:t>
            </w: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Počet stravujúcich sa detí</w:t>
            </w:r>
          </w:p>
        </w:tc>
      </w:tr>
      <w:tr w:rsidR="00D913B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176</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176</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176</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176</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176</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BC5ED2">
            <w:pPr>
              <w:jc w:val="center"/>
              <w:rPr>
                <w:rFonts w:ascii="Arial Narrow" w:hAnsi="Arial Narrow"/>
                <w:color w:val="000000"/>
                <w:sz w:val="20"/>
                <w:szCs w:val="20"/>
              </w:rPr>
            </w:pPr>
            <w:r>
              <w:rPr>
                <w:rFonts w:ascii="Arial Narrow" w:hAnsi="Arial Narrow"/>
                <w:color w:val="000000"/>
                <w:sz w:val="20"/>
                <w:szCs w:val="20"/>
              </w:rPr>
              <w:t>176</w:t>
            </w:r>
            <w:r w:rsidR="00D913BA">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163</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172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165</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 stravníkov z celkového počtu detí v starostlivosti MŠ za deň</w:t>
            </w:r>
          </w:p>
        </w:tc>
      </w:tr>
      <w:tr w:rsidR="00D913B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95</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95</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95</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95</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95</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BC5ED2">
            <w:pPr>
              <w:jc w:val="center"/>
              <w:rPr>
                <w:rFonts w:ascii="Arial Narrow" w:hAnsi="Arial Narrow"/>
                <w:color w:val="000000"/>
                <w:sz w:val="20"/>
                <w:szCs w:val="20"/>
              </w:rPr>
            </w:pPr>
            <w:r>
              <w:rPr>
                <w:rFonts w:ascii="Arial Narrow" w:hAnsi="Arial Narrow"/>
                <w:color w:val="000000"/>
                <w:sz w:val="20"/>
                <w:szCs w:val="20"/>
              </w:rPr>
              <w:t>95</w:t>
            </w:r>
            <w:r w:rsidR="00D913BA">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80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80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80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Počet dní s prídavkom ovocia a zeleniny za bežný mesiac</w:t>
            </w:r>
          </w:p>
        </w:tc>
      </w:tr>
      <w:tr w:rsidR="00D913B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16</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16</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16</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16</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18</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18</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16</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18</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18</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bl>
    <w:p w:rsidR="00D913BA" w:rsidRDefault="00D913BA" w:rsidP="002D663C">
      <w:pPr>
        <w:rPr>
          <w:highlight w:val="yellow"/>
        </w:rPr>
      </w:pPr>
    </w:p>
    <w:p w:rsidR="00EC2CBE" w:rsidRDefault="00EC2CBE" w:rsidP="002D663C">
      <w:pPr>
        <w:rPr>
          <w:highlight w:val="yellow"/>
        </w:rPr>
      </w:pPr>
    </w:p>
    <w:tbl>
      <w:tblPr>
        <w:tblW w:w="9708" w:type="dxa"/>
        <w:tblInd w:w="70" w:type="dxa"/>
        <w:tblCellMar>
          <w:left w:w="70" w:type="dxa"/>
          <w:right w:w="70" w:type="dxa"/>
        </w:tblCellMar>
        <w:tblLook w:val="04A0" w:firstRow="1" w:lastRow="0" w:firstColumn="1" w:lastColumn="0" w:noHBand="0" w:noVBand="1"/>
      </w:tblPr>
      <w:tblGrid>
        <w:gridCol w:w="1412"/>
        <w:gridCol w:w="1219"/>
        <w:gridCol w:w="1219"/>
        <w:gridCol w:w="1189"/>
        <w:gridCol w:w="1189"/>
        <w:gridCol w:w="1180"/>
        <w:gridCol w:w="1180"/>
        <w:gridCol w:w="1180"/>
      </w:tblGrid>
      <w:tr w:rsidR="00EC2CBE" w:rsidTr="00EC2CBE">
        <w:trPr>
          <w:trHeight w:val="315"/>
        </w:trPr>
        <w:tc>
          <w:tcPr>
            <w:tcW w:w="4979" w:type="dxa"/>
            <w:gridSpan w:val="4"/>
            <w:tcBorders>
              <w:top w:val="nil"/>
              <w:left w:val="nil"/>
              <w:bottom w:val="nil"/>
              <w:right w:val="nil"/>
            </w:tcBorders>
            <w:shd w:val="clear" w:color="auto" w:fill="auto"/>
            <w:noWrap/>
            <w:vAlign w:val="center"/>
            <w:hideMark/>
          </w:tcPr>
          <w:p w:rsidR="00EC2CBE" w:rsidRDefault="00EC2CBE">
            <w:pPr>
              <w:rPr>
                <w:rFonts w:ascii="Arial Narrow" w:hAnsi="Arial Narrow"/>
                <w:b/>
                <w:bCs/>
                <w:color w:val="000000"/>
              </w:rPr>
            </w:pPr>
            <w:r>
              <w:rPr>
                <w:rFonts w:ascii="Arial Narrow" w:hAnsi="Arial Narrow"/>
                <w:b/>
                <w:bCs/>
                <w:color w:val="000000"/>
              </w:rPr>
              <w:t>Podprogram 8.4.:</w:t>
            </w:r>
            <w:r>
              <w:rPr>
                <w:rFonts w:ascii="Arial Narrow" w:hAnsi="Arial Narrow"/>
                <w:i/>
                <w:iCs/>
                <w:color w:val="000000"/>
              </w:rPr>
              <w:t xml:space="preserve"> Voľno časové aktivity detí</w:t>
            </w:r>
          </w:p>
        </w:tc>
        <w:tc>
          <w:tcPr>
            <w:tcW w:w="1189" w:type="dxa"/>
            <w:tcBorders>
              <w:top w:val="nil"/>
              <w:left w:val="nil"/>
              <w:bottom w:val="nil"/>
              <w:right w:val="nil"/>
            </w:tcBorders>
            <w:shd w:val="clear" w:color="auto" w:fill="auto"/>
            <w:noWrap/>
            <w:vAlign w:val="bottom"/>
            <w:hideMark/>
          </w:tcPr>
          <w:p w:rsidR="00EC2CBE" w:rsidRDefault="00EC2CBE">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0"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0" w:type="dxa"/>
            <w:tcBorders>
              <w:top w:val="nil"/>
              <w:left w:val="nil"/>
              <w:bottom w:val="nil"/>
              <w:right w:val="nil"/>
            </w:tcBorders>
            <w:shd w:val="clear" w:color="auto" w:fill="auto"/>
            <w:noWrap/>
            <w:vAlign w:val="bottom"/>
            <w:hideMark/>
          </w:tcPr>
          <w:p w:rsidR="00EC2CBE" w:rsidRDefault="00EC2CBE">
            <w:pPr>
              <w:rPr>
                <w:sz w:val="20"/>
                <w:szCs w:val="20"/>
              </w:rPr>
            </w:pPr>
          </w:p>
        </w:tc>
      </w:tr>
      <w:tr w:rsidR="00EC2CBE" w:rsidTr="00EC2CBE">
        <w:trPr>
          <w:trHeight w:val="315"/>
        </w:trPr>
        <w:tc>
          <w:tcPr>
            <w:tcW w:w="6168" w:type="dxa"/>
            <w:gridSpan w:val="5"/>
            <w:tcBorders>
              <w:top w:val="nil"/>
              <w:left w:val="nil"/>
              <w:bottom w:val="nil"/>
              <w:right w:val="nil"/>
            </w:tcBorders>
            <w:shd w:val="clear" w:color="auto" w:fill="auto"/>
            <w:noWrap/>
            <w:vAlign w:val="center"/>
            <w:hideMark/>
          </w:tcPr>
          <w:p w:rsidR="00EC2CBE" w:rsidRDefault="00EC2CBE">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Kvalitné neformálne vzdelávanie a oddych pre školopovinných</w:t>
            </w:r>
          </w:p>
        </w:tc>
        <w:tc>
          <w:tcPr>
            <w:tcW w:w="1180" w:type="dxa"/>
            <w:tcBorders>
              <w:top w:val="nil"/>
              <w:left w:val="nil"/>
              <w:bottom w:val="nil"/>
              <w:right w:val="nil"/>
            </w:tcBorders>
            <w:shd w:val="clear" w:color="auto" w:fill="auto"/>
            <w:noWrap/>
            <w:vAlign w:val="bottom"/>
            <w:hideMark/>
          </w:tcPr>
          <w:p w:rsidR="00EC2CBE" w:rsidRDefault="00EC2CBE">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0" w:type="dxa"/>
            <w:tcBorders>
              <w:top w:val="nil"/>
              <w:left w:val="nil"/>
              <w:bottom w:val="nil"/>
              <w:right w:val="nil"/>
            </w:tcBorders>
            <w:shd w:val="clear" w:color="auto" w:fill="auto"/>
            <w:noWrap/>
            <w:vAlign w:val="bottom"/>
            <w:hideMark/>
          </w:tcPr>
          <w:p w:rsidR="00EC2CBE" w:rsidRDefault="00EC2CBE">
            <w:pPr>
              <w:rPr>
                <w:sz w:val="20"/>
                <w:szCs w:val="20"/>
              </w:rPr>
            </w:pPr>
          </w:p>
        </w:tc>
      </w:tr>
      <w:tr w:rsidR="00EC2CBE" w:rsidTr="00EC2CBE">
        <w:trPr>
          <w:trHeight w:val="330"/>
        </w:trPr>
        <w:tc>
          <w:tcPr>
            <w:tcW w:w="1412" w:type="dxa"/>
            <w:tcBorders>
              <w:top w:val="nil"/>
              <w:left w:val="nil"/>
              <w:bottom w:val="nil"/>
              <w:right w:val="nil"/>
            </w:tcBorders>
            <w:shd w:val="clear" w:color="auto" w:fill="auto"/>
            <w:noWrap/>
            <w:vAlign w:val="center"/>
            <w:hideMark/>
          </w:tcPr>
          <w:p w:rsidR="00EC2CBE" w:rsidRDefault="00EC2CBE">
            <w:pPr>
              <w:rPr>
                <w:sz w:val="20"/>
                <w:szCs w:val="20"/>
              </w:rPr>
            </w:pPr>
          </w:p>
        </w:tc>
        <w:tc>
          <w:tcPr>
            <w:tcW w:w="1189"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9"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9"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9"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0"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0"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0" w:type="dxa"/>
            <w:tcBorders>
              <w:top w:val="nil"/>
              <w:left w:val="nil"/>
              <w:bottom w:val="nil"/>
              <w:right w:val="nil"/>
            </w:tcBorders>
            <w:shd w:val="clear" w:color="auto" w:fill="auto"/>
            <w:noWrap/>
            <w:vAlign w:val="bottom"/>
            <w:hideMark/>
          </w:tcPr>
          <w:p w:rsidR="00EC2CBE" w:rsidRDefault="00EC2CBE">
            <w:pPr>
              <w:rPr>
                <w:sz w:val="20"/>
                <w:szCs w:val="20"/>
              </w:rPr>
            </w:pPr>
          </w:p>
        </w:tc>
      </w:tr>
      <w:tr w:rsidR="00EC2CBE" w:rsidTr="00EC2CBE">
        <w:trPr>
          <w:trHeight w:val="960"/>
        </w:trPr>
        <w:tc>
          <w:tcPr>
            <w:tcW w:w="14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Rozpočet</w:t>
            </w:r>
          </w:p>
        </w:tc>
        <w:tc>
          <w:tcPr>
            <w:tcW w:w="1189" w:type="dxa"/>
            <w:tcBorders>
              <w:top w:val="single" w:sz="8" w:space="0" w:color="000000"/>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Rok 2017         skutočnosť</w:t>
            </w:r>
          </w:p>
        </w:tc>
        <w:tc>
          <w:tcPr>
            <w:tcW w:w="1189" w:type="dxa"/>
            <w:tcBorders>
              <w:top w:val="single" w:sz="8" w:space="0" w:color="000000"/>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Rok 2018          skutočnosť</w:t>
            </w:r>
          </w:p>
        </w:tc>
        <w:tc>
          <w:tcPr>
            <w:tcW w:w="1189" w:type="dxa"/>
            <w:tcBorders>
              <w:top w:val="single" w:sz="8" w:space="0" w:color="000000"/>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9" w:type="dxa"/>
            <w:tcBorders>
              <w:top w:val="single" w:sz="8" w:space="0" w:color="000000"/>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Rok 2022</w:t>
            </w:r>
          </w:p>
        </w:tc>
      </w:tr>
      <w:tr w:rsidR="00EC2CBE" w:rsidTr="00EC2CBE">
        <w:trPr>
          <w:trHeight w:val="330"/>
        </w:trPr>
        <w:tc>
          <w:tcPr>
            <w:tcW w:w="1412" w:type="dxa"/>
            <w:tcBorders>
              <w:top w:val="nil"/>
              <w:left w:val="single" w:sz="8" w:space="0" w:color="000000"/>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v Eur</w:t>
            </w:r>
          </w:p>
        </w:tc>
        <w:tc>
          <w:tcPr>
            <w:tcW w:w="1189" w:type="dxa"/>
            <w:tcBorders>
              <w:top w:val="nil"/>
              <w:left w:val="nil"/>
              <w:bottom w:val="single" w:sz="8" w:space="0" w:color="000000"/>
              <w:right w:val="single" w:sz="8" w:space="0" w:color="000000"/>
            </w:tcBorders>
            <w:shd w:val="clear" w:color="auto" w:fill="auto"/>
            <w:vAlign w:val="center"/>
            <w:hideMark/>
          </w:tcPr>
          <w:p w:rsidR="00EC2CBE" w:rsidRDefault="00EC2CBE">
            <w:pPr>
              <w:jc w:val="right"/>
              <w:rPr>
                <w:rFonts w:ascii="Arial Narrow" w:hAnsi="Arial Narrow"/>
                <w:color w:val="000000"/>
              </w:rPr>
            </w:pPr>
            <w:r>
              <w:rPr>
                <w:rFonts w:ascii="Arial Narrow" w:hAnsi="Arial Narrow"/>
                <w:color w:val="000000"/>
              </w:rPr>
              <w:t>134 621,31</w:t>
            </w:r>
          </w:p>
        </w:tc>
        <w:tc>
          <w:tcPr>
            <w:tcW w:w="1189" w:type="dxa"/>
            <w:tcBorders>
              <w:top w:val="nil"/>
              <w:left w:val="nil"/>
              <w:bottom w:val="single" w:sz="8" w:space="0" w:color="000000"/>
              <w:right w:val="single" w:sz="8" w:space="0" w:color="000000"/>
            </w:tcBorders>
            <w:shd w:val="clear" w:color="auto" w:fill="auto"/>
            <w:vAlign w:val="center"/>
            <w:hideMark/>
          </w:tcPr>
          <w:p w:rsidR="00EC2CBE" w:rsidRDefault="00EC2CBE">
            <w:pPr>
              <w:jc w:val="right"/>
              <w:rPr>
                <w:rFonts w:ascii="Arial Narrow" w:hAnsi="Arial Narrow"/>
                <w:color w:val="000000"/>
              </w:rPr>
            </w:pPr>
            <w:r>
              <w:rPr>
                <w:rFonts w:ascii="Arial Narrow" w:hAnsi="Arial Narrow"/>
                <w:color w:val="000000"/>
              </w:rPr>
              <w:t>135 947,10</w:t>
            </w:r>
          </w:p>
        </w:tc>
        <w:tc>
          <w:tcPr>
            <w:tcW w:w="1189" w:type="dxa"/>
            <w:tcBorders>
              <w:top w:val="nil"/>
              <w:left w:val="nil"/>
              <w:bottom w:val="single" w:sz="8" w:space="0" w:color="000000"/>
              <w:right w:val="single" w:sz="8" w:space="0" w:color="000000"/>
            </w:tcBorders>
            <w:shd w:val="clear" w:color="auto" w:fill="auto"/>
            <w:vAlign w:val="center"/>
            <w:hideMark/>
          </w:tcPr>
          <w:p w:rsidR="00EC2CBE" w:rsidRDefault="00EC2CBE">
            <w:pPr>
              <w:jc w:val="right"/>
              <w:rPr>
                <w:rFonts w:ascii="Arial Narrow" w:hAnsi="Arial Narrow"/>
                <w:color w:val="000000"/>
              </w:rPr>
            </w:pPr>
            <w:r>
              <w:rPr>
                <w:rFonts w:ascii="Arial Narrow" w:hAnsi="Arial Narrow"/>
                <w:color w:val="000000"/>
              </w:rPr>
              <w:t>151 970,00</w:t>
            </w:r>
          </w:p>
        </w:tc>
        <w:tc>
          <w:tcPr>
            <w:tcW w:w="1189" w:type="dxa"/>
            <w:tcBorders>
              <w:top w:val="nil"/>
              <w:left w:val="nil"/>
              <w:bottom w:val="single" w:sz="8" w:space="0" w:color="000000"/>
              <w:right w:val="single" w:sz="8" w:space="0" w:color="000000"/>
            </w:tcBorders>
            <w:shd w:val="clear" w:color="auto" w:fill="auto"/>
            <w:vAlign w:val="center"/>
            <w:hideMark/>
          </w:tcPr>
          <w:p w:rsidR="00EC2CBE" w:rsidRDefault="00EC2CBE">
            <w:pPr>
              <w:jc w:val="right"/>
              <w:rPr>
                <w:rFonts w:ascii="Arial Narrow" w:hAnsi="Arial Narrow"/>
                <w:color w:val="000000"/>
              </w:rPr>
            </w:pPr>
            <w:r>
              <w:rPr>
                <w:rFonts w:ascii="Arial Narrow" w:hAnsi="Arial Narrow"/>
                <w:color w:val="000000"/>
              </w:rPr>
              <w:t>160 811,66</w:t>
            </w:r>
          </w:p>
        </w:tc>
        <w:tc>
          <w:tcPr>
            <w:tcW w:w="1180" w:type="dxa"/>
            <w:tcBorders>
              <w:top w:val="nil"/>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color w:val="000000"/>
              </w:rPr>
            </w:pPr>
            <w:r>
              <w:rPr>
                <w:rFonts w:ascii="Arial Narrow" w:hAnsi="Arial Narrow"/>
                <w:color w:val="000000"/>
              </w:rPr>
              <w:t>163 601,00</w:t>
            </w:r>
          </w:p>
        </w:tc>
        <w:tc>
          <w:tcPr>
            <w:tcW w:w="1180" w:type="dxa"/>
            <w:tcBorders>
              <w:top w:val="nil"/>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color w:val="000000"/>
              </w:rPr>
            </w:pPr>
            <w:r>
              <w:rPr>
                <w:rFonts w:ascii="Arial Narrow" w:hAnsi="Arial Narrow"/>
                <w:color w:val="000000"/>
              </w:rPr>
              <w:t>183 356,00</w:t>
            </w:r>
          </w:p>
        </w:tc>
        <w:tc>
          <w:tcPr>
            <w:tcW w:w="1180" w:type="dxa"/>
            <w:tcBorders>
              <w:top w:val="nil"/>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color w:val="000000"/>
              </w:rPr>
            </w:pPr>
            <w:r>
              <w:rPr>
                <w:rFonts w:ascii="Arial Narrow" w:hAnsi="Arial Narrow"/>
                <w:color w:val="000000"/>
              </w:rPr>
              <w:t>192 292,00</w:t>
            </w:r>
          </w:p>
        </w:tc>
      </w:tr>
      <w:tr w:rsidR="00EC2CBE" w:rsidTr="00EC2CBE">
        <w:trPr>
          <w:trHeight w:val="315"/>
        </w:trPr>
        <w:tc>
          <w:tcPr>
            <w:tcW w:w="1412" w:type="dxa"/>
            <w:tcBorders>
              <w:top w:val="nil"/>
              <w:left w:val="nil"/>
              <w:bottom w:val="nil"/>
              <w:right w:val="nil"/>
            </w:tcBorders>
            <w:shd w:val="clear" w:color="auto" w:fill="auto"/>
            <w:noWrap/>
            <w:vAlign w:val="center"/>
            <w:hideMark/>
          </w:tcPr>
          <w:p w:rsidR="00EC2CBE" w:rsidRDefault="00EC2CBE">
            <w:pPr>
              <w:jc w:val="center"/>
              <w:rPr>
                <w:rFonts w:ascii="Arial Narrow" w:hAnsi="Arial Narrow"/>
                <w:color w:val="000000"/>
              </w:rPr>
            </w:pPr>
          </w:p>
          <w:p w:rsidR="00EC2CBE" w:rsidRDefault="00EC2CBE">
            <w:pPr>
              <w:jc w:val="center"/>
              <w:rPr>
                <w:rFonts w:ascii="Arial Narrow" w:hAnsi="Arial Narrow"/>
                <w:color w:val="000000"/>
              </w:rPr>
            </w:pPr>
          </w:p>
          <w:p w:rsidR="00EC2CBE" w:rsidRDefault="00EC2CBE">
            <w:pPr>
              <w:jc w:val="center"/>
              <w:rPr>
                <w:rFonts w:ascii="Arial Narrow" w:hAnsi="Arial Narrow"/>
                <w:color w:val="000000"/>
              </w:rPr>
            </w:pPr>
          </w:p>
          <w:p w:rsidR="00EC2CBE" w:rsidRDefault="00EC2CBE">
            <w:pPr>
              <w:jc w:val="center"/>
              <w:rPr>
                <w:rFonts w:ascii="Arial Narrow" w:hAnsi="Arial Narrow"/>
                <w:color w:val="000000"/>
              </w:rPr>
            </w:pPr>
          </w:p>
          <w:p w:rsidR="00EC2CBE" w:rsidRDefault="00EC2CBE">
            <w:pPr>
              <w:jc w:val="center"/>
              <w:rPr>
                <w:rFonts w:ascii="Arial Narrow" w:hAnsi="Arial Narrow"/>
                <w:color w:val="000000"/>
              </w:rPr>
            </w:pPr>
          </w:p>
        </w:tc>
        <w:tc>
          <w:tcPr>
            <w:tcW w:w="1189"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9"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9"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9"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0"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0"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0" w:type="dxa"/>
            <w:tcBorders>
              <w:top w:val="nil"/>
              <w:left w:val="nil"/>
              <w:bottom w:val="nil"/>
              <w:right w:val="nil"/>
            </w:tcBorders>
            <w:shd w:val="clear" w:color="auto" w:fill="auto"/>
            <w:noWrap/>
            <w:vAlign w:val="bottom"/>
            <w:hideMark/>
          </w:tcPr>
          <w:p w:rsidR="00EC2CBE" w:rsidRDefault="00EC2CBE">
            <w:pPr>
              <w:rPr>
                <w:sz w:val="20"/>
                <w:szCs w:val="20"/>
              </w:rPr>
            </w:pPr>
          </w:p>
        </w:tc>
      </w:tr>
      <w:tr w:rsidR="00EC2CBE" w:rsidTr="00EC2CBE">
        <w:trPr>
          <w:trHeight w:val="330"/>
        </w:trPr>
        <w:tc>
          <w:tcPr>
            <w:tcW w:w="3790" w:type="dxa"/>
            <w:gridSpan w:val="3"/>
            <w:tcBorders>
              <w:top w:val="nil"/>
              <w:left w:val="nil"/>
              <w:bottom w:val="nil"/>
              <w:right w:val="nil"/>
            </w:tcBorders>
            <w:shd w:val="clear" w:color="auto" w:fill="auto"/>
            <w:noWrap/>
            <w:vAlign w:val="center"/>
            <w:hideMark/>
          </w:tcPr>
          <w:p w:rsidR="00EC2CBE" w:rsidRDefault="00EC2CBE">
            <w:pPr>
              <w:rPr>
                <w:rFonts w:ascii="Arial Narrow" w:hAnsi="Arial Narrow"/>
                <w:i/>
                <w:iCs/>
                <w:color w:val="000000"/>
              </w:rPr>
            </w:pPr>
            <w:r>
              <w:rPr>
                <w:rFonts w:ascii="Arial Narrow" w:hAnsi="Arial Narrow"/>
                <w:b/>
                <w:bCs/>
                <w:color w:val="000000"/>
              </w:rPr>
              <w:lastRenderedPageBreak/>
              <w:t xml:space="preserve">Prvok 8.4.1.: </w:t>
            </w:r>
            <w:r>
              <w:rPr>
                <w:rFonts w:ascii="Arial Narrow" w:hAnsi="Arial Narrow"/>
                <w:i/>
                <w:iCs/>
                <w:color w:val="000000"/>
              </w:rPr>
              <w:t>Školské kluby detí</w:t>
            </w:r>
          </w:p>
          <w:p w:rsidR="00457A37" w:rsidRDefault="00457A37">
            <w:pPr>
              <w:rPr>
                <w:rFonts w:ascii="Arial Narrow" w:hAnsi="Arial Narrow"/>
                <w:b/>
                <w:bCs/>
                <w:color w:val="000000"/>
              </w:rPr>
            </w:pPr>
          </w:p>
        </w:tc>
        <w:tc>
          <w:tcPr>
            <w:tcW w:w="1189" w:type="dxa"/>
            <w:tcBorders>
              <w:top w:val="nil"/>
              <w:left w:val="nil"/>
              <w:bottom w:val="nil"/>
              <w:right w:val="nil"/>
            </w:tcBorders>
            <w:shd w:val="clear" w:color="auto" w:fill="auto"/>
            <w:noWrap/>
            <w:vAlign w:val="bottom"/>
            <w:hideMark/>
          </w:tcPr>
          <w:p w:rsidR="00EC2CBE" w:rsidRDefault="00EC2CBE">
            <w:pPr>
              <w:rPr>
                <w:rFonts w:ascii="Arial Narrow" w:hAnsi="Arial Narrow"/>
                <w:b/>
                <w:bCs/>
                <w:color w:val="000000"/>
              </w:rPr>
            </w:pPr>
          </w:p>
        </w:tc>
        <w:tc>
          <w:tcPr>
            <w:tcW w:w="1189"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0"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0" w:type="dxa"/>
            <w:tcBorders>
              <w:top w:val="nil"/>
              <w:left w:val="nil"/>
              <w:bottom w:val="nil"/>
              <w:right w:val="nil"/>
            </w:tcBorders>
            <w:shd w:val="clear" w:color="auto" w:fill="auto"/>
            <w:noWrap/>
            <w:vAlign w:val="bottom"/>
            <w:hideMark/>
          </w:tcPr>
          <w:p w:rsidR="00EC2CBE" w:rsidRDefault="00EC2CBE">
            <w:pPr>
              <w:rPr>
                <w:sz w:val="20"/>
                <w:szCs w:val="20"/>
              </w:rPr>
            </w:pPr>
          </w:p>
        </w:tc>
        <w:tc>
          <w:tcPr>
            <w:tcW w:w="1180" w:type="dxa"/>
            <w:tcBorders>
              <w:top w:val="nil"/>
              <w:left w:val="nil"/>
              <w:bottom w:val="nil"/>
              <w:right w:val="nil"/>
            </w:tcBorders>
            <w:shd w:val="clear" w:color="auto" w:fill="auto"/>
            <w:noWrap/>
            <w:vAlign w:val="bottom"/>
            <w:hideMark/>
          </w:tcPr>
          <w:p w:rsidR="00EC2CBE" w:rsidRDefault="00EC2CBE">
            <w:pPr>
              <w:rPr>
                <w:sz w:val="20"/>
                <w:szCs w:val="20"/>
              </w:rPr>
            </w:pPr>
          </w:p>
        </w:tc>
      </w:tr>
      <w:tr w:rsidR="00EC2CBE" w:rsidTr="00EC2CBE">
        <w:trPr>
          <w:trHeight w:val="960"/>
        </w:trPr>
        <w:tc>
          <w:tcPr>
            <w:tcW w:w="14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Rozpočet</w:t>
            </w:r>
          </w:p>
        </w:tc>
        <w:tc>
          <w:tcPr>
            <w:tcW w:w="1189" w:type="dxa"/>
            <w:tcBorders>
              <w:top w:val="single" w:sz="8" w:space="0" w:color="000000"/>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Rok 2017         skutočnosť</w:t>
            </w:r>
          </w:p>
        </w:tc>
        <w:tc>
          <w:tcPr>
            <w:tcW w:w="1189" w:type="dxa"/>
            <w:tcBorders>
              <w:top w:val="single" w:sz="8" w:space="0" w:color="000000"/>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Rok 2018          skutočnosť</w:t>
            </w:r>
          </w:p>
        </w:tc>
        <w:tc>
          <w:tcPr>
            <w:tcW w:w="1189" w:type="dxa"/>
            <w:tcBorders>
              <w:top w:val="single" w:sz="8" w:space="0" w:color="000000"/>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9" w:type="dxa"/>
            <w:tcBorders>
              <w:top w:val="single" w:sz="8" w:space="0" w:color="000000"/>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Rok 2022</w:t>
            </w:r>
          </w:p>
        </w:tc>
      </w:tr>
      <w:tr w:rsidR="00EC2CBE" w:rsidTr="00EC2CBE">
        <w:trPr>
          <w:trHeight w:val="330"/>
        </w:trPr>
        <w:tc>
          <w:tcPr>
            <w:tcW w:w="1412" w:type="dxa"/>
            <w:tcBorders>
              <w:top w:val="nil"/>
              <w:left w:val="single" w:sz="8" w:space="0" w:color="000000"/>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b/>
                <w:bCs/>
                <w:color w:val="000000"/>
              </w:rPr>
            </w:pPr>
            <w:r>
              <w:rPr>
                <w:rFonts w:ascii="Arial Narrow" w:hAnsi="Arial Narrow"/>
                <w:b/>
                <w:bCs/>
                <w:color w:val="000000"/>
              </w:rPr>
              <w:t>v Eur</w:t>
            </w:r>
          </w:p>
        </w:tc>
        <w:tc>
          <w:tcPr>
            <w:tcW w:w="1189" w:type="dxa"/>
            <w:tcBorders>
              <w:top w:val="nil"/>
              <w:left w:val="nil"/>
              <w:bottom w:val="single" w:sz="8" w:space="0" w:color="000000"/>
              <w:right w:val="single" w:sz="8" w:space="0" w:color="000000"/>
            </w:tcBorders>
            <w:shd w:val="clear" w:color="auto" w:fill="auto"/>
            <w:vAlign w:val="center"/>
            <w:hideMark/>
          </w:tcPr>
          <w:p w:rsidR="00EC2CBE" w:rsidRDefault="00EC2CBE">
            <w:pPr>
              <w:jc w:val="right"/>
              <w:rPr>
                <w:rFonts w:ascii="Arial Narrow" w:hAnsi="Arial Narrow"/>
                <w:color w:val="000000"/>
              </w:rPr>
            </w:pPr>
            <w:r>
              <w:rPr>
                <w:rFonts w:ascii="Arial Narrow" w:hAnsi="Arial Narrow"/>
                <w:color w:val="000000"/>
              </w:rPr>
              <w:t>87 785,50</w:t>
            </w:r>
          </w:p>
        </w:tc>
        <w:tc>
          <w:tcPr>
            <w:tcW w:w="1189" w:type="dxa"/>
            <w:tcBorders>
              <w:top w:val="nil"/>
              <w:left w:val="nil"/>
              <w:bottom w:val="single" w:sz="8" w:space="0" w:color="000000"/>
              <w:right w:val="single" w:sz="8" w:space="0" w:color="000000"/>
            </w:tcBorders>
            <w:shd w:val="clear" w:color="auto" w:fill="auto"/>
            <w:vAlign w:val="center"/>
            <w:hideMark/>
          </w:tcPr>
          <w:p w:rsidR="00EC2CBE" w:rsidRDefault="00EC2CBE">
            <w:pPr>
              <w:jc w:val="right"/>
              <w:rPr>
                <w:rFonts w:ascii="Arial Narrow" w:hAnsi="Arial Narrow"/>
                <w:color w:val="000000"/>
              </w:rPr>
            </w:pPr>
            <w:r>
              <w:rPr>
                <w:rFonts w:ascii="Arial Narrow" w:hAnsi="Arial Narrow"/>
                <w:color w:val="000000"/>
              </w:rPr>
              <w:t>88 565,00</w:t>
            </w:r>
          </w:p>
        </w:tc>
        <w:tc>
          <w:tcPr>
            <w:tcW w:w="1189" w:type="dxa"/>
            <w:tcBorders>
              <w:top w:val="nil"/>
              <w:left w:val="nil"/>
              <w:bottom w:val="single" w:sz="8" w:space="0" w:color="000000"/>
              <w:right w:val="single" w:sz="8" w:space="0" w:color="000000"/>
            </w:tcBorders>
            <w:shd w:val="clear" w:color="auto" w:fill="auto"/>
            <w:vAlign w:val="center"/>
            <w:hideMark/>
          </w:tcPr>
          <w:p w:rsidR="00EC2CBE" w:rsidRDefault="00EC2CBE">
            <w:pPr>
              <w:jc w:val="right"/>
              <w:rPr>
                <w:rFonts w:ascii="Arial Narrow" w:hAnsi="Arial Narrow"/>
                <w:color w:val="000000"/>
              </w:rPr>
            </w:pPr>
            <w:r>
              <w:rPr>
                <w:rFonts w:ascii="Arial Narrow" w:hAnsi="Arial Narrow"/>
                <w:color w:val="000000"/>
              </w:rPr>
              <w:t>99 310,00</w:t>
            </w:r>
          </w:p>
        </w:tc>
        <w:tc>
          <w:tcPr>
            <w:tcW w:w="1189" w:type="dxa"/>
            <w:tcBorders>
              <w:top w:val="nil"/>
              <w:left w:val="nil"/>
              <w:bottom w:val="single" w:sz="8" w:space="0" w:color="000000"/>
              <w:right w:val="single" w:sz="8" w:space="0" w:color="000000"/>
            </w:tcBorders>
            <w:shd w:val="clear" w:color="auto" w:fill="auto"/>
            <w:vAlign w:val="center"/>
            <w:hideMark/>
          </w:tcPr>
          <w:p w:rsidR="00EC2CBE" w:rsidRDefault="00EC2CBE">
            <w:pPr>
              <w:jc w:val="right"/>
              <w:rPr>
                <w:rFonts w:ascii="Arial Narrow" w:hAnsi="Arial Narrow"/>
                <w:color w:val="000000"/>
              </w:rPr>
            </w:pPr>
            <w:r>
              <w:rPr>
                <w:rFonts w:ascii="Arial Narrow" w:hAnsi="Arial Narrow"/>
                <w:color w:val="000000"/>
              </w:rPr>
              <w:t>102 820,00</w:t>
            </w:r>
          </w:p>
        </w:tc>
        <w:tc>
          <w:tcPr>
            <w:tcW w:w="1180" w:type="dxa"/>
            <w:tcBorders>
              <w:top w:val="nil"/>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color w:val="000000"/>
              </w:rPr>
            </w:pPr>
            <w:r>
              <w:rPr>
                <w:rFonts w:ascii="Arial Narrow" w:hAnsi="Arial Narrow"/>
                <w:color w:val="000000"/>
              </w:rPr>
              <w:t>113 060,00</w:t>
            </w:r>
          </w:p>
        </w:tc>
        <w:tc>
          <w:tcPr>
            <w:tcW w:w="1180" w:type="dxa"/>
            <w:tcBorders>
              <w:top w:val="nil"/>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color w:val="000000"/>
              </w:rPr>
            </w:pPr>
            <w:r>
              <w:rPr>
                <w:rFonts w:ascii="Arial Narrow" w:hAnsi="Arial Narrow"/>
                <w:color w:val="000000"/>
              </w:rPr>
              <w:t>126 956,00</w:t>
            </w:r>
          </w:p>
        </w:tc>
        <w:tc>
          <w:tcPr>
            <w:tcW w:w="1180" w:type="dxa"/>
            <w:tcBorders>
              <w:top w:val="nil"/>
              <w:left w:val="nil"/>
              <w:bottom w:val="single" w:sz="8" w:space="0" w:color="000000"/>
              <w:right w:val="single" w:sz="8" w:space="0" w:color="000000"/>
            </w:tcBorders>
            <w:shd w:val="clear" w:color="auto" w:fill="auto"/>
            <w:vAlign w:val="center"/>
            <w:hideMark/>
          </w:tcPr>
          <w:p w:rsidR="00EC2CBE" w:rsidRDefault="00EC2CBE">
            <w:pPr>
              <w:jc w:val="center"/>
              <w:rPr>
                <w:rFonts w:ascii="Arial Narrow" w:hAnsi="Arial Narrow"/>
                <w:color w:val="000000"/>
              </w:rPr>
            </w:pPr>
            <w:r>
              <w:rPr>
                <w:rFonts w:ascii="Arial Narrow" w:hAnsi="Arial Narrow"/>
                <w:color w:val="000000"/>
              </w:rPr>
              <w:t>133 220,00</w:t>
            </w:r>
          </w:p>
        </w:tc>
      </w:tr>
    </w:tbl>
    <w:p w:rsidR="00D913BA" w:rsidRDefault="00D913BA"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916"/>
        <w:gridCol w:w="917"/>
        <w:gridCol w:w="917"/>
        <w:gridCol w:w="918"/>
        <w:gridCol w:w="918"/>
        <w:gridCol w:w="918"/>
        <w:gridCol w:w="918"/>
        <w:gridCol w:w="746"/>
        <w:gridCol w:w="1247"/>
      </w:tblGrid>
      <w:tr w:rsidR="00EC2CBE" w:rsidTr="005023A8">
        <w:trPr>
          <w:trHeight w:val="525"/>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C2CBE" w:rsidRDefault="00EC2CBE">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b/>
                <w:bCs/>
                <w:i/>
                <w:iCs/>
                <w:color w:val="000000"/>
                <w:sz w:val="20"/>
                <w:szCs w:val="20"/>
              </w:rPr>
            </w:pPr>
            <w:r>
              <w:rPr>
                <w:rFonts w:ascii="Arial Narrow" w:hAnsi="Arial Narrow"/>
                <w:b/>
                <w:bCs/>
                <w:i/>
                <w:iCs/>
                <w:color w:val="000000"/>
                <w:sz w:val="20"/>
                <w:szCs w:val="20"/>
              </w:rPr>
              <w:t>(Spoločný školský obecný úrad)</w:t>
            </w:r>
          </w:p>
        </w:tc>
      </w:tr>
      <w:tr w:rsidR="00EC2CBE"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EC2CBE" w:rsidRDefault="00EC2CBE">
            <w:pPr>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b/>
                <w:bCs/>
                <w:i/>
                <w:iCs/>
                <w:color w:val="000000"/>
                <w:sz w:val="20"/>
                <w:szCs w:val="20"/>
              </w:rPr>
            </w:pPr>
            <w:r>
              <w:rPr>
                <w:rFonts w:ascii="Arial Narrow" w:hAnsi="Arial Narrow"/>
                <w:b/>
                <w:bCs/>
                <w:i/>
                <w:iCs/>
                <w:color w:val="000000"/>
                <w:sz w:val="20"/>
                <w:szCs w:val="20"/>
              </w:rPr>
              <w:t xml:space="preserve">Zabezpečiť organizovanú činnosť školopovinných detí v popoludňajších </w:t>
            </w:r>
            <w:proofErr w:type="spellStart"/>
            <w:r>
              <w:rPr>
                <w:rFonts w:ascii="Arial Narrow" w:hAnsi="Arial Narrow"/>
                <w:b/>
                <w:bCs/>
                <w:i/>
                <w:iCs/>
                <w:color w:val="000000"/>
                <w:sz w:val="20"/>
                <w:szCs w:val="20"/>
              </w:rPr>
              <w:t>hdinách</w:t>
            </w:r>
            <w:proofErr w:type="spellEnd"/>
          </w:p>
        </w:tc>
      </w:tr>
      <w:tr w:rsidR="00EC2CBE"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EC2CBE" w:rsidRDefault="00EC2CBE">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pP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pPr>
              <w:rPr>
                <w:rFonts w:ascii="Arial Narrow" w:hAnsi="Arial Narrow"/>
                <w:color w:val="000000"/>
                <w:sz w:val="20"/>
                <w:szCs w:val="20"/>
              </w:rPr>
            </w:pPr>
            <w:r>
              <w:rPr>
                <w:rFonts w:ascii="Arial Narrow" w:hAnsi="Arial Narrow"/>
                <w:color w:val="000000"/>
                <w:sz w:val="20"/>
                <w:szCs w:val="20"/>
              </w:rPr>
              <w:t> </w:t>
            </w: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b/>
                <w:bCs/>
                <w:i/>
                <w:iCs/>
                <w:color w:val="000000"/>
                <w:sz w:val="20"/>
                <w:szCs w:val="20"/>
              </w:rPr>
            </w:pPr>
            <w:r>
              <w:rPr>
                <w:rFonts w:ascii="Arial Narrow" w:hAnsi="Arial Narrow"/>
                <w:b/>
                <w:bCs/>
                <w:i/>
                <w:iCs/>
                <w:color w:val="000000"/>
                <w:sz w:val="20"/>
                <w:szCs w:val="20"/>
              </w:rPr>
              <w:t>Počet školských klubov v meste</w:t>
            </w:r>
          </w:p>
        </w:tc>
      </w:tr>
      <w:tr w:rsidR="00EC2CBE"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EC2CBE" w:rsidRDefault="00EC2CBE">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R+5</w:t>
            </w:r>
          </w:p>
        </w:tc>
      </w:tr>
      <w:tr w:rsidR="00EC2CBE"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EC2CBE" w:rsidRDefault="00EC2CBE">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2</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2</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2</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Pr="00912709" w:rsidRDefault="00EC2CBE">
            <w:pPr>
              <w:jc w:val="center"/>
              <w:rPr>
                <w:rFonts w:ascii="Arial Narrow" w:hAnsi="Arial Narrow"/>
                <w:b/>
                <w:color w:val="000000"/>
                <w:sz w:val="20"/>
                <w:szCs w:val="20"/>
              </w:rPr>
            </w:pPr>
            <w:r w:rsidRPr="00912709">
              <w:rPr>
                <w:rFonts w:ascii="Arial Narrow" w:hAnsi="Arial Narrow"/>
                <w:b/>
                <w:color w:val="000000"/>
                <w:sz w:val="20"/>
                <w:szCs w:val="20"/>
              </w:rPr>
              <w:t>2</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2</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BC5ED2">
            <w:pPr>
              <w:jc w:val="center"/>
              <w:rPr>
                <w:rFonts w:ascii="Arial Narrow" w:hAnsi="Arial Narrow"/>
                <w:color w:val="000000"/>
                <w:sz w:val="20"/>
                <w:szCs w:val="20"/>
              </w:rPr>
            </w:pPr>
            <w:r>
              <w:rPr>
                <w:rFonts w:ascii="Arial Narrow" w:hAnsi="Arial Narrow"/>
                <w:color w:val="000000"/>
                <w:sz w:val="20"/>
                <w:szCs w:val="20"/>
              </w:rPr>
              <w:t>2</w:t>
            </w:r>
            <w:r w:rsidR="00EC2CBE">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EC2CBE" w:rsidRDefault="00EC2CBE">
            <w:pPr>
              <w:rPr>
                <w:rFonts w:ascii="Calibri" w:hAnsi="Calibri"/>
                <w:color w:val="000000"/>
                <w:sz w:val="22"/>
                <w:szCs w:val="22"/>
              </w:rPr>
            </w:pPr>
            <w:r>
              <w:rPr>
                <w:rFonts w:ascii="Calibri" w:hAnsi="Calibri"/>
                <w:color w:val="000000"/>
                <w:sz w:val="22"/>
                <w:szCs w:val="22"/>
              </w:rPr>
              <w:t> </w:t>
            </w:r>
          </w:p>
        </w:tc>
      </w:tr>
      <w:tr w:rsidR="00EC2CBE"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EC2CBE" w:rsidRDefault="00EC2CBE">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2</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2</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2</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Pr="00912709" w:rsidRDefault="00EC2CBE">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EC2CBE" w:rsidRDefault="00EC2CBE">
            <w:pPr>
              <w:rPr>
                <w:rFonts w:ascii="Calibri" w:hAnsi="Calibri"/>
                <w:color w:val="000000"/>
                <w:sz w:val="22"/>
                <w:szCs w:val="22"/>
              </w:rPr>
            </w:pPr>
            <w:r>
              <w:rPr>
                <w:rFonts w:ascii="Calibri" w:hAnsi="Calibri"/>
                <w:color w:val="000000"/>
                <w:sz w:val="22"/>
                <w:szCs w:val="22"/>
              </w:rPr>
              <w:t> </w:t>
            </w:r>
          </w:p>
        </w:tc>
      </w:tr>
      <w:tr w:rsidR="00EC2CBE"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EC2CBE" w:rsidRDefault="00EC2CBE">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b/>
                <w:bCs/>
                <w:i/>
                <w:iCs/>
                <w:color w:val="000000"/>
                <w:sz w:val="20"/>
                <w:szCs w:val="20"/>
              </w:rPr>
            </w:pPr>
            <w:r>
              <w:rPr>
                <w:rFonts w:ascii="Arial Narrow" w:hAnsi="Arial Narrow"/>
                <w:b/>
                <w:bCs/>
                <w:i/>
                <w:iCs/>
                <w:color w:val="000000"/>
                <w:sz w:val="20"/>
                <w:szCs w:val="20"/>
              </w:rPr>
              <w:t>Počet detí prihlásených do školských klubov v meste</w:t>
            </w:r>
          </w:p>
        </w:tc>
      </w:tr>
      <w:tr w:rsidR="00EC2CBE"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EC2CBE" w:rsidRDefault="00EC2CBE">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R+5</w:t>
            </w:r>
          </w:p>
        </w:tc>
      </w:tr>
      <w:tr w:rsidR="00EC2CBE"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EC2CBE" w:rsidRDefault="00EC2CBE">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150</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150</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150</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Pr="00912709" w:rsidRDefault="00EC2CBE">
            <w:pPr>
              <w:jc w:val="center"/>
              <w:rPr>
                <w:rFonts w:ascii="Arial Narrow" w:hAnsi="Arial Narrow"/>
                <w:b/>
                <w:color w:val="000000"/>
                <w:sz w:val="20"/>
                <w:szCs w:val="20"/>
              </w:rPr>
            </w:pPr>
            <w:r w:rsidRPr="00912709">
              <w:rPr>
                <w:rFonts w:ascii="Arial Narrow" w:hAnsi="Arial Narrow"/>
                <w:b/>
                <w:color w:val="000000"/>
                <w:sz w:val="20"/>
                <w:szCs w:val="20"/>
              </w:rPr>
              <w:t>150</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85</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BC5ED2">
            <w:pPr>
              <w:jc w:val="center"/>
              <w:rPr>
                <w:rFonts w:ascii="Arial Narrow" w:hAnsi="Arial Narrow"/>
                <w:color w:val="000000"/>
                <w:sz w:val="20"/>
                <w:szCs w:val="20"/>
              </w:rPr>
            </w:pPr>
            <w:r>
              <w:rPr>
                <w:rFonts w:ascii="Arial Narrow" w:hAnsi="Arial Narrow"/>
                <w:color w:val="000000"/>
                <w:sz w:val="20"/>
                <w:szCs w:val="20"/>
              </w:rPr>
              <w:t>85</w:t>
            </w:r>
            <w:r w:rsidR="00EC2CBE">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EC2CBE" w:rsidRDefault="00EC2CBE">
            <w:pPr>
              <w:rPr>
                <w:rFonts w:ascii="Calibri" w:hAnsi="Calibri"/>
                <w:color w:val="000000"/>
                <w:sz w:val="22"/>
                <w:szCs w:val="22"/>
              </w:rPr>
            </w:pPr>
            <w:r>
              <w:rPr>
                <w:rFonts w:ascii="Calibri" w:hAnsi="Calibri"/>
                <w:color w:val="000000"/>
                <w:sz w:val="22"/>
                <w:szCs w:val="22"/>
              </w:rPr>
              <w:t> </w:t>
            </w:r>
          </w:p>
        </w:tc>
      </w:tr>
      <w:tr w:rsidR="00EC2CBE"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EC2CBE" w:rsidRDefault="00EC2CBE">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172</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185</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85</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Pr="00912709" w:rsidRDefault="00EC2CBE">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EC2CBE" w:rsidRDefault="00EC2CBE">
            <w:pPr>
              <w:rPr>
                <w:rFonts w:ascii="Calibri" w:hAnsi="Calibri"/>
                <w:color w:val="000000"/>
                <w:sz w:val="22"/>
                <w:szCs w:val="22"/>
              </w:rPr>
            </w:pPr>
            <w:r>
              <w:rPr>
                <w:rFonts w:ascii="Calibri" w:hAnsi="Calibri"/>
                <w:color w:val="000000"/>
                <w:sz w:val="22"/>
                <w:szCs w:val="22"/>
              </w:rPr>
              <w:t> </w:t>
            </w:r>
          </w:p>
        </w:tc>
      </w:tr>
      <w:tr w:rsidR="00EC2CBE"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EC2CBE" w:rsidRDefault="00EC2CBE">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b/>
                <w:bCs/>
                <w:i/>
                <w:iCs/>
                <w:color w:val="000000"/>
                <w:sz w:val="20"/>
                <w:szCs w:val="20"/>
              </w:rPr>
            </w:pPr>
            <w:r>
              <w:rPr>
                <w:rFonts w:ascii="Arial Narrow" w:hAnsi="Arial Narrow"/>
                <w:b/>
                <w:bCs/>
                <w:i/>
                <w:iCs/>
                <w:color w:val="000000"/>
                <w:sz w:val="20"/>
                <w:szCs w:val="20"/>
              </w:rPr>
              <w:t>Počet žiakov pripadajúcich na jedného vychovávateľa</w:t>
            </w:r>
          </w:p>
        </w:tc>
      </w:tr>
      <w:tr w:rsidR="00EC2CBE"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EC2CBE" w:rsidRDefault="00EC2CBE">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R+5</w:t>
            </w:r>
          </w:p>
        </w:tc>
      </w:tr>
      <w:tr w:rsidR="00EC2CBE"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EC2CBE" w:rsidRDefault="00EC2CBE">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25</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rsidP="00624613">
            <w:pPr>
              <w:jc w:val="center"/>
              <w:rPr>
                <w:rFonts w:ascii="Arial Narrow" w:hAnsi="Arial Narrow"/>
                <w:color w:val="000000"/>
                <w:sz w:val="20"/>
                <w:szCs w:val="20"/>
              </w:rPr>
            </w:pPr>
            <w:r>
              <w:rPr>
                <w:rFonts w:ascii="Arial Narrow" w:hAnsi="Arial Narrow"/>
                <w:color w:val="000000"/>
                <w:sz w:val="20"/>
                <w:szCs w:val="20"/>
              </w:rPr>
              <w:t>25</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25</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Pr="00912709" w:rsidRDefault="00EC2CBE">
            <w:pPr>
              <w:jc w:val="center"/>
              <w:rPr>
                <w:rFonts w:ascii="Arial Narrow" w:hAnsi="Arial Narrow"/>
                <w:b/>
                <w:color w:val="000000"/>
                <w:sz w:val="20"/>
                <w:szCs w:val="20"/>
              </w:rPr>
            </w:pPr>
            <w:r w:rsidRPr="00912709">
              <w:rPr>
                <w:rFonts w:ascii="Arial Narrow" w:hAnsi="Arial Narrow"/>
                <w:b/>
                <w:color w:val="000000"/>
                <w:sz w:val="20"/>
                <w:szCs w:val="20"/>
              </w:rPr>
              <w:t>25</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25</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25</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r>
      <w:tr w:rsidR="00EC2CBE"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EC2CBE" w:rsidRDefault="00EC2CBE">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BC5ED2" w:rsidP="00624613">
            <w:pPr>
              <w:jc w:val="center"/>
              <w:rPr>
                <w:rFonts w:ascii="Arial Narrow" w:hAnsi="Arial Narrow"/>
                <w:color w:val="000000"/>
                <w:sz w:val="20"/>
                <w:szCs w:val="20"/>
              </w:rPr>
            </w:pPr>
            <w:r>
              <w:rPr>
                <w:rFonts w:ascii="Arial Narrow" w:hAnsi="Arial Narrow"/>
                <w:color w:val="000000"/>
                <w:sz w:val="20"/>
                <w:szCs w:val="20"/>
              </w:rPr>
              <w:t>30</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BC5ED2" w:rsidP="00624613">
            <w:pPr>
              <w:jc w:val="center"/>
              <w:rPr>
                <w:rFonts w:ascii="Arial Narrow" w:hAnsi="Arial Narrow"/>
                <w:color w:val="000000"/>
                <w:sz w:val="20"/>
                <w:szCs w:val="20"/>
              </w:rPr>
            </w:pPr>
            <w:r>
              <w:rPr>
                <w:rFonts w:ascii="Arial Narrow" w:hAnsi="Arial Narrow"/>
                <w:color w:val="000000"/>
                <w:sz w:val="20"/>
                <w:szCs w:val="20"/>
              </w:rPr>
              <w:t>31</w:t>
            </w:r>
          </w:p>
        </w:tc>
        <w:tc>
          <w:tcPr>
            <w:tcW w:w="472" w:type="pct"/>
            <w:tcBorders>
              <w:top w:val="nil"/>
              <w:left w:val="nil"/>
              <w:bottom w:val="single" w:sz="8" w:space="0" w:color="000000"/>
              <w:right w:val="single" w:sz="8" w:space="0" w:color="000000"/>
            </w:tcBorders>
            <w:shd w:val="clear" w:color="000000" w:fill="FFFFFF"/>
            <w:vAlign w:val="center"/>
            <w:hideMark/>
          </w:tcPr>
          <w:p w:rsidR="00EC2CBE" w:rsidRDefault="00BC5ED2">
            <w:pPr>
              <w:jc w:val="center"/>
              <w:rPr>
                <w:rFonts w:ascii="Arial Narrow" w:hAnsi="Arial Narrow"/>
                <w:color w:val="000000"/>
                <w:sz w:val="20"/>
                <w:szCs w:val="20"/>
              </w:rPr>
            </w:pPr>
            <w:r>
              <w:rPr>
                <w:rFonts w:ascii="Arial Narrow" w:hAnsi="Arial Narrow"/>
                <w:color w:val="000000"/>
                <w:sz w:val="20"/>
                <w:szCs w:val="20"/>
              </w:rPr>
              <w:t>28</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Pr="00912709" w:rsidRDefault="00EC2CBE">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000000" w:fill="FFFFFF"/>
            <w:vAlign w:val="center"/>
            <w:hideMark/>
          </w:tcPr>
          <w:p w:rsidR="00EC2CBE" w:rsidRDefault="00EC2CBE">
            <w:pPr>
              <w:jc w:val="center"/>
              <w:rPr>
                <w:rFonts w:ascii="Arial Narrow" w:hAnsi="Arial Narrow"/>
                <w:color w:val="000000"/>
                <w:sz w:val="20"/>
                <w:szCs w:val="20"/>
              </w:rPr>
            </w:pPr>
            <w:r>
              <w:rPr>
                <w:rFonts w:ascii="Arial Narrow" w:hAnsi="Arial Narrow"/>
                <w:color w:val="000000"/>
                <w:sz w:val="20"/>
                <w:szCs w:val="20"/>
              </w:rPr>
              <w:t> </w:t>
            </w:r>
          </w:p>
        </w:tc>
      </w:tr>
    </w:tbl>
    <w:p w:rsidR="00EC2CBE" w:rsidRDefault="00EC2CBE" w:rsidP="002D663C">
      <w:pPr>
        <w:rPr>
          <w:highlight w:val="yellow"/>
        </w:rPr>
      </w:pPr>
    </w:p>
    <w:p w:rsidR="00EC2CBE" w:rsidRDefault="00EC2CBE"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D913BA" w:rsidTr="00D913BA">
        <w:trPr>
          <w:trHeight w:val="315"/>
        </w:trPr>
        <w:tc>
          <w:tcPr>
            <w:tcW w:w="3760" w:type="dxa"/>
            <w:gridSpan w:val="3"/>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 xml:space="preserve">Prvok 8.4.2: </w:t>
            </w:r>
            <w:r>
              <w:rPr>
                <w:rFonts w:ascii="Arial Narrow" w:hAnsi="Arial Narrow"/>
                <w:i/>
                <w:iCs/>
                <w:color w:val="000000"/>
              </w:rPr>
              <w:t>Centrum voľného času</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34 597,21</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35 558,51</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40 960,00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42 959,00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40 541,00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46 400,00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49 072,00</w:t>
            </w:r>
          </w:p>
        </w:tc>
      </w:tr>
    </w:tbl>
    <w:p w:rsidR="00D913BA" w:rsidRDefault="00D913BA" w:rsidP="002D663C">
      <w:pPr>
        <w:rPr>
          <w:highlight w:val="yellow"/>
        </w:rPr>
      </w:pPr>
    </w:p>
    <w:p w:rsidR="00EC2CBE" w:rsidRDefault="00EC2CBE" w:rsidP="002D663C">
      <w:pPr>
        <w:rPr>
          <w:highlight w:val="yellow"/>
        </w:rPr>
      </w:pPr>
    </w:p>
    <w:p w:rsidR="00EC2CBE" w:rsidRDefault="00EC2CBE" w:rsidP="002D663C">
      <w:pPr>
        <w:rPr>
          <w:highlight w:val="yellow"/>
        </w:rPr>
      </w:pPr>
    </w:p>
    <w:p w:rsidR="00EC2CBE" w:rsidRDefault="00EC2CBE" w:rsidP="002D663C">
      <w:pPr>
        <w:rPr>
          <w:highlight w:val="yellow"/>
        </w:rPr>
      </w:pPr>
    </w:p>
    <w:p w:rsidR="00EC2CBE" w:rsidRDefault="00EC2CBE"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916"/>
        <w:gridCol w:w="917"/>
        <w:gridCol w:w="917"/>
        <w:gridCol w:w="918"/>
        <w:gridCol w:w="918"/>
        <w:gridCol w:w="918"/>
        <w:gridCol w:w="918"/>
        <w:gridCol w:w="746"/>
        <w:gridCol w:w="1247"/>
      </w:tblGrid>
      <w:tr w:rsidR="00D913BA" w:rsidTr="005023A8">
        <w:trPr>
          <w:trHeight w:val="525"/>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(Spoločný školský obecný úrad)</w:t>
            </w:r>
          </w:p>
        </w:tc>
      </w:tr>
      <w:tr w:rsidR="00D913BA"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Zabezpečiť organizovanú činnosť školopovinných detí v popoludňajších hodinách</w:t>
            </w:r>
          </w:p>
        </w:tc>
      </w:tr>
      <w:tr w:rsidR="00D913BA"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Počet organizovaných záujmových útvarov</w:t>
            </w:r>
          </w:p>
        </w:tc>
      </w:tr>
      <w:tr w:rsidR="00D913B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20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20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20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20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20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20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24</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26</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23</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 žiakov navštevujúcich CVČ z celkového počtu školopovinných v meste</w:t>
            </w:r>
          </w:p>
        </w:tc>
      </w:tr>
      <w:tr w:rsidR="00D913B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32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32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32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32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28</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26</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50,18</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bl>
    <w:p w:rsidR="00D913BA" w:rsidRDefault="00D913BA"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D913BA" w:rsidTr="00D913BA">
        <w:trPr>
          <w:trHeight w:val="315"/>
        </w:trPr>
        <w:tc>
          <w:tcPr>
            <w:tcW w:w="3760" w:type="dxa"/>
            <w:gridSpan w:val="3"/>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 xml:space="preserve">Prvok 8.4.3.: </w:t>
            </w:r>
            <w:r>
              <w:rPr>
                <w:rFonts w:ascii="Arial Narrow" w:hAnsi="Arial Narrow"/>
                <w:i/>
                <w:iCs/>
                <w:color w:val="000000"/>
              </w:rPr>
              <w:t xml:space="preserve">Podpora aktivít školstva </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12 238,60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11 823,59</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11 700,00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15 032,66</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10 000,00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10 000,00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10 000,00</w:t>
            </w:r>
          </w:p>
        </w:tc>
      </w:tr>
    </w:tbl>
    <w:p w:rsidR="00D913BA" w:rsidRDefault="00D913BA"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349"/>
        <w:gridCol w:w="910"/>
        <w:gridCol w:w="910"/>
        <w:gridCol w:w="911"/>
        <w:gridCol w:w="911"/>
        <w:gridCol w:w="913"/>
        <w:gridCol w:w="913"/>
        <w:gridCol w:w="913"/>
        <w:gridCol w:w="740"/>
        <w:gridCol w:w="1239"/>
      </w:tblGrid>
      <w:tr w:rsidR="00D913BA" w:rsidTr="005023A8">
        <w:trPr>
          <w:trHeight w:val="525"/>
        </w:trPr>
        <w:tc>
          <w:tcPr>
            <w:tcW w:w="695"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(Spoločný školský obecný úrad)</w:t>
            </w:r>
          </w:p>
        </w:tc>
      </w:tr>
      <w:tr w:rsidR="00D913BA" w:rsidTr="005023A8">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Zabezpečiť rozvoj školských a mimoškolských aktivít žiakov a ich pedagógov</w:t>
            </w:r>
          </w:p>
        </w:tc>
      </w:tr>
      <w:tr w:rsidR="00D913BA" w:rsidTr="005023A8">
        <w:trPr>
          <w:trHeight w:val="780"/>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p>
        </w:tc>
        <w:tc>
          <w:tcPr>
            <w:tcW w:w="3368"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Počet podporených projektov za rok</w:t>
            </w:r>
          </w:p>
        </w:tc>
      </w:tr>
      <w:tr w:rsidR="00D913BA" w:rsidTr="005023A8">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3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12</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8</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8</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8</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8</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BC5ED2">
            <w:pPr>
              <w:jc w:val="center"/>
              <w:rPr>
                <w:rFonts w:ascii="Arial Narrow" w:hAnsi="Arial Narrow"/>
                <w:color w:val="000000"/>
                <w:sz w:val="20"/>
                <w:szCs w:val="20"/>
              </w:rPr>
            </w:pPr>
            <w:r>
              <w:rPr>
                <w:rFonts w:ascii="Arial Narrow" w:hAnsi="Arial Narrow"/>
                <w:color w:val="000000"/>
                <w:sz w:val="20"/>
                <w:szCs w:val="20"/>
              </w:rPr>
              <w:t>8</w:t>
            </w:r>
            <w:r w:rsidR="00D913BA">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8</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7</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7</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80"/>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p>
        </w:tc>
        <w:tc>
          <w:tcPr>
            <w:tcW w:w="3368"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Počet zapojených školopovinných detí  za rok</w:t>
            </w:r>
          </w:p>
        </w:tc>
      </w:tr>
      <w:tr w:rsidR="00D913BA" w:rsidTr="005023A8">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3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1745</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1000</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1000</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1000</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1000</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1000</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820</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820</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820</w:t>
            </w:r>
          </w:p>
        </w:tc>
        <w:tc>
          <w:tcPr>
            <w:tcW w:w="469"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38"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bl>
    <w:p w:rsidR="00D913BA" w:rsidRDefault="00D913BA" w:rsidP="002D663C">
      <w:pPr>
        <w:rPr>
          <w:highlight w:val="yellow"/>
        </w:rPr>
      </w:pPr>
    </w:p>
    <w:p w:rsidR="00D913BA" w:rsidRDefault="00D913BA"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D913BA" w:rsidTr="00D913BA">
        <w:trPr>
          <w:trHeight w:val="315"/>
        </w:trPr>
        <w:tc>
          <w:tcPr>
            <w:tcW w:w="3760" w:type="dxa"/>
            <w:gridSpan w:val="3"/>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lastRenderedPageBreak/>
              <w:t>Podprogram 8.5:</w:t>
            </w:r>
            <w:r>
              <w:rPr>
                <w:rFonts w:ascii="Arial Narrow" w:hAnsi="Arial Narrow"/>
                <w:i/>
                <w:iCs/>
                <w:color w:val="000000"/>
              </w:rPr>
              <w:t xml:space="preserve"> Spoločný školský úrad</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15"/>
        </w:trPr>
        <w:tc>
          <w:tcPr>
            <w:tcW w:w="4940" w:type="dxa"/>
            <w:gridSpan w:val="4"/>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Profesionálne služby pre školské zariadenia</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15 678,34</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21 358,69</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20 463,00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14 765,42</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20 000,00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20 000,00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20 000,00</w:t>
            </w:r>
          </w:p>
        </w:tc>
      </w:tr>
    </w:tbl>
    <w:p w:rsidR="00D913BA" w:rsidRDefault="00D913BA" w:rsidP="002D663C">
      <w:pPr>
        <w:rPr>
          <w:highlight w:val="yellow"/>
        </w:rPr>
      </w:pPr>
    </w:p>
    <w:p w:rsidR="00D913BA" w:rsidRDefault="00D913BA"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916"/>
        <w:gridCol w:w="917"/>
        <w:gridCol w:w="917"/>
        <w:gridCol w:w="918"/>
        <w:gridCol w:w="918"/>
        <w:gridCol w:w="918"/>
        <w:gridCol w:w="918"/>
        <w:gridCol w:w="746"/>
        <w:gridCol w:w="1247"/>
      </w:tblGrid>
      <w:tr w:rsidR="00D913BA" w:rsidTr="005023A8">
        <w:trPr>
          <w:trHeight w:val="51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(Spoločný školský obecný úrad)</w:t>
            </w:r>
          </w:p>
        </w:tc>
      </w:tr>
      <w:tr w:rsidR="00D913BA"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Cieľ</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Zabezpečiť profesionálne metodické služby pre školy a ich zariadenia v okrese</w:t>
            </w:r>
          </w:p>
        </w:tc>
      </w:tr>
      <w:tr w:rsidR="00D913BA"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 </w:t>
            </w: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Počet absolvovaných školení a porád nadriadených orgánov za rok</w:t>
            </w:r>
          </w:p>
        </w:tc>
      </w:tr>
      <w:tr w:rsidR="00D913B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12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12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6</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13</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10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Počet zrealizovaných odborno-metodických aktivít za rok</w:t>
            </w:r>
          </w:p>
        </w:tc>
      </w:tr>
      <w:tr w:rsidR="00D913B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25</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30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30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30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30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30</w:t>
            </w:r>
          </w:p>
        </w:tc>
        <w:tc>
          <w:tcPr>
            <w:tcW w:w="472"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30</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D913BA" w:rsidRDefault="00D913BA">
            <w:pPr>
              <w:rPr>
                <w:rFonts w:ascii="Calibri" w:hAnsi="Calibri"/>
                <w:color w:val="000000"/>
                <w:sz w:val="22"/>
                <w:szCs w:val="22"/>
              </w:rPr>
            </w:pPr>
            <w:r>
              <w:rPr>
                <w:rFonts w:ascii="Calibri" w:hAnsi="Calibri"/>
                <w:color w:val="000000"/>
                <w:sz w:val="22"/>
                <w:szCs w:val="22"/>
              </w:rPr>
              <w:t> </w:t>
            </w:r>
          </w:p>
        </w:tc>
      </w:tr>
    </w:tbl>
    <w:p w:rsidR="00D913BA" w:rsidRDefault="00D913BA" w:rsidP="002D663C">
      <w:pPr>
        <w:rPr>
          <w:highlight w:val="yellow"/>
        </w:rPr>
      </w:pPr>
    </w:p>
    <w:p w:rsidR="00D913BA" w:rsidRDefault="00D913BA"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D913BA" w:rsidTr="00D913BA">
        <w:trPr>
          <w:trHeight w:val="315"/>
        </w:trPr>
        <w:tc>
          <w:tcPr>
            <w:tcW w:w="7300" w:type="dxa"/>
            <w:gridSpan w:val="6"/>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Podprogram 8.6:</w:t>
            </w:r>
            <w:r>
              <w:rPr>
                <w:rFonts w:ascii="Arial Narrow" w:hAnsi="Arial Narrow"/>
                <w:i/>
                <w:iCs/>
                <w:color w:val="000000"/>
              </w:rPr>
              <w:t xml:space="preserve"> Súkromné centrum </w:t>
            </w:r>
            <w:proofErr w:type="spellStart"/>
            <w:r>
              <w:rPr>
                <w:rFonts w:ascii="Arial Narrow" w:hAnsi="Arial Narrow"/>
                <w:i/>
                <w:iCs/>
                <w:color w:val="000000"/>
              </w:rPr>
              <w:t>špecálno</w:t>
            </w:r>
            <w:proofErr w:type="spellEnd"/>
            <w:r>
              <w:rPr>
                <w:rFonts w:ascii="Arial Narrow" w:hAnsi="Arial Narrow"/>
                <w:i/>
                <w:iCs/>
                <w:color w:val="000000"/>
              </w:rPr>
              <w:t xml:space="preserve"> pedagogického poradenstva</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102 304,00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114 550,00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114 550,00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139 755,00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167 640,00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167 640,00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167 640,00</w:t>
            </w:r>
          </w:p>
        </w:tc>
      </w:tr>
    </w:tbl>
    <w:p w:rsidR="00D913BA" w:rsidRDefault="00D913BA" w:rsidP="002D663C">
      <w:pPr>
        <w:rPr>
          <w:highlight w:val="yellow"/>
        </w:rPr>
      </w:pPr>
    </w:p>
    <w:tbl>
      <w:tblPr>
        <w:tblW w:w="5472" w:type="pct"/>
        <w:tblCellMar>
          <w:left w:w="70" w:type="dxa"/>
          <w:right w:w="70" w:type="dxa"/>
        </w:tblCellMar>
        <w:tblLook w:val="04A0" w:firstRow="1" w:lastRow="0" w:firstColumn="1" w:lastColumn="0" w:noHBand="0" w:noVBand="1"/>
      </w:tblPr>
      <w:tblGrid>
        <w:gridCol w:w="71"/>
        <w:gridCol w:w="1226"/>
        <w:gridCol w:w="173"/>
        <w:gridCol w:w="740"/>
        <w:gridCol w:w="480"/>
        <w:gridCol w:w="438"/>
        <w:gridCol w:w="917"/>
        <w:gridCol w:w="137"/>
        <w:gridCol w:w="780"/>
        <w:gridCol w:w="399"/>
        <w:gridCol w:w="518"/>
        <w:gridCol w:w="661"/>
        <w:gridCol w:w="256"/>
        <w:gridCol w:w="924"/>
        <w:gridCol w:w="746"/>
        <w:gridCol w:w="434"/>
        <w:gridCol w:w="813"/>
        <w:gridCol w:w="369"/>
      </w:tblGrid>
      <w:tr w:rsidR="00D913BA" w:rsidTr="005023A8">
        <w:trPr>
          <w:gridAfter w:val="1"/>
          <w:wAfter w:w="183" w:type="pct"/>
          <w:trHeight w:val="525"/>
        </w:trPr>
        <w:tc>
          <w:tcPr>
            <w:tcW w:w="643" w:type="pct"/>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174" w:type="pct"/>
            <w:gridSpan w:val="15"/>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D913BA" w:rsidTr="005023A8">
        <w:trPr>
          <w:gridAfter w:val="1"/>
          <w:wAfter w:w="183" w:type="pct"/>
          <w:trHeight w:val="315"/>
        </w:trPr>
        <w:tc>
          <w:tcPr>
            <w:tcW w:w="643" w:type="pct"/>
            <w:gridSpan w:val="2"/>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Cieľ</w:t>
            </w:r>
          </w:p>
        </w:tc>
        <w:tc>
          <w:tcPr>
            <w:tcW w:w="4174" w:type="pct"/>
            <w:gridSpan w:val="15"/>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 xml:space="preserve">Zabezpečiť prekonávanie študijných </w:t>
            </w:r>
            <w:proofErr w:type="spellStart"/>
            <w:r>
              <w:rPr>
                <w:rFonts w:ascii="Arial Narrow" w:hAnsi="Arial Narrow"/>
                <w:b/>
                <w:bCs/>
                <w:i/>
                <w:iCs/>
                <w:color w:val="000000"/>
                <w:sz w:val="20"/>
                <w:szCs w:val="20"/>
              </w:rPr>
              <w:t>handicapov</w:t>
            </w:r>
            <w:proofErr w:type="spellEnd"/>
            <w:r>
              <w:rPr>
                <w:rFonts w:ascii="Arial Narrow" w:hAnsi="Arial Narrow"/>
                <w:b/>
                <w:bCs/>
                <w:i/>
                <w:iCs/>
                <w:color w:val="000000"/>
                <w:sz w:val="20"/>
                <w:szCs w:val="20"/>
              </w:rPr>
              <w:t xml:space="preserve"> u školopovinných detí mesta</w:t>
            </w:r>
          </w:p>
        </w:tc>
      </w:tr>
      <w:tr w:rsidR="00D913BA" w:rsidTr="005023A8">
        <w:trPr>
          <w:gridAfter w:val="1"/>
          <w:wAfter w:w="183" w:type="pct"/>
          <w:trHeight w:val="780"/>
        </w:trPr>
        <w:tc>
          <w:tcPr>
            <w:tcW w:w="643" w:type="pct"/>
            <w:gridSpan w:val="2"/>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53"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55"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p>
        </w:tc>
        <w:tc>
          <w:tcPr>
            <w:tcW w:w="3266" w:type="pct"/>
            <w:gridSpan w:val="11"/>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 xml:space="preserve">Počet žiakov mestských škôl využívajúcich služby centra za rok  </w:t>
            </w:r>
          </w:p>
        </w:tc>
      </w:tr>
      <w:tr w:rsidR="00D913BA" w:rsidTr="005023A8">
        <w:trPr>
          <w:gridAfter w:val="1"/>
          <w:wAfter w:w="183" w:type="pct"/>
          <w:trHeight w:val="315"/>
        </w:trPr>
        <w:tc>
          <w:tcPr>
            <w:tcW w:w="643" w:type="pct"/>
            <w:gridSpan w:val="2"/>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53"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55"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5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55"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55"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55"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5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618"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gridAfter w:val="1"/>
          <w:wAfter w:w="183" w:type="pct"/>
          <w:trHeight w:val="315"/>
        </w:trPr>
        <w:tc>
          <w:tcPr>
            <w:tcW w:w="643" w:type="pct"/>
            <w:gridSpan w:val="2"/>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w:t>
            </w:r>
          </w:p>
        </w:tc>
        <w:tc>
          <w:tcPr>
            <w:tcW w:w="453"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650</w:t>
            </w:r>
          </w:p>
        </w:tc>
        <w:tc>
          <w:tcPr>
            <w:tcW w:w="455"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700</w:t>
            </w:r>
          </w:p>
        </w:tc>
        <w:tc>
          <w:tcPr>
            <w:tcW w:w="45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700</w:t>
            </w:r>
          </w:p>
        </w:tc>
        <w:tc>
          <w:tcPr>
            <w:tcW w:w="455" w:type="pct"/>
            <w:gridSpan w:val="2"/>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700</w:t>
            </w:r>
          </w:p>
        </w:tc>
        <w:tc>
          <w:tcPr>
            <w:tcW w:w="455"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860</w:t>
            </w:r>
          </w:p>
        </w:tc>
        <w:tc>
          <w:tcPr>
            <w:tcW w:w="455"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860</w:t>
            </w:r>
          </w:p>
        </w:tc>
        <w:tc>
          <w:tcPr>
            <w:tcW w:w="45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18" w:type="pct"/>
            <w:gridSpan w:val="2"/>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gridAfter w:val="1"/>
          <w:wAfter w:w="183" w:type="pct"/>
          <w:trHeight w:val="315"/>
        </w:trPr>
        <w:tc>
          <w:tcPr>
            <w:tcW w:w="643" w:type="pct"/>
            <w:gridSpan w:val="2"/>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Skutočná </w:t>
            </w:r>
            <w:proofErr w:type="spellStart"/>
            <w:r>
              <w:rPr>
                <w:rFonts w:ascii="Arial Narrow" w:hAnsi="Arial Narrow"/>
                <w:b/>
                <w:bCs/>
                <w:color w:val="000000"/>
                <w:sz w:val="20"/>
                <w:szCs w:val="20"/>
              </w:rPr>
              <w:t>hodn</w:t>
            </w:r>
            <w:proofErr w:type="spellEnd"/>
            <w:r>
              <w:rPr>
                <w:rFonts w:ascii="Arial Narrow" w:hAnsi="Arial Narrow"/>
                <w:b/>
                <w:bCs/>
                <w:color w:val="000000"/>
                <w:sz w:val="20"/>
                <w:szCs w:val="20"/>
              </w:rPr>
              <w:t>.</w:t>
            </w:r>
          </w:p>
        </w:tc>
        <w:tc>
          <w:tcPr>
            <w:tcW w:w="453"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700</w:t>
            </w:r>
          </w:p>
        </w:tc>
        <w:tc>
          <w:tcPr>
            <w:tcW w:w="455"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700</w:t>
            </w:r>
          </w:p>
        </w:tc>
        <w:tc>
          <w:tcPr>
            <w:tcW w:w="45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847</w:t>
            </w:r>
          </w:p>
        </w:tc>
        <w:tc>
          <w:tcPr>
            <w:tcW w:w="455" w:type="pct"/>
            <w:gridSpan w:val="2"/>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55"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55" w:type="pct"/>
            <w:gridSpan w:val="2"/>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5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70"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618" w:type="pct"/>
            <w:gridSpan w:val="2"/>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gridBefore w:val="1"/>
          <w:wBefore w:w="35" w:type="pct"/>
          <w:trHeight w:val="315"/>
        </w:trPr>
        <w:tc>
          <w:tcPr>
            <w:tcW w:w="2039" w:type="pct"/>
            <w:gridSpan w:val="7"/>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lastRenderedPageBreak/>
              <w:t>Podprogram 8.7:</w:t>
            </w:r>
            <w:r>
              <w:rPr>
                <w:rFonts w:ascii="Arial Narrow" w:hAnsi="Arial Narrow"/>
                <w:i/>
                <w:iCs/>
                <w:color w:val="000000"/>
              </w:rPr>
              <w:t xml:space="preserve"> Základná umelecká škola</w:t>
            </w:r>
          </w:p>
        </w:tc>
        <w:tc>
          <w:tcPr>
            <w:tcW w:w="585" w:type="pct"/>
            <w:gridSpan w:val="2"/>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585" w:type="pct"/>
            <w:gridSpan w:val="2"/>
            <w:tcBorders>
              <w:top w:val="nil"/>
              <w:left w:val="nil"/>
              <w:bottom w:val="nil"/>
              <w:right w:val="nil"/>
            </w:tcBorders>
            <w:shd w:val="clear" w:color="auto" w:fill="auto"/>
            <w:noWrap/>
            <w:vAlign w:val="bottom"/>
            <w:hideMark/>
          </w:tcPr>
          <w:p w:rsidR="00D913BA" w:rsidRDefault="00D913BA">
            <w:pPr>
              <w:rPr>
                <w:sz w:val="20"/>
                <w:szCs w:val="20"/>
              </w:rPr>
            </w:pPr>
          </w:p>
        </w:tc>
        <w:tc>
          <w:tcPr>
            <w:tcW w:w="585" w:type="pct"/>
            <w:gridSpan w:val="2"/>
            <w:tcBorders>
              <w:top w:val="nil"/>
              <w:left w:val="nil"/>
              <w:bottom w:val="nil"/>
              <w:right w:val="nil"/>
            </w:tcBorders>
            <w:shd w:val="clear" w:color="auto" w:fill="auto"/>
            <w:noWrap/>
            <w:vAlign w:val="bottom"/>
            <w:hideMark/>
          </w:tcPr>
          <w:p w:rsidR="00D913BA" w:rsidRDefault="00D913BA">
            <w:pPr>
              <w:rPr>
                <w:sz w:val="20"/>
                <w:szCs w:val="20"/>
              </w:rPr>
            </w:pPr>
          </w:p>
        </w:tc>
        <w:tc>
          <w:tcPr>
            <w:tcW w:w="585" w:type="pct"/>
            <w:gridSpan w:val="2"/>
            <w:tcBorders>
              <w:top w:val="nil"/>
              <w:left w:val="nil"/>
              <w:bottom w:val="nil"/>
              <w:right w:val="nil"/>
            </w:tcBorders>
            <w:shd w:val="clear" w:color="auto" w:fill="auto"/>
            <w:noWrap/>
            <w:vAlign w:val="bottom"/>
            <w:hideMark/>
          </w:tcPr>
          <w:p w:rsidR="00D913BA" w:rsidRDefault="00D913BA">
            <w:pPr>
              <w:rPr>
                <w:sz w:val="20"/>
                <w:szCs w:val="20"/>
              </w:rPr>
            </w:pPr>
          </w:p>
        </w:tc>
        <w:tc>
          <w:tcPr>
            <w:tcW w:w="586" w:type="pct"/>
            <w:gridSpan w:val="2"/>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5023A8">
        <w:trPr>
          <w:gridBefore w:val="1"/>
          <w:wBefore w:w="35" w:type="pct"/>
          <w:trHeight w:val="330"/>
        </w:trPr>
        <w:tc>
          <w:tcPr>
            <w:tcW w:w="694" w:type="pct"/>
            <w:gridSpan w:val="2"/>
            <w:tcBorders>
              <w:top w:val="nil"/>
              <w:left w:val="nil"/>
              <w:bottom w:val="nil"/>
              <w:right w:val="nil"/>
            </w:tcBorders>
            <w:shd w:val="clear" w:color="auto" w:fill="auto"/>
            <w:noWrap/>
            <w:vAlign w:val="center"/>
            <w:hideMark/>
          </w:tcPr>
          <w:p w:rsidR="00D913BA" w:rsidRDefault="00D913BA">
            <w:pPr>
              <w:rPr>
                <w:sz w:val="20"/>
                <w:szCs w:val="20"/>
              </w:rPr>
            </w:pPr>
          </w:p>
        </w:tc>
        <w:tc>
          <w:tcPr>
            <w:tcW w:w="605" w:type="pct"/>
            <w:gridSpan w:val="2"/>
            <w:tcBorders>
              <w:top w:val="nil"/>
              <w:left w:val="nil"/>
              <w:bottom w:val="nil"/>
              <w:right w:val="nil"/>
            </w:tcBorders>
            <w:shd w:val="clear" w:color="auto" w:fill="auto"/>
            <w:noWrap/>
            <w:vAlign w:val="bottom"/>
            <w:hideMark/>
          </w:tcPr>
          <w:p w:rsidR="00D913BA" w:rsidRDefault="00D913BA">
            <w:pPr>
              <w:rPr>
                <w:sz w:val="20"/>
                <w:szCs w:val="20"/>
              </w:rPr>
            </w:pPr>
          </w:p>
        </w:tc>
        <w:tc>
          <w:tcPr>
            <w:tcW w:w="740" w:type="pct"/>
            <w:gridSpan w:val="3"/>
            <w:tcBorders>
              <w:top w:val="nil"/>
              <w:left w:val="nil"/>
              <w:bottom w:val="nil"/>
              <w:right w:val="nil"/>
            </w:tcBorders>
            <w:shd w:val="clear" w:color="auto" w:fill="auto"/>
            <w:noWrap/>
            <w:vAlign w:val="bottom"/>
            <w:hideMark/>
          </w:tcPr>
          <w:p w:rsidR="00D913BA" w:rsidRDefault="00D913BA">
            <w:pPr>
              <w:rPr>
                <w:sz w:val="20"/>
                <w:szCs w:val="20"/>
              </w:rPr>
            </w:pPr>
          </w:p>
        </w:tc>
        <w:tc>
          <w:tcPr>
            <w:tcW w:w="585" w:type="pct"/>
            <w:gridSpan w:val="2"/>
            <w:tcBorders>
              <w:top w:val="nil"/>
              <w:left w:val="nil"/>
              <w:bottom w:val="nil"/>
              <w:right w:val="nil"/>
            </w:tcBorders>
            <w:shd w:val="clear" w:color="auto" w:fill="auto"/>
            <w:noWrap/>
            <w:vAlign w:val="bottom"/>
            <w:hideMark/>
          </w:tcPr>
          <w:p w:rsidR="00D913BA" w:rsidRDefault="00D913BA">
            <w:pPr>
              <w:rPr>
                <w:sz w:val="20"/>
                <w:szCs w:val="20"/>
              </w:rPr>
            </w:pPr>
          </w:p>
        </w:tc>
        <w:tc>
          <w:tcPr>
            <w:tcW w:w="585" w:type="pct"/>
            <w:gridSpan w:val="2"/>
            <w:tcBorders>
              <w:top w:val="nil"/>
              <w:left w:val="nil"/>
              <w:bottom w:val="nil"/>
              <w:right w:val="nil"/>
            </w:tcBorders>
            <w:shd w:val="clear" w:color="auto" w:fill="auto"/>
            <w:noWrap/>
            <w:vAlign w:val="bottom"/>
            <w:hideMark/>
          </w:tcPr>
          <w:p w:rsidR="00D913BA" w:rsidRDefault="00D913BA">
            <w:pPr>
              <w:rPr>
                <w:sz w:val="20"/>
                <w:szCs w:val="20"/>
              </w:rPr>
            </w:pPr>
          </w:p>
        </w:tc>
        <w:tc>
          <w:tcPr>
            <w:tcW w:w="585" w:type="pct"/>
            <w:gridSpan w:val="2"/>
            <w:tcBorders>
              <w:top w:val="nil"/>
              <w:left w:val="nil"/>
              <w:bottom w:val="nil"/>
              <w:right w:val="nil"/>
            </w:tcBorders>
            <w:shd w:val="clear" w:color="auto" w:fill="auto"/>
            <w:noWrap/>
            <w:vAlign w:val="bottom"/>
            <w:hideMark/>
          </w:tcPr>
          <w:p w:rsidR="00D913BA" w:rsidRDefault="00D913BA">
            <w:pPr>
              <w:rPr>
                <w:sz w:val="20"/>
                <w:szCs w:val="20"/>
              </w:rPr>
            </w:pPr>
          </w:p>
        </w:tc>
        <w:tc>
          <w:tcPr>
            <w:tcW w:w="585" w:type="pct"/>
            <w:gridSpan w:val="2"/>
            <w:tcBorders>
              <w:top w:val="nil"/>
              <w:left w:val="nil"/>
              <w:bottom w:val="nil"/>
              <w:right w:val="nil"/>
            </w:tcBorders>
            <w:shd w:val="clear" w:color="auto" w:fill="auto"/>
            <w:noWrap/>
            <w:vAlign w:val="bottom"/>
            <w:hideMark/>
          </w:tcPr>
          <w:p w:rsidR="00D913BA" w:rsidRDefault="00D913BA">
            <w:pPr>
              <w:rPr>
                <w:sz w:val="20"/>
                <w:szCs w:val="20"/>
              </w:rPr>
            </w:pPr>
          </w:p>
        </w:tc>
        <w:tc>
          <w:tcPr>
            <w:tcW w:w="586" w:type="pct"/>
            <w:gridSpan w:val="2"/>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5023A8">
        <w:trPr>
          <w:gridBefore w:val="1"/>
          <w:wBefore w:w="35" w:type="pct"/>
          <w:trHeight w:val="960"/>
        </w:trPr>
        <w:tc>
          <w:tcPr>
            <w:tcW w:w="694"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605" w:type="pct"/>
            <w:gridSpan w:val="2"/>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740" w:type="pct"/>
            <w:gridSpan w:val="3"/>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585" w:type="pct"/>
            <w:gridSpan w:val="2"/>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585" w:type="pct"/>
            <w:gridSpan w:val="2"/>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585" w:type="pct"/>
            <w:gridSpan w:val="2"/>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585" w:type="pct"/>
            <w:gridSpan w:val="2"/>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586" w:type="pct"/>
            <w:gridSpan w:val="2"/>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5023A8">
        <w:trPr>
          <w:gridBefore w:val="1"/>
          <w:wBefore w:w="35" w:type="pct"/>
          <w:trHeight w:val="330"/>
        </w:trPr>
        <w:tc>
          <w:tcPr>
            <w:tcW w:w="694" w:type="pct"/>
            <w:gridSpan w:val="2"/>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605" w:type="pct"/>
            <w:gridSpan w:val="2"/>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303 885,66</w:t>
            </w:r>
          </w:p>
        </w:tc>
        <w:tc>
          <w:tcPr>
            <w:tcW w:w="740" w:type="pct"/>
            <w:gridSpan w:val="3"/>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332 665,18</w:t>
            </w:r>
          </w:p>
        </w:tc>
        <w:tc>
          <w:tcPr>
            <w:tcW w:w="585" w:type="pct"/>
            <w:gridSpan w:val="2"/>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362 915,00</w:t>
            </w:r>
          </w:p>
        </w:tc>
        <w:tc>
          <w:tcPr>
            <w:tcW w:w="585" w:type="pct"/>
            <w:gridSpan w:val="2"/>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362 919,00</w:t>
            </w:r>
          </w:p>
        </w:tc>
        <w:tc>
          <w:tcPr>
            <w:tcW w:w="585" w:type="pct"/>
            <w:gridSpan w:val="2"/>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395 297,00</w:t>
            </w:r>
          </w:p>
        </w:tc>
        <w:tc>
          <w:tcPr>
            <w:tcW w:w="585" w:type="pct"/>
            <w:gridSpan w:val="2"/>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412 884,00</w:t>
            </w:r>
          </w:p>
        </w:tc>
        <w:tc>
          <w:tcPr>
            <w:tcW w:w="586" w:type="pct"/>
            <w:gridSpan w:val="2"/>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431 805,00</w:t>
            </w:r>
          </w:p>
        </w:tc>
      </w:tr>
    </w:tbl>
    <w:p w:rsidR="00D913BA" w:rsidRDefault="00D913BA" w:rsidP="002D663C">
      <w:pPr>
        <w:rPr>
          <w:highlight w:val="yellow"/>
        </w:rPr>
      </w:pPr>
    </w:p>
    <w:p w:rsidR="00D913BA" w:rsidRDefault="00D913BA" w:rsidP="002D663C">
      <w:pPr>
        <w:rPr>
          <w:highlight w:val="yellow"/>
        </w:rPr>
      </w:pPr>
    </w:p>
    <w:tbl>
      <w:tblPr>
        <w:tblW w:w="5347" w:type="pct"/>
        <w:tblInd w:w="70" w:type="dxa"/>
        <w:tblCellMar>
          <w:left w:w="70" w:type="dxa"/>
          <w:right w:w="70" w:type="dxa"/>
        </w:tblCellMar>
        <w:tblLook w:val="04A0" w:firstRow="1" w:lastRow="0" w:firstColumn="1" w:lastColumn="0" w:noHBand="0" w:noVBand="1"/>
      </w:tblPr>
      <w:tblGrid>
        <w:gridCol w:w="1295"/>
        <w:gridCol w:w="916"/>
        <w:gridCol w:w="916"/>
        <w:gridCol w:w="916"/>
        <w:gridCol w:w="918"/>
        <w:gridCol w:w="918"/>
        <w:gridCol w:w="918"/>
        <w:gridCol w:w="918"/>
        <w:gridCol w:w="745"/>
        <w:gridCol w:w="1391"/>
      </w:tblGrid>
      <w:tr w:rsidR="00D913BA" w:rsidTr="005023A8">
        <w:trPr>
          <w:trHeight w:val="315"/>
        </w:trPr>
        <w:tc>
          <w:tcPr>
            <w:tcW w:w="65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913BA" w:rsidRDefault="00D913BA">
            <w:pPr>
              <w:rPr>
                <w:rFonts w:ascii="Arial Narrow" w:hAnsi="Arial Narrow"/>
                <w:b/>
                <w:bCs/>
                <w:color w:val="000000"/>
                <w:sz w:val="20"/>
                <w:szCs w:val="20"/>
              </w:rPr>
            </w:pPr>
            <w:r>
              <w:rPr>
                <w:rFonts w:ascii="Arial Narrow" w:hAnsi="Arial Narrow"/>
                <w:b/>
                <w:bCs/>
                <w:color w:val="000000"/>
                <w:sz w:val="20"/>
                <w:szCs w:val="20"/>
              </w:rPr>
              <w:t>Zodpovednosť</w:t>
            </w:r>
          </w:p>
        </w:tc>
        <w:tc>
          <w:tcPr>
            <w:tcW w:w="434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D913BA" w:rsidTr="005023A8">
        <w:trPr>
          <w:trHeight w:val="31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Cieľ</w:t>
            </w:r>
          </w:p>
        </w:tc>
        <w:tc>
          <w:tcPr>
            <w:tcW w:w="434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Zabezpečiť rozvíjanie umeleckého cítenia a talentu detí</w:t>
            </w:r>
          </w:p>
        </w:tc>
      </w:tr>
      <w:tr w:rsidR="00D913BA" w:rsidTr="005023A8">
        <w:trPr>
          <w:trHeight w:val="780"/>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65"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Výstup</w:t>
            </w:r>
          </w:p>
        </w:tc>
        <w:tc>
          <w:tcPr>
            <w:tcW w:w="465" w:type="pct"/>
            <w:tcBorders>
              <w:top w:val="nil"/>
              <w:left w:val="nil"/>
              <w:bottom w:val="single" w:sz="8" w:space="0" w:color="000000"/>
              <w:right w:val="single" w:sz="8" w:space="0" w:color="000000"/>
            </w:tcBorders>
            <w:shd w:val="clear" w:color="000000" w:fill="FFFFFF"/>
            <w:vAlign w:val="center"/>
            <w:hideMark/>
          </w:tcPr>
          <w:p w:rsidR="00D913BA" w:rsidRDefault="00D913BA">
            <w:pPr>
              <w:rPr>
                <w:rFonts w:ascii="Arial Narrow" w:hAnsi="Arial Narrow"/>
                <w:color w:val="000000"/>
                <w:sz w:val="20"/>
                <w:szCs w:val="20"/>
              </w:rPr>
            </w:pPr>
            <w:r>
              <w:rPr>
                <w:rFonts w:ascii="Arial Narrow" w:hAnsi="Arial Narrow"/>
                <w:color w:val="000000"/>
                <w:sz w:val="20"/>
                <w:szCs w:val="20"/>
              </w:rPr>
              <w:t> </w:t>
            </w:r>
          </w:p>
        </w:tc>
        <w:tc>
          <w:tcPr>
            <w:tcW w:w="341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i/>
                <w:iCs/>
                <w:color w:val="000000"/>
                <w:sz w:val="20"/>
                <w:szCs w:val="20"/>
              </w:rPr>
            </w:pPr>
            <w:r>
              <w:rPr>
                <w:rFonts w:ascii="Arial Narrow" w:hAnsi="Arial Narrow"/>
                <w:b/>
                <w:bCs/>
                <w:i/>
                <w:iCs/>
                <w:color w:val="000000"/>
                <w:sz w:val="20"/>
                <w:szCs w:val="20"/>
              </w:rPr>
              <w:t xml:space="preserve">Počet žiakov mestských škôl využívajúcich služby ZUŠ za rok  </w:t>
            </w:r>
          </w:p>
        </w:tc>
      </w:tr>
      <w:tr w:rsidR="00D913BA" w:rsidTr="005023A8">
        <w:trPr>
          <w:trHeight w:val="31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65"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R-3</w:t>
            </w:r>
          </w:p>
        </w:tc>
        <w:tc>
          <w:tcPr>
            <w:tcW w:w="465"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R-2</w:t>
            </w:r>
          </w:p>
        </w:tc>
        <w:tc>
          <w:tcPr>
            <w:tcW w:w="46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6"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b/>
                <w:bCs/>
                <w:color w:val="000000"/>
                <w:sz w:val="20"/>
                <w:szCs w:val="20"/>
              </w:rPr>
            </w:pPr>
            <w:r>
              <w:rPr>
                <w:rFonts w:ascii="Arial Narrow" w:hAnsi="Arial Narrow"/>
                <w:b/>
                <w:bCs/>
                <w:color w:val="000000"/>
                <w:sz w:val="20"/>
                <w:szCs w:val="20"/>
              </w:rPr>
              <w:t>R</w:t>
            </w:r>
          </w:p>
        </w:tc>
        <w:tc>
          <w:tcPr>
            <w:tcW w:w="466"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R+1</w:t>
            </w:r>
          </w:p>
        </w:tc>
        <w:tc>
          <w:tcPr>
            <w:tcW w:w="466"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R+2</w:t>
            </w:r>
          </w:p>
        </w:tc>
        <w:tc>
          <w:tcPr>
            <w:tcW w:w="466"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R+3</w:t>
            </w:r>
          </w:p>
        </w:tc>
        <w:tc>
          <w:tcPr>
            <w:tcW w:w="37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R+4</w:t>
            </w:r>
          </w:p>
        </w:tc>
        <w:tc>
          <w:tcPr>
            <w:tcW w:w="706"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R+5</w:t>
            </w:r>
          </w:p>
        </w:tc>
      </w:tr>
      <w:tr w:rsidR="00D913BA" w:rsidTr="005023A8">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65"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336</w:t>
            </w:r>
          </w:p>
        </w:tc>
        <w:tc>
          <w:tcPr>
            <w:tcW w:w="465"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450</w:t>
            </w:r>
          </w:p>
        </w:tc>
        <w:tc>
          <w:tcPr>
            <w:tcW w:w="46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450</w:t>
            </w:r>
          </w:p>
        </w:tc>
        <w:tc>
          <w:tcPr>
            <w:tcW w:w="466"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r w:rsidRPr="00912709">
              <w:rPr>
                <w:rFonts w:ascii="Arial Narrow" w:hAnsi="Arial Narrow"/>
                <w:b/>
                <w:color w:val="000000"/>
                <w:sz w:val="20"/>
                <w:szCs w:val="20"/>
              </w:rPr>
              <w:t>450</w:t>
            </w:r>
          </w:p>
        </w:tc>
        <w:tc>
          <w:tcPr>
            <w:tcW w:w="466"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470</w:t>
            </w:r>
          </w:p>
        </w:tc>
        <w:tc>
          <w:tcPr>
            <w:tcW w:w="466" w:type="pct"/>
            <w:tcBorders>
              <w:top w:val="nil"/>
              <w:left w:val="nil"/>
              <w:bottom w:val="single" w:sz="8" w:space="0" w:color="000000"/>
              <w:right w:val="single" w:sz="8" w:space="0" w:color="000000"/>
            </w:tcBorders>
            <w:shd w:val="clear" w:color="000000" w:fill="FFFFFF"/>
            <w:vAlign w:val="center"/>
            <w:hideMark/>
          </w:tcPr>
          <w:p w:rsidR="00D913BA" w:rsidRDefault="00BC5ED2">
            <w:pPr>
              <w:jc w:val="center"/>
              <w:rPr>
                <w:rFonts w:ascii="Arial Narrow" w:hAnsi="Arial Narrow"/>
                <w:color w:val="000000"/>
                <w:sz w:val="20"/>
                <w:szCs w:val="20"/>
              </w:rPr>
            </w:pPr>
            <w:r>
              <w:rPr>
                <w:rFonts w:ascii="Arial Narrow" w:hAnsi="Arial Narrow"/>
                <w:color w:val="000000"/>
                <w:sz w:val="20"/>
                <w:szCs w:val="20"/>
              </w:rPr>
              <w:t>470</w:t>
            </w:r>
            <w:r w:rsidR="00D913BA">
              <w:rPr>
                <w:rFonts w:ascii="Arial Narrow" w:hAnsi="Arial Narrow"/>
                <w:color w:val="000000"/>
                <w:sz w:val="20"/>
                <w:szCs w:val="20"/>
              </w:rPr>
              <w:t> </w:t>
            </w:r>
          </w:p>
        </w:tc>
        <w:tc>
          <w:tcPr>
            <w:tcW w:w="466"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7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706"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r w:rsidR="00D913BA" w:rsidTr="005023A8">
        <w:trPr>
          <w:trHeight w:val="525"/>
        </w:trPr>
        <w:tc>
          <w:tcPr>
            <w:tcW w:w="657" w:type="pct"/>
            <w:tcBorders>
              <w:top w:val="nil"/>
              <w:left w:val="single" w:sz="8" w:space="0" w:color="000000"/>
              <w:bottom w:val="single" w:sz="8" w:space="0" w:color="000000"/>
              <w:right w:val="single" w:sz="8" w:space="0" w:color="000000"/>
            </w:tcBorders>
            <w:shd w:val="clear" w:color="000000" w:fill="FFFFFF"/>
            <w:vAlign w:val="center"/>
            <w:hideMark/>
          </w:tcPr>
          <w:p w:rsidR="00D913BA" w:rsidRDefault="00D913B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65"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450</w:t>
            </w:r>
          </w:p>
        </w:tc>
        <w:tc>
          <w:tcPr>
            <w:tcW w:w="465" w:type="pct"/>
            <w:tcBorders>
              <w:top w:val="nil"/>
              <w:left w:val="nil"/>
              <w:bottom w:val="single" w:sz="8" w:space="0" w:color="000000"/>
              <w:right w:val="single" w:sz="8" w:space="0" w:color="000000"/>
            </w:tcBorders>
            <w:shd w:val="clear" w:color="000000" w:fill="FFFFFF"/>
            <w:vAlign w:val="center"/>
            <w:hideMark/>
          </w:tcPr>
          <w:p w:rsidR="00D913BA" w:rsidRDefault="00D913BA" w:rsidP="00624613">
            <w:pPr>
              <w:jc w:val="center"/>
              <w:rPr>
                <w:rFonts w:ascii="Arial Narrow" w:hAnsi="Arial Narrow"/>
                <w:color w:val="000000"/>
                <w:sz w:val="20"/>
                <w:szCs w:val="20"/>
              </w:rPr>
            </w:pPr>
            <w:r>
              <w:rPr>
                <w:rFonts w:ascii="Arial Narrow" w:hAnsi="Arial Narrow"/>
                <w:color w:val="000000"/>
                <w:sz w:val="20"/>
                <w:szCs w:val="20"/>
              </w:rPr>
              <w:t>460</w:t>
            </w:r>
          </w:p>
        </w:tc>
        <w:tc>
          <w:tcPr>
            <w:tcW w:w="465"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474</w:t>
            </w:r>
          </w:p>
        </w:tc>
        <w:tc>
          <w:tcPr>
            <w:tcW w:w="466" w:type="pct"/>
            <w:tcBorders>
              <w:top w:val="nil"/>
              <w:left w:val="nil"/>
              <w:bottom w:val="single" w:sz="8" w:space="0" w:color="000000"/>
              <w:right w:val="single" w:sz="8" w:space="0" w:color="000000"/>
            </w:tcBorders>
            <w:shd w:val="clear" w:color="000000" w:fill="FFFFFF"/>
            <w:vAlign w:val="center"/>
            <w:hideMark/>
          </w:tcPr>
          <w:p w:rsidR="00D913BA" w:rsidRPr="00912709" w:rsidRDefault="00D913BA">
            <w:pPr>
              <w:jc w:val="center"/>
              <w:rPr>
                <w:rFonts w:ascii="Arial Narrow" w:hAnsi="Arial Narrow"/>
                <w:b/>
                <w:color w:val="000000"/>
                <w:sz w:val="20"/>
                <w:szCs w:val="20"/>
              </w:rPr>
            </w:pPr>
          </w:p>
        </w:tc>
        <w:tc>
          <w:tcPr>
            <w:tcW w:w="466"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66"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466"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378" w:type="pct"/>
            <w:tcBorders>
              <w:top w:val="nil"/>
              <w:left w:val="nil"/>
              <w:bottom w:val="single" w:sz="8" w:space="0" w:color="000000"/>
              <w:right w:val="single" w:sz="8" w:space="0" w:color="000000"/>
            </w:tcBorders>
            <w:shd w:val="clear" w:color="000000" w:fill="FFFFFF"/>
            <w:vAlign w:val="center"/>
            <w:hideMark/>
          </w:tcPr>
          <w:p w:rsidR="00D913BA" w:rsidRDefault="00D913BA">
            <w:pPr>
              <w:jc w:val="center"/>
              <w:rPr>
                <w:rFonts w:ascii="Arial Narrow" w:hAnsi="Arial Narrow"/>
                <w:color w:val="000000"/>
                <w:sz w:val="20"/>
                <w:szCs w:val="20"/>
              </w:rPr>
            </w:pPr>
            <w:r>
              <w:rPr>
                <w:rFonts w:ascii="Arial Narrow" w:hAnsi="Arial Narrow"/>
                <w:color w:val="000000"/>
                <w:sz w:val="20"/>
                <w:szCs w:val="20"/>
              </w:rPr>
              <w:t> </w:t>
            </w:r>
          </w:p>
        </w:tc>
        <w:tc>
          <w:tcPr>
            <w:tcW w:w="706" w:type="pct"/>
            <w:tcBorders>
              <w:top w:val="nil"/>
              <w:left w:val="nil"/>
              <w:bottom w:val="single" w:sz="8" w:space="0" w:color="000000"/>
              <w:right w:val="single" w:sz="8" w:space="0" w:color="000000"/>
            </w:tcBorders>
            <w:shd w:val="clear" w:color="auto" w:fill="auto"/>
            <w:noWrap/>
            <w:vAlign w:val="bottom"/>
            <w:hideMark/>
          </w:tcPr>
          <w:p w:rsidR="00D913BA" w:rsidRDefault="00D913BA">
            <w:pPr>
              <w:rPr>
                <w:rFonts w:ascii="Calibri" w:hAnsi="Calibri"/>
                <w:color w:val="000000"/>
                <w:sz w:val="22"/>
                <w:szCs w:val="22"/>
              </w:rPr>
            </w:pPr>
            <w:r>
              <w:rPr>
                <w:rFonts w:ascii="Calibri" w:hAnsi="Calibri"/>
                <w:color w:val="000000"/>
                <w:sz w:val="22"/>
                <w:szCs w:val="22"/>
              </w:rPr>
              <w:t> </w:t>
            </w:r>
          </w:p>
        </w:tc>
      </w:tr>
    </w:tbl>
    <w:p w:rsidR="00D913BA" w:rsidRDefault="00D913BA" w:rsidP="002D663C">
      <w:pPr>
        <w:rPr>
          <w:highlight w:val="yellow"/>
        </w:rPr>
      </w:pPr>
    </w:p>
    <w:p w:rsidR="006C52C6" w:rsidRDefault="006C52C6"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D913BA" w:rsidTr="00D913BA">
        <w:trPr>
          <w:trHeight w:val="360"/>
        </w:trPr>
        <w:tc>
          <w:tcPr>
            <w:tcW w:w="2580" w:type="dxa"/>
            <w:gridSpan w:val="2"/>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sz w:val="28"/>
                <w:szCs w:val="28"/>
              </w:rPr>
            </w:pPr>
            <w:r>
              <w:rPr>
                <w:rFonts w:ascii="Arial Narrow" w:hAnsi="Arial Narrow"/>
                <w:b/>
                <w:bCs/>
                <w:color w:val="000000"/>
                <w:sz w:val="28"/>
                <w:szCs w:val="28"/>
              </w:rPr>
              <w:t>Program 9.: Kultúra</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sz w:val="28"/>
                <w:szCs w:val="28"/>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15"/>
        </w:trPr>
        <w:tc>
          <w:tcPr>
            <w:tcW w:w="6120" w:type="dxa"/>
            <w:gridSpan w:val="5"/>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Poltár – mesto aktívnej tvorby a spotreby kultúrnych hodnôt</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66 239,31</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78 986,82</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83 468,00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96 821,47</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87 721,00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87 721,00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87 721,00</w:t>
            </w:r>
          </w:p>
        </w:tc>
      </w:tr>
      <w:tr w:rsidR="00D913BA" w:rsidTr="00D913BA">
        <w:trPr>
          <w:trHeight w:val="315"/>
        </w:trPr>
        <w:tc>
          <w:tcPr>
            <w:tcW w:w="1400" w:type="dxa"/>
            <w:tcBorders>
              <w:top w:val="nil"/>
              <w:left w:val="nil"/>
              <w:bottom w:val="nil"/>
              <w:right w:val="nil"/>
            </w:tcBorders>
            <w:shd w:val="clear" w:color="auto" w:fill="auto"/>
            <w:noWrap/>
            <w:vAlign w:val="center"/>
            <w:hideMark/>
          </w:tcPr>
          <w:p w:rsidR="00D913BA" w:rsidRDefault="00D913BA">
            <w:pPr>
              <w:jc w:val="center"/>
              <w:rPr>
                <w:rFonts w:ascii="Arial Narrow" w:hAnsi="Arial Narrow"/>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15"/>
        </w:trPr>
        <w:tc>
          <w:tcPr>
            <w:tcW w:w="3760" w:type="dxa"/>
            <w:gridSpan w:val="3"/>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Podprogram 9.1:</w:t>
            </w:r>
            <w:r>
              <w:rPr>
                <w:rFonts w:ascii="Arial Narrow" w:hAnsi="Arial Narrow"/>
                <w:i/>
                <w:iCs/>
                <w:color w:val="000000"/>
              </w:rPr>
              <w:t xml:space="preserve"> Kultúrna infraštruktúra</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15"/>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15"/>
        </w:trPr>
        <w:tc>
          <w:tcPr>
            <w:tcW w:w="6120" w:type="dxa"/>
            <w:gridSpan w:val="5"/>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Inšpiratívne miesta pre kultúrne vyžitie občanov v Poltári</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49 589,42</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67 592,04</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66 368,00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71 891,47</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76 721,00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76 721,00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76 721,00</w:t>
            </w:r>
          </w:p>
        </w:tc>
      </w:tr>
      <w:tr w:rsidR="00D913BA" w:rsidTr="00D913BA">
        <w:trPr>
          <w:trHeight w:val="315"/>
        </w:trPr>
        <w:tc>
          <w:tcPr>
            <w:tcW w:w="1400" w:type="dxa"/>
            <w:tcBorders>
              <w:top w:val="nil"/>
              <w:left w:val="nil"/>
              <w:bottom w:val="nil"/>
              <w:right w:val="nil"/>
            </w:tcBorders>
            <w:shd w:val="clear" w:color="auto" w:fill="auto"/>
            <w:noWrap/>
            <w:vAlign w:val="center"/>
            <w:hideMark/>
          </w:tcPr>
          <w:p w:rsidR="00D913BA" w:rsidRDefault="00D913BA">
            <w:pPr>
              <w:jc w:val="center"/>
              <w:rPr>
                <w:rFonts w:ascii="Arial Narrow" w:hAnsi="Arial Narrow"/>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15"/>
        </w:trPr>
        <w:tc>
          <w:tcPr>
            <w:tcW w:w="2580" w:type="dxa"/>
            <w:gridSpan w:val="2"/>
            <w:tcBorders>
              <w:top w:val="nil"/>
              <w:left w:val="nil"/>
              <w:bottom w:val="nil"/>
              <w:right w:val="nil"/>
            </w:tcBorders>
            <w:shd w:val="clear" w:color="auto" w:fill="auto"/>
            <w:noWrap/>
            <w:vAlign w:val="center"/>
            <w:hideMark/>
          </w:tcPr>
          <w:p w:rsidR="00D913BA" w:rsidRDefault="00D913BA">
            <w:pPr>
              <w:rPr>
                <w:rFonts w:ascii="Arial Narrow" w:hAnsi="Arial Narrow"/>
                <w:b/>
                <w:bCs/>
                <w:color w:val="000000"/>
              </w:rPr>
            </w:pPr>
            <w:r>
              <w:rPr>
                <w:rFonts w:ascii="Arial Narrow" w:hAnsi="Arial Narrow"/>
                <w:b/>
                <w:bCs/>
                <w:color w:val="000000"/>
              </w:rPr>
              <w:t xml:space="preserve">Prvok 9.1.1.: </w:t>
            </w:r>
            <w:r>
              <w:rPr>
                <w:rFonts w:ascii="Arial Narrow" w:hAnsi="Arial Narrow"/>
                <w:i/>
                <w:iCs/>
                <w:color w:val="000000"/>
              </w:rPr>
              <w:t>Kultúrny dom</w:t>
            </w:r>
          </w:p>
        </w:tc>
        <w:tc>
          <w:tcPr>
            <w:tcW w:w="1180" w:type="dxa"/>
            <w:tcBorders>
              <w:top w:val="nil"/>
              <w:left w:val="nil"/>
              <w:bottom w:val="nil"/>
              <w:right w:val="nil"/>
            </w:tcBorders>
            <w:shd w:val="clear" w:color="auto" w:fill="auto"/>
            <w:noWrap/>
            <w:vAlign w:val="bottom"/>
            <w:hideMark/>
          </w:tcPr>
          <w:p w:rsidR="00D913BA" w:rsidRDefault="00D913B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330"/>
        </w:trPr>
        <w:tc>
          <w:tcPr>
            <w:tcW w:w="1400" w:type="dxa"/>
            <w:tcBorders>
              <w:top w:val="nil"/>
              <w:left w:val="nil"/>
              <w:bottom w:val="nil"/>
              <w:right w:val="nil"/>
            </w:tcBorders>
            <w:shd w:val="clear" w:color="auto" w:fill="auto"/>
            <w:noWrap/>
            <w:vAlign w:val="center"/>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c>
          <w:tcPr>
            <w:tcW w:w="1180" w:type="dxa"/>
            <w:tcBorders>
              <w:top w:val="nil"/>
              <w:left w:val="nil"/>
              <w:bottom w:val="nil"/>
              <w:right w:val="nil"/>
            </w:tcBorders>
            <w:shd w:val="clear" w:color="auto" w:fill="auto"/>
            <w:noWrap/>
            <w:vAlign w:val="bottom"/>
            <w:hideMark/>
          </w:tcPr>
          <w:p w:rsidR="00D913BA" w:rsidRDefault="00D913BA">
            <w:pPr>
              <w:rPr>
                <w:sz w:val="20"/>
                <w:szCs w:val="20"/>
              </w:rPr>
            </w:pPr>
          </w:p>
        </w:tc>
      </w:tr>
      <w:tr w:rsidR="00D913BA" w:rsidTr="00D913B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Rok 2022</w:t>
            </w:r>
          </w:p>
        </w:tc>
      </w:tr>
      <w:tr w:rsidR="00D913BA" w:rsidTr="00D913B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36 705,09</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46 410,95</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46 259,00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right"/>
              <w:rPr>
                <w:rFonts w:ascii="Arial Narrow" w:hAnsi="Arial Narrow"/>
                <w:color w:val="000000"/>
              </w:rPr>
            </w:pPr>
            <w:r>
              <w:rPr>
                <w:rFonts w:ascii="Arial Narrow" w:hAnsi="Arial Narrow"/>
                <w:color w:val="000000"/>
              </w:rPr>
              <w:t>55 148,24</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54 007,00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54 007,00</w:t>
            </w:r>
          </w:p>
        </w:tc>
        <w:tc>
          <w:tcPr>
            <w:tcW w:w="1180" w:type="dxa"/>
            <w:tcBorders>
              <w:top w:val="nil"/>
              <w:left w:val="nil"/>
              <w:bottom w:val="single" w:sz="8" w:space="0" w:color="000000"/>
              <w:right w:val="single" w:sz="8" w:space="0" w:color="000000"/>
            </w:tcBorders>
            <w:shd w:val="clear" w:color="auto" w:fill="auto"/>
            <w:vAlign w:val="center"/>
            <w:hideMark/>
          </w:tcPr>
          <w:p w:rsidR="00D913BA" w:rsidRDefault="00D913BA">
            <w:pPr>
              <w:jc w:val="center"/>
              <w:rPr>
                <w:rFonts w:ascii="Arial Narrow" w:hAnsi="Arial Narrow"/>
                <w:color w:val="000000"/>
              </w:rPr>
            </w:pPr>
            <w:r>
              <w:rPr>
                <w:rFonts w:ascii="Arial Narrow" w:hAnsi="Arial Narrow"/>
                <w:color w:val="000000"/>
              </w:rPr>
              <w:t>54 007,00</w:t>
            </w:r>
          </w:p>
        </w:tc>
      </w:tr>
    </w:tbl>
    <w:p w:rsidR="00D913BA" w:rsidRDefault="00D913BA"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916"/>
        <w:gridCol w:w="917"/>
        <w:gridCol w:w="917"/>
        <w:gridCol w:w="918"/>
        <w:gridCol w:w="918"/>
        <w:gridCol w:w="918"/>
        <w:gridCol w:w="918"/>
        <w:gridCol w:w="746"/>
        <w:gridCol w:w="1247"/>
      </w:tblGrid>
      <w:tr w:rsidR="006C52C6" w:rsidTr="005023A8">
        <w:trPr>
          <w:trHeight w:val="51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6C52C6"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Zabezpečiť efektívne využitie priestorov kultúrneho domu</w:t>
            </w:r>
          </w:p>
        </w:tc>
      </w:tr>
      <w:tr w:rsidR="006C52C6"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 </w:t>
            </w: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Celkové náklady na prevádzku m</w:t>
            </w:r>
            <w:r>
              <w:rPr>
                <w:rFonts w:ascii="Arial Narrow" w:hAnsi="Arial Narrow"/>
                <w:b/>
                <w:bCs/>
                <w:i/>
                <w:iCs/>
                <w:color w:val="000000"/>
                <w:sz w:val="20"/>
                <w:szCs w:val="20"/>
                <w:vertAlign w:val="superscript"/>
              </w:rPr>
              <w:t xml:space="preserve">2 </w:t>
            </w:r>
            <w:r>
              <w:rPr>
                <w:rFonts w:ascii="Arial Narrow" w:hAnsi="Arial Narrow"/>
                <w:b/>
                <w:bCs/>
                <w:i/>
                <w:iCs/>
                <w:color w:val="000000"/>
                <w:sz w:val="20"/>
                <w:szCs w:val="20"/>
              </w:rPr>
              <w:t>plochy kultúrneho zariadenia Poltár</w:t>
            </w:r>
          </w:p>
        </w:tc>
      </w:tr>
      <w:tr w:rsidR="006C52C6"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600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600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600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600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600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BC5ED2">
            <w:pPr>
              <w:jc w:val="center"/>
              <w:rPr>
                <w:rFonts w:ascii="Arial Narrow" w:hAnsi="Arial Narrow"/>
                <w:color w:val="000000"/>
                <w:sz w:val="20"/>
                <w:szCs w:val="20"/>
              </w:rPr>
            </w:pPr>
            <w:r>
              <w:rPr>
                <w:rFonts w:ascii="Arial Narrow" w:hAnsi="Arial Narrow"/>
                <w:color w:val="000000"/>
                <w:sz w:val="20"/>
                <w:szCs w:val="20"/>
              </w:rPr>
              <w:t>600</w:t>
            </w:r>
            <w:r w:rsidR="006C52C6">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600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600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600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Počet všetkých zorganizovaných podujatí v kultúrnom dome za rok Poltár</w:t>
            </w:r>
          </w:p>
        </w:tc>
      </w:tr>
      <w:tr w:rsidR="006C52C6"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30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30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30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30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40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BC5ED2">
            <w:pPr>
              <w:jc w:val="center"/>
              <w:rPr>
                <w:rFonts w:ascii="Arial Narrow" w:hAnsi="Arial Narrow"/>
                <w:color w:val="000000"/>
                <w:sz w:val="20"/>
                <w:szCs w:val="20"/>
              </w:rPr>
            </w:pPr>
            <w:r>
              <w:rPr>
                <w:rFonts w:ascii="Arial Narrow" w:hAnsi="Arial Narrow"/>
                <w:color w:val="000000"/>
                <w:sz w:val="20"/>
                <w:szCs w:val="20"/>
              </w:rPr>
              <w:t>40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33</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30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30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rsidP="0078638E">
            <w:pPr>
              <w:jc w:val="center"/>
              <w:rPr>
                <w:rFonts w:ascii="Arial Narrow" w:hAnsi="Arial Narrow"/>
                <w:b/>
                <w:color w:val="000000"/>
                <w:sz w:val="20"/>
                <w:szCs w:val="20"/>
              </w:rPr>
            </w:pPr>
            <w:r w:rsidRPr="00912709">
              <w:rPr>
                <w:rFonts w:ascii="Arial Narrow" w:hAnsi="Arial Narrow"/>
                <w:b/>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 kultúrnych podujatí z celkového počtu organizovaných podujatí za rok</w:t>
            </w:r>
          </w:p>
        </w:tc>
      </w:tr>
      <w:tr w:rsidR="006C52C6"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80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80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80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80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80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BC5ED2">
            <w:pPr>
              <w:jc w:val="center"/>
              <w:rPr>
                <w:rFonts w:ascii="Arial Narrow" w:hAnsi="Arial Narrow"/>
                <w:color w:val="000000"/>
                <w:sz w:val="20"/>
                <w:szCs w:val="20"/>
              </w:rPr>
            </w:pPr>
            <w:r>
              <w:rPr>
                <w:rFonts w:ascii="Arial Narrow" w:hAnsi="Arial Narrow"/>
                <w:color w:val="000000"/>
                <w:sz w:val="20"/>
                <w:szCs w:val="20"/>
              </w:rPr>
              <w:t>80</w:t>
            </w:r>
            <w:r w:rsidR="006C52C6">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80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80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80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bl>
    <w:p w:rsidR="006C52C6" w:rsidRDefault="006C52C6"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6C52C6" w:rsidTr="006C52C6">
        <w:trPr>
          <w:trHeight w:val="315"/>
        </w:trPr>
        <w:tc>
          <w:tcPr>
            <w:tcW w:w="3760" w:type="dxa"/>
            <w:gridSpan w:val="3"/>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 xml:space="preserve">Prvok 9.1.2.: </w:t>
            </w:r>
            <w:r>
              <w:rPr>
                <w:rFonts w:ascii="Arial Narrow" w:hAnsi="Arial Narrow"/>
                <w:i/>
                <w:iCs/>
                <w:color w:val="000000"/>
              </w:rPr>
              <w:t>Mestská knižnica</w:t>
            </w:r>
          </w:p>
        </w:tc>
        <w:tc>
          <w:tcPr>
            <w:tcW w:w="1180"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30"/>
        </w:trPr>
        <w:tc>
          <w:tcPr>
            <w:tcW w:w="1400" w:type="dxa"/>
            <w:tcBorders>
              <w:top w:val="nil"/>
              <w:left w:val="nil"/>
              <w:bottom w:val="nil"/>
              <w:right w:val="nil"/>
            </w:tcBorders>
            <w:shd w:val="clear" w:color="auto" w:fill="auto"/>
            <w:noWrap/>
            <w:vAlign w:val="center"/>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6C52C6">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11 496,89</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14 941,52</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14 479,00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13 915,92</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19 186,00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19 186,00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19 186,00</w:t>
            </w:r>
          </w:p>
        </w:tc>
      </w:tr>
    </w:tbl>
    <w:p w:rsidR="006C52C6" w:rsidRDefault="006C52C6" w:rsidP="002D663C">
      <w:pPr>
        <w:rPr>
          <w:highlight w:val="yellow"/>
        </w:rPr>
      </w:pPr>
    </w:p>
    <w:tbl>
      <w:tblPr>
        <w:tblW w:w="52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4"/>
        <w:gridCol w:w="1326"/>
        <w:gridCol w:w="54"/>
        <w:gridCol w:w="804"/>
        <w:gridCol w:w="45"/>
        <w:gridCol w:w="816"/>
        <w:gridCol w:w="37"/>
        <w:gridCol w:w="825"/>
        <w:gridCol w:w="31"/>
        <w:gridCol w:w="831"/>
        <w:gridCol w:w="23"/>
        <w:gridCol w:w="837"/>
        <w:gridCol w:w="16"/>
        <w:gridCol w:w="856"/>
        <w:gridCol w:w="691"/>
        <w:gridCol w:w="1223"/>
      </w:tblGrid>
      <w:tr w:rsidR="006C52C6" w:rsidTr="005023A8">
        <w:trPr>
          <w:trHeight w:val="52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15"/>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6C52C6" w:rsidTr="005023A8">
        <w:trPr>
          <w:trHeight w:val="31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15"/>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Zabezpečiť prístup k literatúre a informáciám pre obyvateľov mesta a regiónu</w:t>
            </w:r>
          </w:p>
        </w:tc>
      </w:tr>
      <w:tr w:rsidR="006C52C6" w:rsidTr="005023A8">
        <w:trPr>
          <w:trHeight w:val="780"/>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711" w:type="pct"/>
            <w:gridSpan w:val="2"/>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Výstup/výsledok</w:t>
            </w:r>
          </w:p>
        </w:tc>
        <w:tc>
          <w:tcPr>
            <w:tcW w:w="437" w:type="pct"/>
            <w:gridSpan w:val="2"/>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 </w:t>
            </w:r>
          </w:p>
        </w:tc>
        <w:tc>
          <w:tcPr>
            <w:tcW w:w="3186" w:type="pct"/>
            <w:gridSpan w:val="11"/>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Počet všetkých výpožičiek za rok</w:t>
            </w:r>
          </w:p>
        </w:tc>
      </w:tr>
      <w:tr w:rsidR="006C52C6" w:rsidTr="005023A8">
        <w:trPr>
          <w:trHeight w:val="31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711"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37"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39"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41" w:type="pct"/>
            <w:gridSpan w:val="2"/>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40"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39"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41"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56"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30"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711"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5000</w:t>
            </w:r>
          </w:p>
        </w:tc>
        <w:tc>
          <w:tcPr>
            <w:tcW w:w="437"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6000</w:t>
            </w:r>
          </w:p>
        </w:tc>
        <w:tc>
          <w:tcPr>
            <w:tcW w:w="439"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6000</w:t>
            </w:r>
          </w:p>
        </w:tc>
        <w:tc>
          <w:tcPr>
            <w:tcW w:w="441" w:type="pct"/>
            <w:gridSpan w:val="2"/>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6000</w:t>
            </w:r>
          </w:p>
        </w:tc>
        <w:tc>
          <w:tcPr>
            <w:tcW w:w="440"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6100</w:t>
            </w:r>
          </w:p>
        </w:tc>
        <w:tc>
          <w:tcPr>
            <w:tcW w:w="439"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6100</w:t>
            </w:r>
          </w:p>
        </w:tc>
        <w:tc>
          <w:tcPr>
            <w:tcW w:w="441"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56"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30" w:type="pct"/>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711"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5828</w:t>
            </w:r>
          </w:p>
        </w:tc>
        <w:tc>
          <w:tcPr>
            <w:tcW w:w="437"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6465</w:t>
            </w:r>
          </w:p>
        </w:tc>
        <w:tc>
          <w:tcPr>
            <w:tcW w:w="439"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6051</w:t>
            </w:r>
          </w:p>
        </w:tc>
        <w:tc>
          <w:tcPr>
            <w:tcW w:w="441" w:type="pct"/>
            <w:gridSpan w:val="2"/>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40"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39"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41"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56"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30" w:type="pct"/>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780"/>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711"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Výstup/výsledok</w:t>
            </w:r>
          </w:p>
        </w:tc>
        <w:tc>
          <w:tcPr>
            <w:tcW w:w="437"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p>
        </w:tc>
        <w:tc>
          <w:tcPr>
            <w:tcW w:w="3186" w:type="pct"/>
            <w:gridSpan w:val="11"/>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Počet organizovaných podujatí v knižnici za rok</w:t>
            </w:r>
          </w:p>
        </w:tc>
      </w:tr>
      <w:tr w:rsidR="006C52C6" w:rsidTr="005023A8">
        <w:trPr>
          <w:trHeight w:val="31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lastRenderedPageBreak/>
              <w:t xml:space="preserve">Rok </w:t>
            </w:r>
          </w:p>
        </w:tc>
        <w:tc>
          <w:tcPr>
            <w:tcW w:w="711"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437" w:type="pct"/>
            <w:gridSpan w:val="2"/>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R-2</w:t>
            </w:r>
          </w:p>
        </w:tc>
        <w:tc>
          <w:tcPr>
            <w:tcW w:w="439"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41" w:type="pct"/>
            <w:gridSpan w:val="2"/>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40"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39"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41"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56"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30"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711"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30</w:t>
            </w:r>
          </w:p>
        </w:tc>
        <w:tc>
          <w:tcPr>
            <w:tcW w:w="437"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30</w:t>
            </w:r>
          </w:p>
        </w:tc>
        <w:tc>
          <w:tcPr>
            <w:tcW w:w="439"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30</w:t>
            </w:r>
          </w:p>
        </w:tc>
        <w:tc>
          <w:tcPr>
            <w:tcW w:w="441" w:type="pct"/>
            <w:gridSpan w:val="2"/>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30</w:t>
            </w:r>
          </w:p>
        </w:tc>
        <w:tc>
          <w:tcPr>
            <w:tcW w:w="440"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30</w:t>
            </w:r>
          </w:p>
        </w:tc>
        <w:tc>
          <w:tcPr>
            <w:tcW w:w="439"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30</w:t>
            </w:r>
          </w:p>
        </w:tc>
        <w:tc>
          <w:tcPr>
            <w:tcW w:w="441"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56"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30" w:type="pct"/>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711"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31</w:t>
            </w:r>
          </w:p>
        </w:tc>
        <w:tc>
          <w:tcPr>
            <w:tcW w:w="437"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16</w:t>
            </w:r>
          </w:p>
        </w:tc>
        <w:tc>
          <w:tcPr>
            <w:tcW w:w="439"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25</w:t>
            </w:r>
          </w:p>
        </w:tc>
        <w:tc>
          <w:tcPr>
            <w:tcW w:w="441" w:type="pct"/>
            <w:gridSpan w:val="2"/>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40"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39"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41"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56"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30" w:type="pct"/>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780"/>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683"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Výstup/výsledok</w:t>
            </w:r>
          </w:p>
        </w:tc>
        <w:tc>
          <w:tcPr>
            <w:tcW w:w="442"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p>
        </w:tc>
        <w:tc>
          <w:tcPr>
            <w:tcW w:w="3209" w:type="pct"/>
            <w:gridSpan w:val="12"/>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Priemerný počet výpožičiek pripadajúcich na jedného čitateľa za rok</w:t>
            </w:r>
          </w:p>
        </w:tc>
      </w:tr>
      <w:tr w:rsidR="006C52C6" w:rsidTr="005023A8">
        <w:trPr>
          <w:trHeight w:val="31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683"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42"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43"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44" w:type="pct"/>
            <w:gridSpan w:val="2"/>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44"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43"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49"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56"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30"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683"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30</w:t>
            </w:r>
          </w:p>
        </w:tc>
        <w:tc>
          <w:tcPr>
            <w:tcW w:w="442"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35</w:t>
            </w:r>
          </w:p>
        </w:tc>
        <w:tc>
          <w:tcPr>
            <w:tcW w:w="443"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35</w:t>
            </w:r>
          </w:p>
        </w:tc>
        <w:tc>
          <w:tcPr>
            <w:tcW w:w="444" w:type="pct"/>
            <w:gridSpan w:val="2"/>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35</w:t>
            </w:r>
          </w:p>
        </w:tc>
        <w:tc>
          <w:tcPr>
            <w:tcW w:w="444"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10</w:t>
            </w:r>
          </w:p>
        </w:tc>
        <w:tc>
          <w:tcPr>
            <w:tcW w:w="443" w:type="pct"/>
            <w:gridSpan w:val="2"/>
            <w:shd w:val="clear" w:color="000000" w:fill="FFFFFF"/>
            <w:vAlign w:val="center"/>
            <w:hideMark/>
          </w:tcPr>
          <w:p w:rsidR="006C52C6" w:rsidRDefault="00BC5ED2">
            <w:pPr>
              <w:jc w:val="center"/>
              <w:rPr>
                <w:rFonts w:ascii="Arial Narrow" w:hAnsi="Arial Narrow"/>
                <w:color w:val="000000"/>
                <w:sz w:val="20"/>
                <w:szCs w:val="20"/>
              </w:rPr>
            </w:pPr>
            <w:r>
              <w:rPr>
                <w:rFonts w:ascii="Arial Narrow" w:hAnsi="Arial Narrow"/>
                <w:color w:val="000000"/>
                <w:sz w:val="20"/>
                <w:szCs w:val="20"/>
              </w:rPr>
              <w:t>10</w:t>
            </w:r>
            <w:r w:rsidR="006C52C6">
              <w:rPr>
                <w:rFonts w:ascii="Arial Narrow" w:hAnsi="Arial Narrow"/>
                <w:color w:val="000000"/>
                <w:sz w:val="20"/>
                <w:szCs w:val="20"/>
              </w:rPr>
              <w:t> </w:t>
            </w:r>
          </w:p>
        </w:tc>
        <w:tc>
          <w:tcPr>
            <w:tcW w:w="449"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56"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30" w:type="pct"/>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683"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28</w:t>
            </w:r>
          </w:p>
        </w:tc>
        <w:tc>
          <w:tcPr>
            <w:tcW w:w="442" w:type="pct"/>
            <w:gridSpan w:val="2"/>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28</w:t>
            </w:r>
          </w:p>
        </w:tc>
        <w:tc>
          <w:tcPr>
            <w:tcW w:w="443"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24</w:t>
            </w:r>
          </w:p>
        </w:tc>
        <w:tc>
          <w:tcPr>
            <w:tcW w:w="444" w:type="pct"/>
            <w:gridSpan w:val="2"/>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44"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43"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49" w:type="pct"/>
            <w:gridSpan w:val="2"/>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56"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30" w:type="pct"/>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bl>
    <w:p w:rsidR="006C52C6" w:rsidRDefault="006C52C6" w:rsidP="002D663C">
      <w:pPr>
        <w:rPr>
          <w:highlight w:val="yellow"/>
        </w:rPr>
      </w:pPr>
    </w:p>
    <w:tbl>
      <w:tblPr>
        <w:tblW w:w="9813" w:type="dxa"/>
        <w:tblInd w:w="70" w:type="dxa"/>
        <w:tblCellMar>
          <w:left w:w="70" w:type="dxa"/>
          <w:right w:w="70" w:type="dxa"/>
        </w:tblCellMar>
        <w:tblLook w:val="04A0" w:firstRow="1" w:lastRow="0" w:firstColumn="1" w:lastColumn="0" w:noHBand="0" w:noVBand="1"/>
      </w:tblPr>
      <w:tblGrid>
        <w:gridCol w:w="1400"/>
        <w:gridCol w:w="1294"/>
        <w:gridCol w:w="1219"/>
        <w:gridCol w:w="1180"/>
        <w:gridCol w:w="1180"/>
        <w:gridCol w:w="1180"/>
        <w:gridCol w:w="1180"/>
        <w:gridCol w:w="1180"/>
      </w:tblGrid>
      <w:tr w:rsidR="006C52C6" w:rsidTr="00053B0A">
        <w:trPr>
          <w:trHeight w:val="315"/>
        </w:trPr>
        <w:tc>
          <w:tcPr>
            <w:tcW w:w="2694" w:type="dxa"/>
            <w:gridSpan w:val="2"/>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 xml:space="preserve">Prvok 9.1.3.: </w:t>
            </w:r>
            <w:r>
              <w:rPr>
                <w:rFonts w:ascii="Arial Narrow" w:hAnsi="Arial Narrow"/>
                <w:i/>
                <w:iCs/>
                <w:color w:val="000000"/>
              </w:rPr>
              <w:t xml:space="preserve">Kino a </w:t>
            </w:r>
            <w:proofErr w:type="spellStart"/>
            <w:r>
              <w:rPr>
                <w:rFonts w:ascii="Arial Narrow" w:hAnsi="Arial Narrow"/>
                <w:i/>
                <w:iCs/>
                <w:color w:val="000000"/>
              </w:rPr>
              <w:t>kinoklub</w:t>
            </w:r>
            <w:proofErr w:type="spellEnd"/>
          </w:p>
        </w:tc>
        <w:tc>
          <w:tcPr>
            <w:tcW w:w="1219"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053B0A">
        <w:trPr>
          <w:trHeight w:val="330"/>
        </w:trPr>
        <w:tc>
          <w:tcPr>
            <w:tcW w:w="1400" w:type="dxa"/>
            <w:tcBorders>
              <w:top w:val="nil"/>
              <w:left w:val="nil"/>
              <w:bottom w:val="nil"/>
              <w:right w:val="nil"/>
            </w:tcBorders>
            <w:shd w:val="clear" w:color="auto" w:fill="auto"/>
            <w:noWrap/>
            <w:vAlign w:val="center"/>
            <w:hideMark/>
          </w:tcPr>
          <w:p w:rsidR="006C52C6" w:rsidRDefault="006C52C6">
            <w:pPr>
              <w:rPr>
                <w:sz w:val="20"/>
                <w:szCs w:val="20"/>
              </w:rPr>
            </w:pPr>
          </w:p>
        </w:tc>
        <w:tc>
          <w:tcPr>
            <w:tcW w:w="1294" w:type="dxa"/>
            <w:tcBorders>
              <w:top w:val="nil"/>
              <w:left w:val="nil"/>
              <w:bottom w:val="nil"/>
              <w:right w:val="nil"/>
            </w:tcBorders>
            <w:shd w:val="clear" w:color="auto" w:fill="auto"/>
            <w:noWrap/>
            <w:vAlign w:val="bottom"/>
            <w:hideMark/>
          </w:tcPr>
          <w:p w:rsidR="006C52C6" w:rsidRDefault="006C52C6">
            <w:pPr>
              <w:rPr>
                <w:sz w:val="20"/>
                <w:szCs w:val="20"/>
              </w:rPr>
            </w:pPr>
          </w:p>
        </w:tc>
        <w:tc>
          <w:tcPr>
            <w:tcW w:w="1219"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053B0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294"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053B0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294"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0,00</w:t>
            </w:r>
          </w:p>
        </w:tc>
        <w:tc>
          <w:tcPr>
            <w:tcW w:w="1219"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0,00</w:t>
            </w:r>
          </w:p>
        </w:tc>
      </w:tr>
    </w:tbl>
    <w:p w:rsidR="006C52C6" w:rsidRDefault="006C52C6"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1326"/>
        <w:gridCol w:w="864"/>
        <w:gridCol w:w="864"/>
        <w:gridCol w:w="862"/>
        <w:gridCol w:w="866"/>
        <w:gridCol w:w="866"/>
        <w:gridCol w:w="866"/>
        <w:gridCol w:w="697"/>
        <w:gridCol w:w="1204"/>
      </w:tblGrid>
      <w:tr w:rsidR="00053B0A" w:rsidTr="005023A8">
        <w:trPr>
          <w:trHeight w:val="525"/>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053B0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i/>
                <w:iCs/>
                <w:color w:val="000000"/>
                <w:sz w:val="20"/>
                <w:szCs w:val="20"/>
              </w:rPr>
            </w:pPr>
            <w:r>
              <w:rPr>
                <w:rFonts w:ascii="Arial Narrow" w:hAnsi="Arial Narrow"/>
                <w:b/>
                <w:bCs/>
                <w:i/>
                <w:iCs/>
                <w:color w:val="000000"/>
                <w:sz w:val="20"/>
                <w:szCs w:val="20"/>
              </w:rPr>
              <w:t>Zabezpečiť dostupnosť kultúry v meste a celom regióne</w:t>
            </w:r>
          </w:p>
        </w:tc>
      </w:tr>
      <w:tr w:rsidR="00053B0A"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pPr>
              <w:rPr>
                <w:rFonts w:ascii="Arial Narrow" w:hAnsi="Arial Narrow"/>
                <w:color w:val="000000"/>
                <w:sz w:val="20"/>
                <w:szCs w:val="20"/>
              </w:rPr>
            </w:pPr>
            <w:r>
              <w:rPr>
                <w:rFonts w:ascii="Arial Narrow" w:hAnsi="Arial Narrow"/>
                <w:color w:val="000000"/>
                <w:sz w:val="20"/>
                <w:szCs w:val="20"/>
              </w:rPr>
              <w:t>Výstup/výsledok</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pPr>
              <w:rPr>
                <w:rFonts w:ascii="Arial Narrow" w:hAnsi="Arial Narrow"/>
                <w:color w:val="000000"/>
                <w:sz w:val="20"/>
                <w:szCs w:val="20"/>
              </w:rPr>
            </w:pPr>
            <w:r>
              <w:rPr>
                <w:rFonts w:ascii="Arial Narrow" w:hAnsi="Arial Narrow"/>
                <w:color w:val="000000"/>
                <w:sz w:val="20"/>
                <w:szCs w:val="20"/>
              </w:rPr>
              <w:t> </w:t>
            </w:r>
          </w:p>
        </w:tc>
        <w:tc>
          <w:tcPr>
            <w:tcW w:w="3206"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i/>
                <w:iCs/>
                <w:color w:val="000000"/>
                <w:sz w:val="20"/>
                <w:szCs w:val="20"/>
              </w:rPr>
            </w:pPr>
            <w:r>
              <w:rPr>
                <w:rFonts w:ascii="Arial Narrow" w:hAnsi="Arial Narrow"/>
                <w:b/>
                <w:bCs/>
                <w:i/>
                <w:iCs/>
                <w:color w:val="000000"/>
                <w:sz w:val="20"/>
                <w:szCs w:val="20"/>
              </w:rPr>
              <w:t>Celkový počet filmových produkcií za rok spolu</w:t>
            </w:r>
          </w:p>
        </w:tc>
      </w:tr>
      <w:tr w:rsidR="00053B0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R-3</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R-2</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R-1</w:t>
            </w:r>
          </w:p>
        </w:tc>
        <w:tc>
          <w:tcPr>
            <w:tcW w:w="444"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color w:val="000000"/>
                <w:sz w:val="20"/>
                <w:szCs w:val="20"/>
              </w:rPr>
            </w:pPr>
            <w:r>
              <w:rPr>
                <w:rFonts w:ascii="Arial Narrow" w:hAnsi="Arial Narrow"/>
                <w:b/>
                <w:bCs/>
                <w:color w:val="000000"/>
                <w:sz w:val="20"/>
                <w:szCs w:val="20"/>
              </w:rPr>
              <w:t>R</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R+1</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R+2</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R+3</w:t>
            </w:r>
          </w:p>
        </w:tc>
        <w:tc>
          <w:tcPr>
            <w:tcW w:w="359"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R+4</w:t>
            </w:r>
          </w:p>
        </w:tc>
        <w:tc>
          <w:tcPr>
            <w:tcW w:w="620"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R+5</w:t>
            </w:r>
          </w:p>
        </w:tc>
      </w:tr>
      <w:tr w:rsidR="00053B0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0</w:t>
            </w:r>
          </w:p>
        </w:tc>
        <w:tc>
          <w:tcPr>
            <w:tcW w:w="444" w:type="pct"/>
            <w:tcBorders>
              <w:top w:val="nil"/>
              <w:left w:val="nil"/>
              <w:bottom w:val="single" w:sz="8" w:space="0" w:color="000000"/>
              <w:right w:val="single" w:sz="8" w:space="0" w:color="000000"/>
            </w:tcBorders>
            <w:shd w:val="clear" w:color="000000" w:fill="FFFFFF"/>
            <w:vAlign w:val="center"/>
            <w:hideMark/>
          </w:tcPr>
          <w:p w:rsidR="00053B0A" w:rsidRPr="00912709" w:rsidRDefault="00053B0A">
            <w:pPr>
              <w:jc w:val="center"/>
              <w:rPr>
                <w:rFonts w:ascii="Arial Narrow" w:hAnsi="Arial Narrow"/>
                <w:b/>
                <w:color w:val="000000"/>
                <w:sz w:val="20"/>
                <w:szCs w:val="20"/>
              </w:rPr>
            </w:pPr>
            <w:r w:rsidRPr="00912709">
              <w:rPr>
                <w:rFonts w:ascii="Arial Narrow" w:hAnsi="Arial Narrow"/>
                <w:b/>
                <w:color w:val="000000"/>
                <w:sz w:val="20"/>
                <w:szCs w:val="20"/>
              </w:rPr>
              <w:t>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359"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620" w:type="pct"/>
            <w:tcBorders>
              <w:top w:val="nil"/>
              <w:left w:val="nil"/>
              <w:bottom w:val="single" w:sz="8" w:space="0" w:color="000000"/>
              <w:right w:val="single" w:sz="8" w:space="0" w:color="000000"/>
            </w:tcBorders>
            <w:shd w:val="clear" w:color="auto" w:fill="auto"/>
            <w:noWrap/>
            <w:vAlign w:val="bottom"/>
            <w:hideMark/>
          </w:tcPr>
          <w:p w:rsidR="00053B0A" w:rsidRDefault="00053B0A">
            <w:pPr>
              <w:rPr>
                <w:rFonts w:ascii="Calibri" w:hAnsi="Calibri"/>
                <w:color w:val="000000"/>
                <w:sz w:val="22"/>
                <w:szCs w:val="22"/>
              </w:rPr>
            </w:pPr>
            <w:r>
              <w:rPr>
                <w:rFonts w:ascii="Calibri" w:hAnsi="Calibri"/>
                <w:color w:val="000000"/>
                <w:sz w:val="22"/>
                <w:szCs w:val="22"/>
              </w:rPr>
              <w:t> </w:t>
            </w:r>
          </w:p>
        </w:tc>
      </w:tr>
      <w:tr w:rsidR="00053B0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0</w:t>
            </w:r>
          </w:p>
        </w:tc>
        <w:tc>
          <w:tcPr>
            <w:tcW w:w="444" w:type="pct"/>
            <w:tcBorders>
              <w:top w:val="nil"/>
              <w:left w:val="nil"/>
              <w:bottom w:val="single" w:sz="8" w:space="0" w:color="000000"/>
              <w:right w:val="single" w:sz="8" w:space="0" w:color="000000"/>
            </w:tcBorders>
            <w:shd w:val="clear" w:color="000000" w:fill="FFFFFF"/>
            <w:vAlign w:val="center"/>
            <w:hideMark/>
          </w:tcPr>
          <w:p w:rsidR="00053B0A" w:rsidRPr="00912709" w:rsidRDefault="00053B0A">
            <w:pPr>
              <w:jc w:val="center"/>
              <w:rPr>
                <w:rFonts w:ascii="Arial Narrow" w:hAnsi="Arial Narrow"/>
                <w:b/>
                <w:color w:val="000000"/>
                <w:sz w:val="20"/>
                <w:szCs w:val="20"/>
              </w:rPr>
            </w:pP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359"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620" w:type="pct"/>
            <w:tcBorders>
              <w:top w:val="nil"/>
              <w:left w:val="nil"/>
              <w:bottom w:val="single" w:sz="8" w:space="0" w:color="000000"/>
              <w:right w:val="single" w:sz="8" w:space="0" w:color="000000"/>
            </w:tcBorders>
            <w:shd w:val="clear" w:color="auto" w:fill="auto"/>
            <w:noWrap/>
            <w:vAlign w:val="bottom"/>
            <w:hideMark/>
          </w:tcPr>
          <w:p w:rsidR="00053B0A" w:rsidRDefault="00053B0A">
            <w:pPr>
              <w:rPr>
                <w:rFonts w:ascii="Calibri" w:hAnsi="Calibri"/>
                <w:color w:val="000000"/>
                <w:sz w:val="22"/>
                <w:szCs w:val="22"/>
              </w:rPr>
            </w:pPr>
            <w:r>
              <w:rPr>
                <w:rFonts w:ascii="Calibri" w:hAnsi="Calibri"/>
                <w:color w:val="000000"/>
                <w:sz w:val="22"/>
                <w:szCs w:val="22"/>
              </w:rPr>
              <w:t> </w:t>
            </w:r>
          </w:p>
        </w:tc>
      </w:tr>
      <w:tr w:rsidR="00053B0A"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Výstup/výsledok</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p>
        </w:tc>
        <w:tc>
          <w:tcPr>
            <w:tcW w:w="3206"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i/>
                <w:iCs/>
                <w:color w:val="000000"/>
                <w:sz w:val="20"/>
                <w:szCs w:val="20"/>
              </w:rPr>
            </w:pPr>
            <w:r>
              <w:rPr>
                <w:rFonts w:ascii="Arial Narrow" w:hAnsi="Arial Narrow"/>
                <w:b/>
                <w:bCs/>
                <w:i/>
                <w:iCs/>
                <w:color w:val="000000"/>
                <w:sz w:val="20"/>
                <w:szCs w:val="20"/>
              </w:rPr>
              <w:t>Celkový počet členov filmového klubu</w:t>
            </w:r>
          </w:p>
        </w:tc>
      </w:tr>
      <w:tr w:rsidR="00053B0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R-3</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R-2</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R-1</w:t>
            </w:r>
          </w:p>
        </w:tc>
        <w:tc>
          <w:tcPr>
            <w:tcW w:w="444"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color w:val="000000"/>
                <w:sz w:val="20"/>
                <w:szCs w:val="20"/>
              </w:rPr>
            </w:pPr>
            <w:r>
              <w:rPr>
                <w:rFonts w:ascii="Arial Narrow" w:hAnsi="Arial Narrow"/>
                <w:b/>
                <w:bCs/>
                <w:color w:val="000000"/>
                <w:sz w:val="20"/>
                <w:szCs w:val="20"/>
              </w:rPr>
              <w:t>R</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R+1</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R+2</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R+3</w:t>
            </w:r>
          </w:p>
        </w:tc>
        <w:tc>
          <w:tcPr>
            <w:tcW w:w="359"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R+4</w:t>
            </w:r>
          </w:p>
        </w:tc>
        <w:tc>
          <w:tcPr>
            <w:tcW w:w="620"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R+5</w:t>
            </w:r>
          </w:p>
        </w:tc>
      </w:tr>
      <w:tr w:rsidR="00053B0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0</w:t>
            </w:r>
          </w:p>
        </w:tc>
        <w:tc>
          <w:tcPr>
            <w:tcW w:w="444" w:type="pct"/>
            <w:tcBorders>
              <w:top w:val="nil"/>
              <w:left w:val="nil"/>
              <w:bottom w:val="single" w:sz="8" w:space="0" w:color="000000"/>
              <w:right w:val="single" w:sz="8" w:space="0" w:color="000000"/>
            </w:tcBorders>
            <w:shd w:val="clear" w:color="000000" w:fill="FFFFFF"/>
            <w:vAlign w:val="center"/>
            <w:hideMark/>
          </w:tcPr>
          <w:p w:rsidR="00053B0A" w:rsidRPr="00912709" w:rsidRDefault="00053B0A">
            <w:pPr>
              <w:jc w:val="center"/>
              <w:rPr>
                <w:rFonts w:ascii="Arial Narrow" w:hAnsi="Arial Narrow"/>
                <w:b/>
                <w:color w:val="000000"/>
                <w:sz w:val="20"/>
                <w:szCs w:val="20"/>
              </w:rPr>
            </w:pPr>
            <w:r w:rsidRPr="00912709">
              <w:rPr>
                <w:rFonts w:ascii="Arial Narrow" w:hAnsi="Arial Narrow"/>
                <w:b/>
                <w:color w:val="000000"/>
                <w:sz w:val="20"/>
                <w:szCs w:val="20"/>
              </w:rPr>
              <w:t>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359"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620" w:type="pct"/>
            <w:tcBorders>
              <w:top w:val="nil"/>
              <w:left w:val="nil"/>
              <w:bottom w:val="single" w:sz="8" w:space="0" w:color="000000"/>
              <w:right w:val="single" w:sz="8" w:space="0" w:color="000000"/>
            </w:tcBorders>
            <w:shd w:val="clear" w:color="auto" w:fill="auto"/>
            <w:noWrap/>
            <w:vAlign w:val="bottom"/>
            <w:hideMark/>
          </w:tcPr>
          <w:p w:rsidR="00053B0A" w:rsidRDefault="00053B0A">
            <w:pPr>
              <w:rPr>
                <w:rFonts w:ascii="Calibri" w:hAnsi="Calibri"/>
                <w:color w:val="000000"/>
                <w:sz w:val="22"/>
                <w:szCs w:val="22"/>
              </w:rPr>
            </w:pPr>
            <w:r>
              <w:rPr>
                <w:rFonts w:ascii="Calibri" w:hAnsi="Calibri"/>
                <w:color w:val="000000"/>
                <w:sz w:val="22"/>
                <w:szCs w:val="22"/>
              </w:rPr>
              <w:t> </w:t>
            </w:r>
          </w:p>
        </w:tc>
      </w:tr>
      <w:tr w:rsidR="00053B0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0</w:t>
            </w:r>
          </w:p>
        </w:tc>
        <w:tc>
          <w:tcPr>
            <w:tcW w:w="444" w:type="pct"/>
            <w:tcBorders>
              <w:top w:val="nil"/>
              <w:left w:val="nil"/>
              <w:bottom w:val="single" w:sz="8" w:space="0" w:color="000000"/>
              <w:right w:val="single" w:sz="8" w:space="0" w:color="000000"/>
            </w:tcBorders>
            <w:shd w:val="clear" w:color="000000" w:fill="FFFFFF"/>
            <w:vAlign w:val="center"/>
            <w:hideMark/>
          </w:tcPr>
          <w:p w:rsidR="00053B0A" w:rsidRPr="00912709" w:rsidRDefault="00053B0A">
            <w:pPr>
              <w:jc w:val="center"/>
              <w:rPr>
                <w:rFonts w:ascii="Arial Narrow" w:hAnsi="Arial Narrow"/>
                <w:b/>
                <w:color w:val="000000"/>
                <w:sz w:val="20"/>
                <w:szCs w:val="20"/>
              </w:rPr>
            </w:pP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359"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620" w:type="pct"/>
            <w:tcBorders>
              <w:top w:val="nil"/>
              <w:left w:val="nil"/>
              <w:bottom w:val="single" w:sz="8" w:space="0" w:color="000000"/>
              <w:right w:val="single" w:sz="8" w:space="0" w:color="000000"/>
            </w:tcBorders>
            <w:shd w:val="clear" w:color="auto" w:fill="auto"/>
            <w:noWrap/>
            <w:vAlign w:val="bottom"/>
            <w:hideMark/>
          </w:tcPr>
          <w:p w:rsidR="00053B0A" w:rsidRDefault="00053B0A">
            <w:pPr>
              <w:rPr>
                <w:rFonts w:ascii="Calibri" w:hAnsi="Calibri"/>
                <w:color w:val="000000"/>
                <w:sz w:val="22"/>
                <w:szCs w:val="22"/>
              </w:rPr>
            </w:pPr>
            <w:r>
              <w:rPr>
                <w:rFonts w:ascii="Calibri" w:hAnsi="Calibri"/>
                <w:color w:val="000000"/>
                <w:sz w:val="22"/>
                <w:szCs w:val="22"/>
              </w:rPr>
              <w:t> </w:t>
            </w:r>
          </w:p>
        </w:tc>
      </w:tr>
      <w:tr w:rsidR="00053B0A"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Výstup/výsledok</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p>
        </w:tc>
        <w:tc>
          <w:tcPr>
            <w:tcW w:w="3206"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i/>
                <w:iCs/>
                <w:color w:val="000000"/>
                <w:sz w:val="20"/>
                <w:szCs w:val="20"/>
              </w:rPr>
            </w:pPr>
            <w:r>
              <w:rPr>
                <w:rFonts w:ascii="Arial Narrow" w:hAnsi="Arial Narrow"/>
                <w:b/>
                <w:bCs/>
                <w:i/>
                <w:iCs/>
                <w:color w:val="000000"/>
                <w:sz w:val="20"/>
                <w:szCs w:val="20"/>
              </w:rPr>
              <w:t>Celkový počet návštevníkov filmových produkcií za rok</w:t>
            </w:r>
          </w:p>
        </w:tc>
      </w:tr>
      <w:tr w:rsidR="00053B0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R-3</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R-2</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R-1</w:t>
            </w:r>
          </w:p>
        </w:tc>
        <w:tc>
          <w:tcPr>
            <w:tcW w:w="444"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color w:val="000000"/>
                <w:sz w:val="20"/>
                <w:szCs w:val="20"/>
              </w:rPr>
            </w:pPr>
            <w:r>
              <w:rPr>
                <w:rFonts w:ascii="Arial Narrow" w:hAnsi="Arial Narrow"/>
                <w:b/>
                <w:bCs/>
                <w:color w:val="000000"/>
                <w:sz w:val="20"/>
                <w:szCs w:val="20"/>
              </w:rPr>
              <w:t>R</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R+1</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R+2</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R+3</w:t>
            </w:r>
          </w:p>
        </w:tc>
        <w:tc>
          <w:tcPr>
            <w:tcW w:w="359"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R+4</w:t>
            </w:r>
          </w:p>
        </w:tc>
        <w:tc>
          <w:tcPr>
            <w:tcW w:w="620"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R+5</w:t>
            </w:r>
          </w:p>
        </w:tc>
      </w:tr>
      <w:tr w:rsidR="00053B0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0</w:t>
            </w:r>
          </w:p>
        </w:tc>
        <w:tc>
          <w:tcPr>
            <w:tcW w:w="444" w:type="pct"/>
            <w:tcBorders>
              <w:top w:val="nil"/>
              <w:left w:val="nil"/>
              <w:bottom w:val="single" w:sz="8" w:space="0" w:color="000000"/>
              <w:right w:val="single" w:sz="8" w:space="0" w:color="000000"/>
            </w:tcBorders>
            <w:shd w:val="clear" w:color="000000" w:fill="FFFFFF"/>
            <w:vAlign w:val="center"/>
            <w:hideMark/>
          </w:tcPr>
          <w:p w:rsidR="00053B0A" w:rsidRPr="00912709" w:rsidRDefault="00053B0A">
            <w:pPr>
              <w:jc w:val="center"/>
              <w:rPr>
                <w:rFonts w:ascii="Arial Narrow" w:hAnsi="Arial Narrow"/>
                <w:b/>
                <w:color w:val="000000"/>
                <w:sz w:val="20"/>
                <w:szCs w:val="20"/>
              </w:rPr>
            </w:pPr>
            <w:r w:rsidRPr="00912709">
              <w:rPr>
                <w:rFonts w:ascii="Arial Narrow" w:hAnsi="Arial Narrow"/>
                <w:b/>
                <w:color w:val="000000"/>
                <w:sz w:val="20"/>
                <w:szCs w:val="20"/>
              </w:rPr>
              <w:t>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359"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620" w:type="pct"/>
            <w:tcBorders>
              <w:top w:val="nil"/>
              <w:left w:val="nil"/>
              <w:bottom w:val="single" w:sz="8" w:space="0" w:color="000000"/>
              <w:right w:val="single" w:sz="8" w:space="0" w:color="000000"/>
            </w:tcBorders>
            <w:shd w:val="clear" w:color="auto" w:fill="auto"/>
            <w:noWrap/>
            <w:vAlign w:val="bottom"/>
            <w:hideMark/>
          </w:tcPr>
          <w:p w:rsidR="00053B0A" w:rsidRDefault="00053B0A">
            <w:pPr>
              <w:rPr>
                <w:rFonts w:ascii="Calibri" w:hAnsi="Calibri"/>
                <w:color w:val="000000"/>
                <w:sz w:val="22"/>
                <w:szCs w:val="22"/>
              </w:rPr>
            </w:pPr>
            <w:r>
              <w:rPr>
                <w:rFonts w:ascii="Calibri" w:hAnsi="Calibri"/>
                <w:color w:val="000000"/>
                <w:sz w:val="22"/>
                <w:szCs w:val="22"/>
              </w:rPr>
              <w:t> </w:t>
            </w:r>
          </w:p>
        </w:tc>
      </w:tr>
      <w:tr w:rsidR="00053B0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0</w:t>
            </w:r>
          </w:p>
        </w:tc>
        <w:tc>
          <w:tcPr>
            <w:tcW w:w="444" w:type="pct"/>
            <w:tcBorders>
              <w:top w:val="nil"/>
              <w:left w:val="nil"/>
              <w:bottom w:val="single" w:sz="8" w:space="0" w:color="000000"/>
              <w:right w:val="single" w:sz="8" w:space="0" w:color="000000"/>
            </w:tcBorders>
            <w:shd w:val="clear" w:color="000000" w:fill="FFFFFF"/>
            <w:vAlign w:val="center"/>
            <w:hideMark/>
          </w:tcPr>
          <w:p w:rsidR="00053B0A" w:rsidRPr="00912709" w:rsidRDefault="00053B0A">
            <w:pPr>
              <w:jc w:val="center"/>
              <w:rPr>
                <w:rFonts w:ascii="Arial Narrow" w:hAnsi="Arial Narrow"/>
                <w:b/>
                <w:color w:val="000000"/>
                <w:sz w:val="20"/>
                <w:szCs w:val="20"/>
              </w:rPr>
            </w:pP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359"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620" w:type="pct"/>
            <w:tcBorders>
              <w:top w:val="nil"/>
              <w:left w:val="nil"/>
              <w:bottom w:val="single" w:sz="8" w:space="0" w:color="000000"/>
              <w:right w:val="single" w:sz="8" w:space="0" w:color="000000"/>
            </w:tcBorders>
            <w:shd w:val="clear" w:color="auto" w:fill="auto"/>
            <w:noWrap/>
            <w:vAlign w:val="bottom"/>
            <w:hideMark/>
          </w:tcPr>
          <w:p w:rsidR="00053B0A" w:rsidRDefault="00053B0A">
            <w:pPr>
              <w:rPr>
                <w:rFonts w:ascii="Calibri" w:hAnsi="Calibri"/>
                <w:color w:val="000000"/>
                <w:sz w:val="22"/>
                <w:szCs w:val="22"/>
              </w:rPr>
            </w:pPr>
            <w:r>
              <w:rPr>
                <w:rFonts w:ascii="Calibri" w:hAnsi="Calibri"/>
                <w:color w:val="000000"/>
                <w:sz w:val="22"/>
                <w:szCs w:val="22"/>
              </w:rPr>
              <w:t> </w:t>
            </w:r>
          </w:p>
        </w:tc>
      </w:tr>
    </w:tbl>
    <w:p w:rsidR="006C52C6" w:rsidRDefault="006C52C6"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053B0A" w:rsidTr="00053B0A">
        <w:trPr>
          <w:trHeight w:val="315"/>
        </w:trPr>
        <w:tc>
          <w:tcPr>
            <w:tcW w:w="4940" w:type="dxa"/>
            <w:gridSpan w:val="4"/>
            <w:tcBorders>
              <w:top w:val="nil"/>
              <w:left w:val="nil"/>
              <w:bottom w:val="nil"/>
              <w:right w:val="nil"/>
            </w:tcBorders>
            <w:shd w:val="clear" w:color="auto" w:fill="auto"/>
            <w:noWrap/>
            <w:vAlign w:val="center"/>
            <w:hideMark/>
          </w:tcPr>
          <w:p w:rsidR="00053B0A" w:rsidRDefault="00053B0A">
            <w:pPr>
              <w:rPr>
                <w:rFonts w:ascii="Arial Narrow" w:hAnsi="Arial Narrow"/>
                <w:b/>
                <w:bCs/>
                <w:color w:val="000000"/>
              </w:rPr>
            </w:pPr>
            <w:r>
              <w:rPr>
                <w:rFonts w:ascii="Arial Narrow" w:hAnsi="Arial Narrow"/>
                <w:b/>
                <w:bCs/>
                <w:color w:val="000000"/>
              </w:rPr>
              <w:lastRenderedPageBreak/>
              <w:t xml:space="preserve">Prvok 9.1.4.: </w:t>
            </w:r>
            <w:r>
              <w:rPr>
                <w:rFonts w:ascii="Arial Narrow" w:hAnsi="Arial Narrow"/>
                <w:i/>
                <w:iCs/>
                <w:color w:val="000000"/>
              </w:rPr>
              <w:t>Kultúrny dom a knižnica – časť Slaná Lehota</w:t>
            </w:r>
          </w:p>
        </w:tc>
        <w:tc>
          <w:tcPr>
            <w:tcW w:w="1180" w:type="dxa"/>
            <w:tcBorders>
              <w:top w:val="nil"/>
              <w:left w:val="nil"/>
              <w:bottom w:val="nil"/>
              <w:right w:val="nil"/>
            </w:tcBorders>
            <w:shd w:val="clear" w:color="auto" w:fill="auto"/>
            <w:noWrap/>
            <w:vAlign w:val="bottom"/>
            <w:hideMark/>
          </w:tcPr>
          <w:p w:rsidR="00053B0A" w:rsidRDefault="00053B0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r>
      <w:tr w:rsidR="00053B0A" w:rsidTr="00053B0A">
        <w:trPr>
          <w:trHeight w:val="330"/>
        </w:trPr>
        <w:tc>
          <w:tcPr>
            <w:tcW w:w="1400" w:type="dxa"/>
            <w:tcBorders>
              <w:top w:val="nil"/>
              <w:left w:val="nil"/>
              <w:bottom w:val="nil"/>
              <w:right w:val="nil"/>
            </w:tcBorders>
            <w:shd w:val="clear" w:color="auto" w:fill="auto"/>
            <w:noWrap/>
            <w:vAlign w:val="center"/>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r>
      <w:tr w:rsidR="00053B0A" w:rsidTr="00053B0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Rok 2022</w:t>
            </w:r>
          </w:p>
        </w:tc>
      </w:tr>
      <w:tr w:rsidR="00053B0A" w:rsidTr="00053B0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053B0A" w:rsidRDefault="00053B0A">
            <w:pPr>
              <w:jc w:val="right"/>
              <w:rPr>
                <w:rFonts w:ascii="Arial Narrow" w:hAnsi="Arial Narrow"/>
                <w:color w:val="000000"/>
              </w:rPr>
            </w:pPr>
            <w:r>
              <w:rPr>
                <w:rFonts w:ascii="Arial Narrow" w:hAnsi="Arial Narrow"/>
                <w:color w:val="000000"/>
              </w:rPr>
              <w:t>1 337,40</w:t>
            </w:r>
          </w:p>
        </w:tc>
        <w:tc>
          <w:tcPr>
            <w:tcW w:w="1180" w:type="dxa"/>
            <w:tcBorders>
              <w:top w:val="nil"/>
              <w:left w:val="nil"/>
              <w:bottom w:val="single" w:sz="8" w:space="0" w:color="000000"/>
              <w:right w:val="single" w:sz="8" w:space="0" w:color="000000"/>
            </w:tcBorders>
            <w:shd w:val="clear" w:color="auto" w:fill="auto"/>
            <w:vAlign w:val="center"/>
            <w:hideMark/>
          </w:tcPr>
          <w:p w:rsidR="00053B0A" w:rsidRDefault="00053B0A">
            <w:pPr>
              <w:jc w:val="right"/>
              <w:rPr>
                <w:rFonts w:ascii="Arial Narrow" w:hAnsi="Arial Narrow"/>
                <w:color w:val="000000"/>
              </w:rPr>
            </w:pPr>
            <w:r>
              <w:rPr>
                <w:rFonts w:ascii="Arial Narrow" w:hAnsi="Arial Narrow"/>
                <w:color w:val="000000"/>
              </w:rPr>
              <w:t>6 201,07</w:t>
            </w:r>
          </w:p>
        </w:tc>
        <w:tc>
          <w:tcPr>
            <w:tcW w:w="1180" w:type="dxa"/>
            <w:tcBorders>
              <w:top w:val="nil"/>
              <w:left w:val="nil"/>
              <w:bottom w:val="single" w:sz="8" w:space="0" w:color="000000"/>
              <w:right w:val="single" w:sz="8" w:space="0" w:color="000000"/>
            </w:tcBorders>
            <w:shd w:val="clear" w:color="auto" w:fill="auto"/>
            <w:vAlign w:val="center"/>
            <w:hideMark/>
          </w:tcPr>
          <w:p w:rsidR="00053B0A" w:rsidRDefault="00053B0A">
            <w:pPr>
              <w:jc w:val="right"/>
              <w:rPr>
                <w:rFonts w:ascii="Arial Narrow" w:hAnsi="Arial Narrow"/>
                <w:color w:val="000000"/>
              </w:rPr>
            </w:pPr>
            <w:r>
              <w:rPr>
                <w:rFonts w:ascii="Arial Narrow" w:hAnsi="Arial Narrow"/>
                <w:color w:val="000000"/>
              </w:rPr>
              <w:t>4 630,00</w:t>
            </w:r>
          </w:p>
        </w:tc>
        <w:tc>
          <w:tcPr>
            <w:tcW w:w="1180" w:type="dxa"/>
            <w:tcBorders>
              <w:top w:val="nil"/>
              <w:left w:val="nil"/>
              <w:bottom w:val="single" w:sz="8" w:space="0" w:color="000000"/>
              <w:right w:val="single" w:sz="8" w:space="0" w:color="000000"/>
            </w:tcBorders>
            <w:shd w:val="clear" w:color="auto" w:fill="auto"/>
            <w:vAlign w:val="center"/>
            <w:hideMark/>
          </w:tcPr>
          <w:p w:rsidR="00053B0A" w:rsidRDefault="00053B0A">
            <w:pPr>
              <w:jc w:val="right"/>
              <w:rPr>
                <w:rFonts w:ascii="Arial Narrow" w:hAnsi="Arial Narrow"/>
                <w:color w:val="000000"/>
              </w:rPr>
            </w:pPr>
            <w:r>
              <w:rPr>
                <w:rFonts w:ascii="Arial Narrow" w:hAnsi="Arial Narrow"/>
                <w:color w:val="000000"/>
              </w:rPr>
              <w:t>2 787,31</w:t>
            </w:r>
          </w:p>
        </w:tc>
        <w:tc>
          <w:tcPr>
            <w:tcW w:w="1180" w:type="dxa"/>
            <w:tcBorders>
              <w:top w:val="nil"/>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color w:val="000000"/>
              </w:rPr>
            </w:pPr>
            <w:r>
              <w:rPr>
                <w:rFonts w:ascii="Arial Narrow" w:hAnsi="Arial Narrow"/>
                <w:color w:val="000000"/>
              </w:rPr>
              <w:t>3 488,00</w:t>
            </w:r>
          </w:p>
        </w:tc>
        <w:tc>
          <w:tcPr>
            <w:tcW w:w="1180" w:type="dxa"/>
            <w:tcBorders>
              <w:top w:val="nil"/>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color w:val="000000"/>
              </w:rPr>
            </w:pPr>
            <w:r>
              <w:rPr>
                <w:rFonts w:ascii="Arial Narrow" w:hAnsi="Arial Narrow"/>
                <w:color w:val="000000"/>
              </w:rPr>
              <w:t>3 488,00</w:t>
            </w:r>
          </w:p>
        </w:tc>
        <w:tc>
          <w:tcPr>
            <w:tcW w:w="1180" w:type="dxa"/>
            <w:tcBorders>
              <w:top w:val="nil"/>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color w:val="000000"/>
              </w:rPr>
            </w:pPr>
            <w:r>
              <w:rPr>
                <w:rFonts w:ascii="Arial Narrow" w:hAnsi="Arial Narrow"/>
                <w:color w:val="000000"/>
              </w:rPr>
              <w:t>3 488,00</w:t>
            </w:r>
          </w:p>
        </w:tc>
      </w:tr>
    </w:tbl>
    <w:p w:rsidR="00053B0A" w:rsidRDefault="00053B0A"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1326"/>
        <w:gridCol w:w="866"/>
        <w:gridCol w:w="866"/>
        <w:gridCol w:w="864"/>
        <w:gridCol w:w="866"/>
        <w:gridCol w:w="866"/>
        <w:gridCol w:w="866"/>
        <w:gridCol w:w="697"/>
        <w:gridCol w:w="1198"/>
      </w:tblGrid>
      <w:tr w:rsidR="00053B0A" w:rsidTr="005023A8">
        <w:trPr>
          <w:trHeight w:val="51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053B0A"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i/>
                <w:iCs/>
                <w:color w:val="000000"/>
                <w:sz w:val="20"/>
                <w:szCs w:val="20"/>
              </w:rPr>
            </w:pPr>
            <w:r>
              <w:rPr>
                <w:rFonts w:ascii="Arial Narrow" w:hAnsi="Arial Narrow"/>
                <w:b/>
                <w:bCs/>
                <w:i/>
                <w:iCs/>
                <w:color w:val="000000"/>
                <w:sz w:val="20"/>
                <w:szCs w:val="20"/>
              </w:rPr>
              <w:t>Zabezpečiť možnosti kultúrneho a spoločenského života v Slanej Lehote</w:t>
            </w:r>
          </w:p>
        </w:tc>
      </w:tr>
      <w:tr w:rsidR="00053B0A"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Výstup/výsledok</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p>
        </w:tc>
        <w:tc>
          <w:tcPr>
            <w:tcW w:w="3205"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i/>
                <w:iCs/>
                <w:color w:val="000000"/>
                <w:sz w:val="20"/>
                <w:szCs w:val="20"/>
              </w:rPr>
            </w:pPr>
            <w:r>
              <w:rPr>
                <w:rFonts w:ascii="Arial Narrow" w:hAnsi="Arial Narrow"/>
                <w:b/>
                <w:bCs/>
                <w:i/>
                <w:iCs/>
                <w:color w:val="000000"/>
                <w:sz w:val="20"/>
                <w:szCs w:val="20"/>
              </w:rPr>
              <w:t>Počet organizovaných podujatí za kalendárny rok</w:t>
            </w:r>
          </w:p>
        </w:tc>
      </w:tr>
      <w:tr w:rsidR="00053B0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R-3</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R-2</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R-1</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color w:val="000000"/>
                <w:sz w:val="20"/>
                <w:szCs w:val="20"/>
              </w:rPr>
            </w:pPr>
            <w:r>
              <w:rPr>
                <w:rFonts w:ascii="Arial Narrow" w:hAnsi="Arial Narrow"/>
                <w:b/>
                <w:bCs/>
                <w:color w:val="000000"/>
                <w:sz w:val="20"/>
                <w:szCs w:val="20"/>
              </w:rPr>
              <w:t>R</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R+1</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R+2</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R+3</w:t>
            </w:r>
          </w:p>
        </w:tc>
        <w:tc>
          <w:tcPr>
            <w:tcW w:w="359"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R+4</w:t>
            </w:r>
          </w:p>
        </w:tc>
        <w:tc>
          <w:tcPr>
            <w:tcW w:w="617"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R+5</w:t>
            </w:r>
          </w:p>
        </w:tc>
      </w:tr>
      <w:tr w:rsidR="00053B0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0</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Pr="00912709" w:rsidRDefault="00053B0A">
            <w:pPr>
              <w:jc w:val="center"/>
              <w:rPr>
                <w:rFonts w:ascii="Arial Narrow" w:hAnsi="Arial Narrow"/>
                <w:b/>
                <w:color w:val="000000"/>
                <w:sz w:val="20"/>
                <w:szCs w:val="20"/>
              </w:rPr>
            </w:pPr>
            <w:r w:rsidRPr="00912709">
              <w:rPr>
                <w:rFonts w:ascii="Arial Narrow" w:hAnsi="Arial Narrow"/>
                <w:b/>
                <w:color w:val="000000"/>
                <w:sz w:val="20"/>
                <w:szCs w:val="20"/>
              </w:rPr>
              <w:t>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BC5ED2">
            <w:pPr>
              <w:jc w:val="center"/>
              <w:rPr>
                <w:rFonts w:ascii="Arial Narrow" w:hAnsi="Arial Narrow"/>
                <w:color w:val="000000"/>
                <w:sz w:val="20"/>
                <w:szCs w:val="20"/>
              </w:rPr>
            </w:pPr>
            <w:r>
              <w:rPr>
                <w:rFonts w:ascii="Arial Narrow" w:hAnsi="Arial Narrow"/>
                <w:color w:val="000000"/>
                <w:sz w:val="20"/>
                <w:szCs w:val="20"/>
              </w:rPr>
              <w:t>0</w:t>
            </w:r>
            <w:r w:rsidR="00053B0A">
              <w:rPr>
                <w:rFonts w:ascii="Arial Narrow" w:hAnsi="Arial Narrow"/>
                <w:color w:val="000000"/>
                <w:sz w:val="20"/>
                <w:szCs w:val="20"/>
              </w:rPr>
              <w:t> </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359"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617" w:type="pct"/>
            <w:tcBorders>
              <w:top w:val="nil"/>
              <w:left w:val="nil"/>
              <w:bottom w:val="single" w:sz="8" w:space="0" w:color="000000"/>
              <w:right w:val="single" w:sz="8" w:space="0" w:color="000000"/>
            </w:tcBorders>
            <w:shd w:val="clear" w:color="auto" w:fill="auto"/>
            <w:vAlign w:val="center"/>
            <w:hideMark/>
          </w:tcPr>
          <w:p w:rsidR="00053B0A" w:rsidRDefault="00053B0A">
            <w:pPr>
              <w:rPr>
                <w:rFonts w:ascii="Calibri" w:hAnsi="Calibri"/>
                <w:color w:val="000000"/>
                <w:sz w:val="22"/>
                <w:szCs w:val="22"/>
              </w:rPr>
            </w:pPr>
            <w:r>
              <w:rPr>
                <w:rFonts w:ascii="Calibri" w:hAnsi="Calibri"/>
                <w:color w:val="000000"/>
                <w:sz w:val="22"/>
                <w:szCs w:val="22"/>
              </w:rPr>
              <w:t> </w:t>
            </w:r>
          </w:p>
        </w:tc>
      </w:tr>
      <w:tr w:rsidR="00053B0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0</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Pr="00912709" w:rsidRDefault="00053B0A">
            <w:pPr>
              <w:jc w:val="center"/>
              <w:rPr>
                <w:rFonts w:ascii="Arial Narrow" w:hAnsi="Arial Narrow"/>
                <w:b/>
                <w:color w:val="000000"/>
                <w:sz w:val="20"/>
                <w:szCs w:val="20"/>
              </w:rPr>
            </w:pP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359"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617" w:type="pct"/>
            <w:tcBorders>
              <w:top w:val="nil"/>
              <w:left w:val="nil"/>
              <w:bottom w:val="single" w:sz="8" w:space="0" w:color="000000"/>
              <w:right w:val="single" w:sz="8" w:space="0" w:color="000000"/>
            </w:tcBorders>
            <w:shd w:val="clear" w:color="auto" w:fill="auto"/>
            <w:vAlign w:val="center"/>
            <w:hideMark/>
          </w:tcPr>
          <w:p w:rsidR="00053B0A" w:rsidRDefault="00053B0A">
            <w:pPr>
              <w:rPr>
                <w:rFonts w:ascii="Calibri" w:hAnsi="Calibri"/>
                <w:color w:val="000000"/>
                <w:sz w:val="22"/>
                <w:szCs w:val="22"/>
              </w:rPr>
            </w:pPr>
            <w:r>
              <w:rPr>
                <w:rFonts w:ascii="Calibri" w:hAnsi="Calibri"/>
                <w:color w:val="000000"/>
                <w:sz w:val="22"/>
                <w:szCs w:val="22"/>
              </w:rPr>
              <w:t> </w:t>
            </w:r>
          </w:p>
        </w:tc>
      </w:tr>
      <w:tr w:rsidR="00053B0A"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b/>
                <w:bCs/>
                <w:i/>
                <w:iCs/>
                <w:color w:val="000000"/>
                <w:sz w:val="20"/>
                <w:szCs w:val="20"/>
              </w:rPr>
            </w:pPr>
            <w:r>
              <w:rPr>
                <w:rFonts w:ascii="Arial Narrow" w:hAnsi="Arial Narrow"/>
                <w:b/>
                <w:bCs/>
                <w:i/>
                <w:iCs/>
                <w:color w:val="000000"/>
                <w:sz w:val="20"/>
                <w:szCs w:val="20"/>
              </w:rPr>
              <w:t>Zabezpečiť prevádzku knižničnej výpožičnej služby v Slanej Lehote</w:t>
            </w:r>
          </w:p>
        </w:tc>
      </w:tr>
      <w:tr w:rsidR="00053B0A"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p>
        </w:tc>
        <w:tc>
          <w:tcPr>
            <w:tcW w:w="3205"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i/>
                <w:iCs/>
                <w:color w:val="000000"/>
                <w:sz w:val="20"/>
                <w:szCs w:val="20"/>
              </w:rPr>
            </w:pPr>
            <w:r>
              <w:rPr>
                <w:rFonts w:ascii="Arial Narrow" w:hAnsi="Arial Narrow"/>
                <w:b/>
                <w:bCs/>
                <w:i/>
                <w:iCs/>
                <w:color w:val="000000"/>
                <w:sz w:val="20"/>
                <w:szCs w:val="20"/>
              </w:rPr>
              <w:t>Počet všetkých výpožičiek za rok</w:t>
            </w:r>
          </w:p>
        </w:tc>
      </w:tr>
      <w:tr w:rsidR="00053B0A"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R-3</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R-2</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R-1</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color w:val="000000"/>
                <w:sz w:val="20"/>
                <w:szCs w:val="20"/>
              </w:rPr>
            </w:pPr>
            <w:r>
              <w:rPr>
                <w:rFonts w:ascii="Arial Narrow" w:hAnsi="Arial Narrow"/>
                <w:b/>
                <w:bCs/>
                <w:color w:val="000000"/>
                <w:sz w:val="20"/>
                <w:szCs w:val="20"/>
              </w:rPr>
              <w:t>R</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R+1</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R+2</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R+3</w:t>
            </w:r>
          </w:p>
        </w:tc>
        <w:tc>
          <w:tcPr>
            <w:tcW w:w="359"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R+4</w:t>
            </w:r>
          </w:p>
        </w:tc>
        <w:tc>
          <w:tcPr>
            <w:tcW w:w="617"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R+5</w:t>
            </w:r>
          </w:p>
        </w:tc>
      </w:tr>
      <w:tr w:rsidR="00053B0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50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50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50</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Pr="00912709" w:rsidRDefault="00053B0A">
            <w:pPr>
              <w:jc w:val="center"/>
              <w:rPr>
                <w:rFonts w:ascii="Arial Narrow" w:hAnsi="Arial Narrow"/>
                <w:b/>
                <w:color w:val="000000"/>
                <w:sz w:val="20"/>
                <w:szCs w:val="20"/>
              </w:rPr>
            </w:pPr>
            <w:r w:rsidRPr="00912709">
              <w:rPr>
                <w:rFonts w:ascii="Arial Narrow" w:hAnsi="Arial Narrow"/>
                <w:b/>
                <w:color w:val="000000"/>
                <w:sz w:val="20"/>
                <w:szCs w:val="20"/>
              </w:rPr>
              <w:t>50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300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300</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359"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617" w:type="pct"/>
            <w:tcBorders>
              <w:top w:val="nil"/>
              <w:left w:val="nil"/>
              <w:bottom w:val="single" w:sz="8" w:space="0" w:color="000000"/>
              <w:right w:val="single" w:sz="8" w:space="0" w:color="000000"/>
            </w:tcBorders>
            <w:shd w:val="clear" w:color="auto" w:fill="auto"/>
            <w:vAlign w:val="center"/>
            <w:hideMark/>
          </w:tcPr>
          <w:p w:rsidR="00053B0A" w:rsidRDefault="00053B0A">
            <w:pPr>
              <w:rPr>
                <w:rFonts w:ascii="Calibri" w:hAnsi="Calibri"/>
                <w:color w:val="000000"/>
                <w:sz w:val="22"/>
                <w:szCs w:val="22"/>
              </w:rPr>
            </w:pPr>
            <w:r>
              <w:rPr>
                <w:rFonts w:ascii="Calibri" w:hAnsi="Calibri"/>
                <w:color w:val="000000"/>
                <w:sz w:val="22"/>
                <w:szCs w:val="22"/>
              </w:rPr>
              <w:t> </w:t>
            </w:r>
          </w:p>
        </w:tc>
      </w:tr>
      <w:tr w:rsidR="00053B0A"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683"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49</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208</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265</w:t>
            </w:r>
          </w:p>
        </w:tc>
        <w:tc>
          <w:tcPr>
            <w:tcW w:w="445" w:type="pct"/>
            <w:tcBorders>
              <w:top w:val="nil"/>
              <w:left w:val="nil"/>
              <w:bottom w:val="single" w:sz="8" w:space="0" w:color="000000"/>
              <w:right w:val="single" w:sz="8" w:space="0" w:color="000000"/>
            </w:tcBorders>
            <w:shd w:val="clear" w:color="000000" w:fill="FFFFFF"/>
            <w:vAlign w:val="center"/>
            <w:hideMark/>
          </w:tcPr>
          <w:p w:rsidR="00053B0A" w:rsidRPr="00912709" w:rsidRDefault="00053B0A">
            <w:pPr>
              <w:jc w:val="center"/>
              <w:rPr>
                <w:rFonts w:ascii="Arial Narrow" w:hAnsi="Arial Narrow"/>
                <w:b/>
                <w:color w:val="000000"/>
                <w:sz w:val="20"/>
                <w:szCs w:val="20"/>
              </w:rPr>
            </w:pPr>
            <w:r w:rsidRPr="00912709">
              <w:rPr>
                <w:rFonts w:ascii="Arial Narrow" w:hAnsi="Arial Narrow"/>
                <w:b/>
                <w:color w:val="000000"/>
                <w:sz w:val="20"/>
                <w:szCs w:val="20"/>
              </w:rPr>
              <w:t> </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446"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359"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617" w:type="pct"/>
            <w:tcBorders>
              <w:top w:val="nil"/>
              <w:left w:val="nil"/>
              <w:bottom w:val="single" w:sz="8" w:space="0" w:color="000000"/>
              <w:right w:val="single" w:sz="8" w:space="0" w:color="000000"/>
            </w:tcBorders>
            <w:shd w:val="clear" w:color="auto" w:fill="auto"/>
            <w:vAlign w:val="center"/>
            <w:hideMark/>
          </w:tcPr>
          <w:p w:rsidR="00053B0A" w:rsidRDefault="00053B0A">
            <w:pPr>
              <w:rPr>
                <w:rFonts w:ascii="Calibri" w:hAnsi="Calibri"/>
                <w:color w:val="000000"/>
                <w:sz w:val="22"/>
                <w:szCs w:val="22"/>
              </w:rPr>
            </w:pPr>
            <w:r>
              <w:rPr>
                <w:rFonts w:ascii="Calibri" w:hAnsi="Calibri"/>
                <w:color w:val="000000"/>
                <w:sz w:val="22"/>
                <w:szCs w:val="22"/>
              </w:rPr>
              <w:t> </w:t>
            </w:r>
          </w:p>
        </w:tc>
      </w:tr>
    </w:tbl>
    <w:p w:rsidR="00053B0A" w:rsidRDefault="00053B0A" w:rsidP="002D663C">
      <w:pPr>
        <w:rPr>
          <w:highlight w:val="yellow"/>
        </w:rPr>
      </w:pPr>
    </w:p>
    <w:p w:rsidR="00053B0A" w:rsidRDefault="00053B0A"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322"/>
        <w:gridCol w:w="1219"/>
        <w:gridCol w:w="1219"/>
        <w:gridCol w:w="1180"/>
        <w:gridCol w:w="1180"/>
        <w:gridCol w:w="1180"/>
        <w:gridCol w:w="1180"/>
        <w:gridCol w:w="1180"/>
      </w:tblGrid>
      <w:tr w:rsidR="006C52C6" w:rsidTr="006C52C6">
        <w:trPr>
          <w:trHeight w:val="330"/>
        </w:trPr>
        <w:tc>
          <w:tcPr>
            <w:tcW w:w="3760" w:type="dxa"/>
            <w:gridSpan w:val="3"/>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 xml:space="preserve">Prvok 9.1.5.: </w:t>
            </w:r>
            <w:r>
              <w:rPr>
                <w:rFonts w:ascii="Arial Narrow" w:hAnsi="Arial Narrow"/>
                <w:i/>
                <w:iCs/>
                <w:color w:val="000000"/>
              </w:rPr>
              <w:t>Knižnica – časť Zelené</w:t>
            </w:r>
          </w:p>
        </w:tc>
        <w:tc>
          <w:tcPr>
            <w:tcW w:w="1180"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6C52C6">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50,04</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38,50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40,00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40,00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40,00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40,00</w:t>
            </w:r>
          </w:p>
        </w:tc>
      </w:tr>
    </w:tbl>
    <w:p w:rsidR="006C52C6" w:rsidRDefault="006C52C6" w:rsidP="002D663C">
      <w:pPr>
        <w:rPr>
          <w:highlight w:val="yellow"/>
        </w:rPr>
      </w:pPr>
    </w:p>
    <w:tbl>
      <w:tblPr>
        <w:tblW w:w="52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4"/>
        <w:gridCol w:w="916"/>
        <w:gridCol w:w="917"/>
        <w:gridCol w:w="917"/>
        <w:gridCol w:w="918"/>
        <w:gridCol w:w="918"/>
        <w:gridCol w:w="918"/>
        <w:gridCol w:w="918"/>
        <w:gridCol w:w="746"/>
        <w:gridCol w:w="1247"/>
      </w:tblGrid>
      <w:tr w:rsidR="006C52C6" w:rsidTr="005023A8">
        <w:trPr>
          <w:trHeight w:val="52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6C52C6" w:rsidTr="005023A8">
        <w:trPr>
          <w:trHeight w:val="31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34" w:type="pct"/>
            <w:gridSpan w:val="9"/>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Zabezpečiť prevádzku knižničnej výpožičnej služby v Zelenom</w:t>
            </w:r>
          </w:p>
        </w:tc>
      </w:tr>
      <w:tr w:rsidR="006C52C6" w:rsidTr="005023A8">
        <w:trPr>
          <w:trHeight w:val="780"/>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p>
        </w:tc>
        <w:tc>
          <w:tcPr>
            <w:tcW w:w="3390" w:type="pct"/>
            <w:gridSpan w:val="7"/>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Počet všetkých výpožičiek za rok</w:t>
            </w:r>
          </w:p>
        </w:tc>
      </w:tr>
      <w:tr w:rsidR="006C52C6" w:rsidTr="005023A8">
        <w:trPr>
          <w:trHeight w:val="31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84"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42"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0</w:t>
            </w:r>
          </w:p>
        </w:tc>
        <w:tc>
          <w:tcPr>
            <w:tcW w:w="473" w:type="pct"/>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0</w:t>
            </w: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0</w:t>
            </w:r>
          </w:p>
        </w:tc>
        <w:tc>
          <w:tcPr>
            <w:tcW w:w="473" w:type="pct"/>
            <w:shd w:val="clear" w:color="000000" w:fill="FFFFFF"/>
            <w:vAlign w:val="center"/>
            <w:hideMark/>
          </w:tcPr>
          <w:p w:rsidR="006C52C6" w:rsidRDefault="00BC5ED2">
            <w:pPr>
              <w:jc w:val="center"/>
              <w:rPr>
                <w:rFonts w:ascii="Arial Narrow" w:hAnsi="Arial Narrow"/>
                <w:color w:val="000000"/>
                <w:sz w:val="20"/>
                <w:szCs w:val="20"/>
              </w:rPr>
            </w:pPr>
            <w:r>
              <w:rPr>
                <w:rFonts w:ascii="Arial Narrow" w:hAnsi="Arial Narrow"/>
                <w:color w:val="000000"/>
                <w:sz w:val="20"/>
                <w:szCs w:val="20"/>
              </w:rPr>
              <w:t>0</w:t>
            </w:r>
            <w:r w:rsidR="006C52C6">
              <w:rPr>
                <w:rFonts w:ascii="Arial Narrow" w:hAnsi="Arial Narrow"/>
                <w:color w:val="000000"/>
                <w:sz w:val="20"/>
                <w:szCs w:val="20"/>
              </w:rPr>
              <w:t> </w:t>
            </w: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0</w:t>
            </w:r>
          </w:p>
        </w:tc>
        <w:tc>
          <w:tcPr>
            <w:tcW w:w="473" w:type="pct"/>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780"/>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lastRenderedPageBreak/>
              <w:t>Merateľný ukazovateľ:</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p>
        </w:tc>
        <w:tc>
          <w:tcPr>
            <w:tcW w:w="3390" w:type="pct"/>
            <w:gridSpan w:val="7"/>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Celkový počet organizovaných podujatí v knižnici za rok</w:t>
            </w:r>
          </w:p>
        </w:tc>
      </w:tr>
      <w:tr w:rsidR="006C52C6" w:rsidTr="005023A8">
        <w:trPr>
          <w:trHeight w:val="31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84"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42"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0</w:t>
            </w:r>
          </w:p>
        </w:tc>
        <w:tc>
          <w:tcPr>
            <w:tcW w:w="473" w:type="pct"/>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0</w:t>
            </w: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0</w:t>
            </w:r>
          </w:p>
        </w:tc>
        <w:tc>
          <w:tcPr>
            <w:tcW w:w="473" w:type="pct"/>
            <w:shd w:val="clear" w:color="000000" w:fill="FFFFFF"/>
            <w:vAlign w:val="center"/>
            <w:hideMark/>
          </w:tcPr>
          <w:p w:rsidR="006C52C6" w:rsidRDefault="00BC5ED2">
            <w:pPr>
              <w:jc w:val="center"/>
              <w:rPr>
                <w:rFonts w:ascii="Arial Narrow" w:hAnsi="Arial Narrow"/>
                <w:color w:val="000000"/>
                <w:sz w:val="20"/>
                <w:szCs w:val="20"/>
              </w:rPr>
            </w:pPr>
            <w:r>
              <w:rPr>
                <w:rFonts w:ascii="Arial Narrow" w:hAnsi="Arial Narrow"/>
                <w:color w:val="000000"/>
                <w:sz w:val="20"/>
                <w:szCs w:val="20"/>
              </w:rPr>
              <w:t>0</w:t>
            </w:r>
            <w:r w:rsidR="006C52C6">
              <w:rPr>
                <w:rFonts w:ascii="Arial Narrow" w:hAnsi="Arial Narrow"/>
                <w:color w:val="000000"/>
                <w:sz w:val="20"/>
                <w:szCs w:val="20"/>
              </w:rPr>
              <w:t> </w:t>
            </w: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66" w:type="pct"/>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0</w:t>
            </w:r>
          </w:p>
        </w:tc>
        <w:tc>
          <w:tcPr>
            <w:tcW w:w="473" w:type="pct"/>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bl>
    <w:p w:rsidR="006C52C6" w:rsidRDefault="006C52C6" w:rsidP="002D663C">
      <w:pPr>
        <w:rPr>
          <w:highlight w:val="yellow"/>
        </w:rPr>
      </w:pPr>
    </w:p>
    <w:p w:rsidR="006C52C6" w:rsidRDefault="006C52C6"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6C52C6" w:rsidTr="006C52C6">
        <w:trPr>
          <w:trHeight w:val="315"/>
        </w:trPr>
        <w:tc>
          <w:tcPr>
            <w:tcW w:w="3760" w:type="dxa"/>
            <w:gridSpan w:val="3"/>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Podprogram 9.2:</w:t>
            </w:r>
            <w:r>
              <w:rPr>
                <w:rFonts w:ascii="Arial Narrow" w:hAnsi="Arial Narrow"/>
                <w:i/>
                <w:iCs/>
                <w:color w:val="000000"/>
              </w:rPr>
              <w:t xml:space="preserve"> Kultúrne leto</w:t>
            </w:r>
          </w:p>
        </w:tc>
        <w:tc>
          <w:tcPr>
            <w:tcW w:w="1180"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30"/>
        </w:trPr>
        <w:tc>
          <w:tcPr>
            <w:tcW w:w="1400" w:type="dxa"/>
            <w:tcBorders>
              <w:top w:val="nil"/>
              <w:left w:val="nil"/>
              <w:bottom w:val="nil"/>
              <w:right w:val="nil"/>
            </w:tcBorders>
            <w:shd w:val="clear" w:color="auto" w:fill="auto"/>
            <w:noWrap/>
            <w:vAlign w:val="center"/>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6C52C6">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0,00</w:t>
            </w:r>
          </w:p>
        </w:tc>
      </w:tr>
    </w:tbl>
    <w:p w:rsidR="006C52C6" w:rsidRDefault="006C52C6"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916"/>
        <w:gridCol w:w="917"/>
        <w:gridCol w:w="917"/>
        <w:gridCol w:w="918"/>
        <w:gridCol w:w="918"/>
        <w:gridCol w:w="918"/>
        <w:gridCol w:w="918"/>
        <w:gridCol w:w="746"/>
        <w:gridCol w:w="1247"/>
      </w:tblGrid>
      <w:tr w:rsidR="006C52C6" w:rsidTr="005023A8">
        <w:trPr>
          <w:trHeight w:val="525"/>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6C52C6"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Cieľ</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Zabezpečiť možnosť výberu kultúrnych zážitkov podľa preferencií občana</w:t>
            </w:r>
          </w:p>
        </w:tc>
      </w:tr>
      <w:tr w:rsidR="006C52C6"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 </w:t>
            </w: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Počet jednotlivých produkcií v rámci pripravovaného kultúrneho leta</w:t>
            </w:r>
          </w:p>
        </w:tc>
      </w:tr>
      <w:tr w:rsidR="006C52C6"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BC5ED2">
            <w:pPr>
              <w:jc w:val="center"/>
              <w:rPr>
                <w:rFonts w:ascii="Arial Narrow" w:hAnsi="Arial Narrow"/>
                <w:color w:val="000000"/>
                <w:sz w:val="20"/>
                <w:szCs w:val="20"/>
              </w:rPr>
            </w:pPr>
            <w:r>
              <w:rPr>
                <w:rFonts w:ascii="Arial Narrow" w:hAnsi="Arial Narrow"/>
                <w:color w:val="000000"/>
                <w:sz w:val="20"/>
                <w:szCs w:val="20"/>
              </w:rPr>
              <w:t>0</w:t>
            </w:r>
            <w:r w:rsidR="006C52C6">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BC5ED2"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rsidP="0078638E">
            <w:pPr>
              <w:jc w:val="center"/>
              <w:rPr>
                <w:rFonts w:ascii="Arial Narrow" w:hAnsi="Arial Narrow"/>
                <w:b/>
                <w:color w:val="000000"/>
                <w:sz w:val="20"/>
                <w:szCs w:val="20"/>
              </w:rPr>
            </w:pPr>
            <w:r w:rsidRPr="00912709">
              <w:rPr>
                <w:rFonts w:ascii="Arial Narrow" w:hAnsi="Arial Narrow"/>
                <w:b/>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78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 hodín domácej kultúrnej produkcie v pomere k celkovej ponuke podujatia</w:t>
            </w:r>
          </w:p>
        </w:tc>
      </w:tr>
      <w:tr w:rsidR="006C52C6"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bl>
    <w:p w:rsidR="006C52C6" w:rsidRDefault="006C52C6" w:rsidP="002D663C">
      <w:pPr>
        <w:rPr>
          <w:highlight w:val="yellow"/>
        </w:rPr>
      </w:pPr>
    </w:p>
    <w:p w:rsidR="00053B0A" w:rsidRDefault="00053B0A"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6C52C6" w:rsidTr="006C52C6">
        <w:trPr>
          <w:trHeight w:val="315"/>
        </w:trPr>
        <w:tc>
          <w:tcPr>
            <w:tcW w:w="4940" w:type="dxa"/>
            <w:gridSpan w:val="4"/>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Podprogram 9.3.:</w:t>
            </w:r>
            <w:r>
              <w:rPr>
                <w:rFonts w:ascii="Arial Narrow" w:hAnsi="Arial Narrow"/>
                <w:i/>
                <w:iCs/>
                <w:color w:val="000000"/>
              </w:rPr>
              <w:t xml:space="preserve"> Aktivity občanov v kultúre</w:t>
            </w:r>
          </w:p>
        </w:tc>
        <w:tc>
          <w:tcPr>
            <w:tcW w:w="1180"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30"/>
        </w:trPr>
        <w:tc>
          <w:tcPr>
            <w:tcW w:w="1400" w:type="dxa"/>
            <w:tcBorders>
              <w:top w:val="nil"/>
              <w:left w:val="nil"/>
              <w:bottom w:val="nil"/>
              <w:right w:val="nil"/>
            </w:tcBorders>
            <w:shd w:val="clear" w:color="auto" w:fill="auto"/>
            <w:noWrap/>
            <w:vAlign w:val="center"/>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6C52C6">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16 649,89</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11 394,78</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18 100,00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24 930,00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11 000,00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11 000,00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11 000,00</w:t>
            </w:r>
          </w:p>
        </w:tc>
      </w:tr>
    </w:tbl>
    <w:p w:rsidR="006C52C6" w:rsidRDefault="006C52C6" w:rsidP="002D663C">
      <w:pPr>
        <w:rPr>
          <w:highlight w:val="yellow"/>
        </w:rPr>
      </w:pPr>
    </w:p>
    <w:p w:rsidR="00053B0A" w:rsidRDefault="00053B0A"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294"/>
        <w:gridCol w:w="916"/>
        <w:gridCol w:w="917"/>
        <w:gridCol w:w="917"/>
        <w:gridCol w:w="918"/>
        <w:gridCol w:w="918"/>
        <w:gridCol w:w="918"/>
        <w:gridCol w:w="918"/>
        <w:gridCol w:w="746"/>
        <w:gridCol w:w="1247"/>
      </w:tblGrid>
      <w:tr w:rsidR="006C52C6" w:rsidTr="005023A8">
        <w:trPr>
          <w:trHeight w:val="510"/>
        </w:trPr>
        <w:tc>
          <w:tcPr>
            <w:tcW w:w="66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6C52C6" w:rsidTr="005023A8">
        <w:trPr>
          <w:trHeight w:val="300"/>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Cieľ</w:t>
            </w:r>
          </w:p>
        </w:tc>
        <w:tc>
          <w:tcPr>
            <w:tcW w:w="433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Zabezpečiť možnosti pre kultúrne a spolkové aktivity občanov</w:t>
            </w:r>
          </w:p>
        </w:tc>
      </w:tr>
      <w:tr w:rsidR="006C52C6"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 </w:t>
            </w: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Celkový počet kultúrnych súborov a spolkov podporených v meste</w:t>
            </w:r>
          </w:p>
        </w:tc>
      </w:tr>
      <w:tr w:rsidR="006C52C6"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4</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4</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4</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4</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4</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4</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4</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4</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4</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Celkový počet hodín verejných vystúpení súborov a spolkov</w:t>
            </w:r>
          </w:p>
        </w:tc>
      </w:tr>
      <w:tr w:rsidR="006C52C6"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80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60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65</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65</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70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BC5ED2">
            <w:pPr>
              <w:jc w:val="center"/>
              <w:rPr>
                <w:rFonts w:ascii="Arial Narrow" w:hAnsi="Arial Narrow"/>
                <w:color w:val="000000"/>
                <w:sz w:val="20"/>
                <w:szCs w:val="20"/>
              </w:rPr>
            </w:pPr>
            <w:r>
              <w:rPr>
                <w:rFonts w:ascii="Arial Narrow" w:hAnsi="Arial Narrow"/>
                <w:color w:val="000000"/>
                <w:sz w:val="20"/>
                <w:szCs w:val="20"/>
              </w:rPr>
              <w:t>70</w:t>
            </w:r>
            <w:r w:rsidR="006C52C6">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80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58</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69</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76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p>
        </w:tc>
        <w:tc>
          <w:tcPr>
            <w:tcW w:w="3390"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Počet zapojených občanov do činnosti súborov a spolkov</w:t>
            </w:r>
          </w:p>
        </w:tc>
      </w:tr>
      <w:tr w:rsidR="006C52C6"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4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50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50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50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50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60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BC5ED2">
            <w:pPr>
              <w:jc w:val="center"/>
              <w:rPr>
                <w:rFonts w:ascii="Arial Narrow" w:hAnsi="Arial Narrow"/>
                <w:color w:val="000000"/>
                <w:sz w:val="20"/>
                <w:szCs w:val="20"/>
              </w:rPr>
            </w:pPr>
            <w:r>
              <w:rPr>
                <w:rFonts w:ascii="Arial Narrow" w:hAnsi="Arial Narrow"/>
                <w:color w:val="000000"/>
                <w:sz w:val="20"/>
                <w:szCs w:val="20"/>
              </w:rPr>
              <w:t>60</w:t>
            </w:r>
            <w:r w:rsidR="006C52C6">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315"/>
        </w:trPr>
        <w:tc>
          <w:tcPr>
            <w:tcW w:w="66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75</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70</w:t>
            </w:r>
          </w:p>
        </w:tc>
        <w:tc>
          <w:tcPr>
            <w:tcW w:w="47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70</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42"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bl>
    <w:p w:rsidR="006C52C6" w:rsidRDefault="006C52C6" w:rsidP="002D663C">
      <w:pPr>
        <w:rPr>
          <w:highlight w:val="yellow"/>
        </w:rPr>
      </w:pPr>
    </w:p>
    <w:p w:rsidR="006C52C6" w:rsidRDefault="006C52C6" w:rsidP="002D663C">
      <w:pPr>
        <w:rPr>
          <w:highlight w:val="yellow"/>
        </w:rPr>
      </w:pPr>
    </w:p>
    <w:tbl>
      <w:tblPr>
        <w:tblW w:w="10028" w:type="dxa"/>
        <w:tblInd w:w="70" w:type="dxa"/>
        <w:tblCellMar>
          <w:left w:w="70" w:type="dxa"/>
          <w:right w:w="70" w:type="dxa"/>
        </w:tblCellMar>
        <w:tblLook w:val="04A0" w:firstRow="1" w:lastRow="0" w:firstColumn="1" w:lastColumn="0" w:noHBand="0" w:noVBand="1"/>
      </w:tblPr>
      <w:tblGrid>
        <w:gridCol w:w="1472"/>
        <w:gridCol w:w="1240"/>
        <w:gridCol w:w="1239"/>
        <w:gridCol w:w="1239"/>
        <w:gridCol w:w="1239"/>
        <w:gridCol w:w="1239"/>
        <w:gridCol w:w="1180"/>
        <w:gridCol w:w="1180"/>
      </w:tblGrid>
      <w:tr w:rsidR="006C52C6" w:rsidTr="006C52C6">
        <w:trPr>
          <w:trHeight w:val="360"/>
        </w:trPr>
        <w:tc>
          <w:tcPr>
            <w:tcW w:w="2712" w:type="dxa"/>
            <w:gridSpan w:val="2"/>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sz w:val="28"/>
                <w:szCs w:val="28"/>
              </w:rPr>
            </w:pPr>
            <w:r>
              <w:rPr>
                <w:rFonts w:ascii="Arial Narrow" w:hAnsi="Arial Narrow"/>
                <w:b/>
                <w:bCs/>
                <w:color w:val="000000"/>
                <w:sz w:val="28"/>
                <w:szCs w:val="28"/>
              </w:rPr>
              <w:t>Program 10:</w:t>
            </w:r>
            <w:r>
              <w:rPr>
                <w:color w:val="000000"/>
              </w:rPr>
              <w:t xml:space="preserve"> </w:t>
            </w:r>
            <w:r>
              <w:rPr>
                <w:rFonts w:ascii="Arial Narrow" w:hAnsi="Arial Narrow"/>
                <w:b/>
                <w:bCs/>
                <w:color w:val="000000"/>
                <w:sz w:val="28"/>
                <w:szCs w:val="28"/>
              </w:rPr>
              <w:t>Šport</w:t>
            </w:r>
          </w:p>
        </w:tc>
        <w:tc>
          <w:tcPr>
            <w:tcW w:w="1239"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sz w:val="28"/>
                <w:szCs w:val="28"/>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15"/>
        </w:trPr>
        <w:tc>
          <w:tcPr>
            <w:tcW w:w="5190" w:type="dxa"/>
            <w:gridSpan w:val="4"/>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Šport v meste podľa voľby obyvateľov</w:t>
            </w:r>
          </w:p>
        </w:tc>
        <w:tc>
          <w:tcPr>
            <w:tcW w:w="1239"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30"/>
        </w:trPr>
        <w:tc>
          <w:tcPr>
            <w:tcW w:w="1472" w:type="dxa"/>
            <w:tcBorders>
              <w:top w:val="nil"/>
              <w:left w:val="nil"/>
              <w:bottom w:val="nil"/>
              <w:right w:val="nil"/>
            </w:tcBorders>
            <w:shd w:val="clear" w:color="auto" w:fill="auto"/>
            <w:noWrap/>
            <w:vAlign w:val="center"/>
            <w:hideMark/>
          </w:tcPr>
          <w:p w:rsidR="006C52C6" w:rsidRDefault="006C52C6">
            <w:pPr>
              <w:rPr>
                <w:sz w:val="20"/>
                <w:szCs w:val="20"/>
              </w:rPr>
            </w:pPr>
          </w:p>
        </w:tc>
        <w:tc>
          <w:tcPr>
            <w:tcW w:w="1240"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960"/>
        </w:trPr>
        <w:tc>
          <w:tcPr>
            <w:tcW w:w="147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24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239"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239"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239"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239"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6C52C6">
        <w:trPr>
          <w:trHeight w:val="330"/>
        </w:trPr>
        <w:tc>
          <w:tcPr>
            <w:tcW w:w="1472"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24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87 074,46</w:t>
            </w:r>
          </w:p>
        </w:tc>
        <w:tc>
          <w:tcPr>
            <w:tcW w:w="1239"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333 099,85</w:t>
            </w:r>
          </w:p>
        </w:tc>
        <w:tc>
          <w:tcPr>
            <w:tcW w:w="1239"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113 810,00</w:t>
            </w:r>
          </w:p>
        </w:tc>
        <w:tc>
          <w:tcPr>
            <w:tcW w:w="1239"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78 070,00</w:t>
            </w:r>
          </w:p>
        </w:tc>
        <w:tc>
          <w:tcPr>
            <w:tcW w:w="1239" w:type="dxa"/>
            <w:tcBorders>
              <w:top w:val="nil"/>
              <w:left w:val="nil"/>
              <w:bottom w:val="single" w:sz="8" w:space="0" w:color="000000"/>
              <w:right w:val="single" w:sz="8" w:space="0" w:color="000000"/>
            </w:tcBorders>
            <w:shd w:val="clear" w:color="auto" w:fill="auto"/>
            <w:vAlign w:val="center"/>
            <w:hideMark/>
          </w:tcPr>
          <w:p w:rsidR="006C52C6" w:rsidRDefault="00C3751C" w:rsidP="00C3751C">
            <w:pPr>
              <w:jc w:val="center"/>
              <w:rPr>
                <w:rFonts w:ascii="Arial Narrow" w:hAnsi="Arial Narrow"/>
                <w:color w:val="000000"/>
              </w:rPr>
            </w:pPr>
            <w:r>
              <w:rPr>
                <w:rFonts w:ascii="Arial Narrow" w:hAnsi="Arial Narrow"/>
                <w:color w:val="000000"/>
              </w:rPr>
              <w:t>146 004,04</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106 004,04</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106 004,04</w:t>
            </w:r>
          </w:p>
        </w:tc>
      </w:tr>
      <w:tr w:rsidR="006C52C6" w:rsidTr="006C52C6">
        <w:trPr>
          <w:trHeight w:val="315"/>
        </w:trPr>
        <w:tc>
          <w:tcPr>
            <w:tcW w:w="1472" w:type="dxa"/>
            <w:tcBorders>
              <w:top w:val="nil"/>
              <w:left w:val="nil"/>
              <w:bottom w:val="nil"/>
              <w:right w:val="nil"/>
            </w:tcBorders>
            <w:shd w:val="clear" w:color="auto" w:fill="auto"/>
            <w:noWrap/>
            <w:vAlign w:val="center"/>
            <w:hideMark/>
          </w:tcPr>
          <w:p w:rsidR="006C52C6" w:rsidRDefault="006C52C6">
            <w:pPr>
              <w:jc w:val="center"/>
              <w:rPr>
                <w:rFonts w:ascii="Arial Narrow" w:hAnsi="Arial Narrow"/>
                <w:color w:val="000000"/>
              </w:rPr>
            </w:pPr>
          </w:p>
        </w:tc>
        <w:tc>
          <w:tcPr>
            <w:tcW w:w="1240"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15"/>
        </w:trPr>
        <w:tc>
          <w:tcPr>
            <w:tcW w:w="3951" w:type="dxa"/>
            <w:gridSpan w:val="3"/>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Podprogram 10.1:</w:t>
            </w:r>
            <w:r>
              <w:rPr>
                <w:rFonts w:ascii="Arial Narrow" w:hAnsi="Arial Narrow"/>
                <w:i/>
                <w:iCs/>
                <w:color w:val="000000"/>
              </w:rPr>
              <w:t xml:space="preserve"> Infraštruktúra pre šport   </w:t>
            </w:r>
          </w:p>
        </w:tc>
        <w:tc>
          <w:tcPr>
            <w:tcW w:w="1239"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150"/>
        </w:trPr>
        <w:tc>
          <w:tcPr>
            <w:tcW w:w="1472" w:type="dxa"/>
            <w:tcBorders>
              <w:top w:val="nil"/>
              <w:left w:val="nil"/>
              <w:bottom w:val="nil"/>
              <w:right w:val="nil"/>
            </w:tcBorders>
            <w:shd w:val="clear" w:color="auto" w:fill="auto"/>
            <w:noWrap/>
            <w:vAlign w:val="center"/>
            <w:hideMark/>
          </w:tcPr>
          <w:p w:rsidR="006C52C6" w:rsidRDefault="006C52C6">
            <w:pPr>
              <w:rPr>
                <w:sz w:val="20"/>
                <w:szCs w:val="20"/>
              </w:rPr>
            </w:pPr>
          </w:p>
        </w:tc>
        <w:tc>
          <w:tcPr>
            <w:tcW w:w="1240"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15"/>
        </w:trPr>
        <w:tc>
          <w:tcPr>
            <w:tcW w:w="7668" w:type="dxa"/>
            <w:gridSpan w:val="6"/>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Prevádzky schopná a bezpečná základňa rekreačného a výkonnostného športu</w:t>
            </w:r>
          </w:p>
        </w:tc>
        <w:tc>
          <w:tcPr>
            <w:tcW w:w="1180"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30"/>
        </w:trPr>
        <w:tc>
          <w:tcPr>
            <w:tcW w:w="1472" w:type="dxa"/>
            <w:tcBorders>
              <w:top w:val="nil"/>
              <w:left w:val="nil"/>
              <w:bottom w:val="nil"/>
              <w:right w:val="nil"/>
            </w:tcBorders>
            <w:shd w:val="clear" w:color="auto" w:fill="auto"/>
            <w:noWrap/>
            <w:vAlign w:val="center"/>
            <w:hideMark/>
          </w:tcPr>
          <w:p w:rsidR="006C52C6" w:rsidRDefault="006C52C6">
            <w:pPr>
              <w:rPr>
                <w:sz w:val="20"/>
                <w:szCs w:val="20"/>
              </w:rPr>
            </w:pPr>
          </w:p>
        </w:tc>
        <w:tc>
          <w:tcPr>
            <w:tcW w:w="1240"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960"/>
        </w:trPr>
        <w:tc>
          <w:tcPr>
            <w:tcW w:w="147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24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239"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239"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239"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239"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6C52C6">
        <w:trPr>
          <w:trHeight w:val="330"/>
        </w:trPr>
        <w:tc>
          <w:tcPr>
            <w:tcW w:w="1472"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24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53 574,47</w:t>
            </w:r>
          </w:p>
        </w:tc>
        <w:tc>
          <w:tcPr>
            <w:tcW w:w="1239"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268 713,25</w:t>
            </w:r>
          </w:p>
        </w:tc>
        <w:tc>
          <w:tcPr>
            <w:tcW w:w="1239"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66 910,00</w:t>
            </w:r>
          </w:p>
        </w:tc>
        <w:tc>
          <w:tcPr>
            <w:tcW w:w="1239"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65 440,00</w:t>
            </w:r>
          </w:p>
        </w:tc>
        <w:tc>
          <w:tcPr>
            <w:tcW w:w="1239" w:type="dxa"/>
            <w:tcBorders>
              <w:top w:val="nil"/>
              <w:left w:val="nil"/>
              <w:bottom w:val="single" w:sz="8" w:space="0" w:color="000000"/>
              <w:right w:val="single" w:sz="8" w:space="0" w:color="000000"/>
            </w:tcBorders>
            <w:shd w:val="clear" w:color="auto" w:fill="auto"/>
            <w:vAlign w:val="center"/>
            <w:hideMark/>
          </w:tcPr>
          <w:p w:rsidR="006C52C6" w:rsidRDefault="00C3751C">
            <w:pPr>
              <w:jc w:val="center"/>
              <w:rPr>
                <w:rFonts w:ascii="Arial Narrow" w:hAnsi="Arial Narrow"/>
                <w:color w:val="000000"/>
              </w:rPr>
            </w:pPr>
            <w:r>
              <w:rPr>
                <w:rFonts w:ascii="Arial Narrow" w:hAnsi="Arial Narrow"/>
                <w:color w:val="000000"/>
              </w:rPr>
              <w:t>98 704,04</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58 704,04</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58 704,04</w:t>
            </w:r>
          </w:p>
        </w:tc>
      </w:tr>
      <w:tr w:rsidR="006C52C6" w:rsidTr="006C52C6">
        <w:trPr>
          <w:trHeight w:val="315"/>
        </w:trPr>
        <w:tc>
          <w:tcPr>
            <w:tcW w:w="1472" w:type="dxa"/>
            <w:tcBorders>
              <w:top w:val="nil"/>
              <w:left w:val="nil"/>
              <w:bottom w:val="nil"/>
              <w:right w:val="nil"/>
            </w:tcBorders>
            <w:shd w:val="clear" w:color="auto" w:fill="auto"/>
            <w:noWrap/>
            <w:vAlign w:val="center"/>
            <w:hideMark/>
          </w:tcPr>
          <w:p w:rsidR="006C52C6" w:rsidRDefault="006C52C6">
            <w:pPr>
              <w:jc w:val="center"/>
              <w:rPr>
                <w:rFonts w:ascii="Arial Narrow" w:hAnsi="Arial Narrow"/>
                <w:color w:val="000000"/>
              </w:rPr>
            </w:pPr>
          </w:p>
          <w:p w:rsidR="00053B0A" w:rsidRDefault="00053B0A">
            <w:pPr>
              <w:jc w:val="center"/>
              <w:rPr>
                <w:rFonts w:ascii="Arial Narrow" w:hAnsi="Arial Narrow"/>
                <w:color w:val="000000"/>
              </w:rPr>
            </w:pPr>
          </w:p>
        </w:tc>
        <w:tc>
          <w:tcPr>
            <w:tcW w:w="1240"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15"/>
        </w:trPr>
        <w:tc>
          <w:tcPr>
            <w:tcW w:w="3951" w:type="dxa"/>
            <w:gridSpan w:val="3"/>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lastRenderedPageBreak/>
              <w:t xml:space="preserve">Prvok 10.1.1: </w:t>
            </w:r>
            <w:r>
              <w:rPr>
                <w:rFonts w:ascii="Arial Narrow" w:hAnsi="Arial Narrow"/>
                <w:i/>
                <w:iCs/>
                <w:color w:val="000000"/>
              </w:rPr>
              <w:t>Futbalový štadión</w:t>
            </w:r>
          </w:p>
        </w:tc>
        <w:tc>
          <w:tcPr>
            <w:tcW w:w="1239"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30"/>
        </w:trPr>
        <w:tc>
          <w:tcPr>
            <w:tcW w:w="1472" w:type="dxa"/>
            <w:tcBorders>
              <w:top w:val="nil"/>
              <w:left w:val="nil"/>
              <w:bottom w:val="nil"/>
              <w:right w:val="nil"/>
            </w:tcBorders>
            <w:shd w:val="clear" w:color="auto" w:fill="auto"/>
            <w:noWrap/>
            <w:vAlign w:val="center"/>
            <w:hideMark/>
          </w:tcPr>
          <w:p w:rsidR="006C52C6" w:rsidRDefault="006C52C6">
            <w:pPr>
              <w:rPr>
                <w:sz w:val="20"/>
                <w:szCs w:val="20"/>
              </w:rPr>
            </w:pPr>
          </w:p>
        </w:tc>
        <w:tc>
          <w:tcPr>
            <w:tcW w:w="1240"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39"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960"/>
        </w:trPr>
        <w:tc>
          <w:tcPr>
            <w:tcW w:w="147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24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239"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239"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239"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239"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6C52C6">
        <w:trPr>
          <w:trHeight w:val="330"/>
        </w:trPr>
        <w:tc>
          <w:tcPr>
            <w:tcW w:w="1472"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24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10 237,68</w:t>
            </w:r>
          </w:p>
        </w:tc>
        <w:tc>
          <w:tcPr>
            <w:tcW w:w="1239"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209 260,12</w:t>
            </w:r>
          </w:p>
        </w:tc>
        <w:tc>
          <w:tcPr>
            <w:tcW w:w="1239"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16 410,00</w:t>
            </w:r>
          </w:p>
        </w:tc>
        <w:tc>
          <w:tcPr>
            <w:tcW w:w="1239"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16 240,00</w:t>
            </w:r>
          </w:p>
        </w:tc>
        <w:tc>
          <w:tcPr>
            <w:tcW w:w="1239"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30 904,04</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30 904,04</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30 904,04</w:t>
            </w:r>
          </w:p>
        </w:tc>
      </w:tr>
    </w:tbl>
    <w:p w:rsidR="006C52C6" w:rsidRDefault="006C52C6" w:rsidP="002D663C">
      <w:pPr>
        <w:rPr>
          <w:highlight w:val="yellow"/>
        </w:rPr>
      </w:pPr>
    </w:p>
    <w:p w:rsidR="006C52C6" w:rsidRDefault="006C52C6" w:rsidP="002D663C">
      <w:pPr>
        <w:rPr>
          <w:highlight w:val="yellow"/>
        </w:rPr>
      </w:pPr>
    </w:p>
    <w:tbl>
      <w:tblPr>
        <w:tblW w:w="5270" w:type="pct"/>
        <w:tblInd w:w="70" w:type="dxa"/>
        <w:tblLayout w:type="fixed"/>
        <w:tblCellMar>
          <w:left w:w="70" w:type="dxa"/>
          <w:right w:w="70" w:type="dxa"/>
        </w:tblCellMar>
        <w:tblLook w:val="04A0" w:firstRow="1" w:lastRow="0" w:firstColumn="1" w:lastColumn="0" w:noHBand="0" w:noVBand="1"/>
      </w:tblPr>
      <w:tblGrid>
        <w:gridCol w:w="1349"/>
        <w:gridCol w:w="910"/>
        <w:gridCol w:w="910"/>
        <w:gridCol w:w="911"/>
        <w:gridCol w:w="911"/>
        <w:gridCol w:w="913"/>
        <w:gridCol w:w="913"/>
        <w:gridCol w:w="913"/>
        <w:gridCol w:w="740"/>
        <w:gridCol w:w="1239"/>
      </w:tblGrid>
      <w:tr w:rsidR="006C52C6" w:rsidTr="005023A8">
        <w:trPr>
          <w:trHeight w:val="510"/>
        </w:trPr>
        <w:tc>
          <w:tcPr>
            <w:tcW w:w="695"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w:t>
            </w:r>
            <w:r w:rsidR="00457A37">
              <w:rPr>
                <w:rFonts w:ascii="Arial Narrow" w:hAnsi="Arial Narrow"/>
                <w:b/>
                <w:bCs/>
                <w:i/>
                <w:iCs/>
                <w:color w:val="000000"/>
                <w:sz w:val="20"/>
                <w:szCs w:val="20"/>
              </w:rPr>
              <w:t>Technické služby mesta</w:t>
            </w:r>
            <w:r>
              <w:rPr>
                <w:rFonts w:ascii="Arial Narrow" w:hAnsi="Arial Narrow"/>
                <w:b/>
                <w:bCs/>
                <w:i/>
                <w:iCs/>
                <w:color w:val="000000"/>
                <w:sz w:val="20"/>
                <w:szCs w:val="20"/>
              </w:rPr>
              <w:t>)</w:t>
            </w:r>
          </w:p>
        </w:tc>
      </w:tr>
      <w:tr w:rsidR="006C52C6" w:rsidTr="005023A8">
        <w:trPr>
          <w:trHeight w:val="300"/>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Zabezpečiť kvalitné priestory pre tradičné športové aktivity v meste</w:t>
            </w:r>
          </w:p>
        </w:tc>
      </w:tr>
      <w:tr w:rsidR="006C52C6" w:rsidTr="005023A8">
        <w:trPr>
          <w:trHeight w:val="76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 </w:t>
            </w:r>
          </w:p>
        </w:tc>
        <w:tc>
          <w:tcPr>
            <w:tcW w:w="336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Počet odpracovaných hodín správy a údržby športového areálu</w:t>
            </w:r>
          </w:p>
        </w:tc>
      </w:tr>
      <w:tr w:rsidR="006C52C6" w:rsidTr="005023A8">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81"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3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1800</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1800</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1700</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1700</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1700</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1700</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37"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1806</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1485</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1120</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37"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76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p>
        </w:tc>
        <w:tc>
          <w:tcPr>
            <w:tcW w:w="336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Celoročné náklady pripadajúce na m2 športovej plochy</w:t>
            </w:r>
          </w:p>
        </w:tc>
      </w:tr>
      <w:tr w:rsidR="006C52C6" w:rsidTr="005023A8">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81"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3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27</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35</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35</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35</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35</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r w:rsidR="00BC5ED2">
              <w:rPr>
                <w:rFonts w:ascii="Arial Narrow" w:hAnsi="Arial Narrow"/>
                <w:color w:val="000000"/>
                <w:sz w:val="20"/>
                <w:szCs w:val="20"/>
              </w:rPr>
              <w:t>35</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37"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30</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35</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35</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37"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bl>
    <w:p w:rsidR="006C52C6" w:rsidRDefault="006C52C6"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6C52C6" w:rsidTr="006C52C6">
        <w:trPr>
          <w:trHeight w:val="315"/>
        </w:trPr>
        <w:tc>
          <w:tcPr>
            <w:tcW w:w="3760" w:type="dxa"/>
            <w:gridSpan w:val="3"/>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 xml:space="preserve">Prvok 10.1.2: </w:t>
            </w:r>
            <w:r>
              <w:rPr>
                <w:rFonts w:ascii="Arial Narrow" w:hAnsi="Arial Narrow"/>
                <w:i/>
                <w:iCs/>
                <w:color w:val="000000"/>
              </w:rPr>
              <w:t>Mestské kúpalisko</w:t>
            </w:r>
          </w:p>
        </w:tc>
        <w:tc>
          <w:tcPr>
            <w:tcW w:w="1180"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30"/>
        </w:trPr>
        <w:tc>
          <w:tcPr>
            <w:tcW w:w="1400" w:type="dxa"/>
            <w:tcBorders>
              <w:top w:val="nil"/>
              <w:left w:val="nil"/>
              <w:bottom w:val="nil"/>
              <w:right w:val="nil"/>
            </w:tcBorders>
            <w:shd w:val="clear" w:color="auto" w:fill="auto"/>
            <w:noWrap/>
            <w:vAlign w:val="center"/>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6C52C6">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31 664,63</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49 501,96</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40 000,00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40 000,00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58 000,00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18 000,00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18 000,00</w:t>
            </w:r>
          </w:p>
        </w:tc>
      </w:tr>
    </w:tbl>
    <w:p w:rsidR="006C52C6" w:rsidRDefault="006C52C6" w:rsidP="002D663C">
      <w:pPr>
        <w:rPr>
          <w:highlight w:val="yellow"/>
        </w:rPr>
      </w:pPr>
    </w:p>
    <w:tbl>
      <w:tblPr>
        <w:tblW w:w="5270" w:type="pct"/>
        <w:tblInd w:w="70" w:type="dxa"/>
        <w:tblCellMar>
          <w:left w:w="70" w:type="dxa"/>
          <w:right w:w="70" w:type="dxa"/>
        </w:tblCellMar>
        <w:tblLook w:val="04A0" w:firstRow="1" w:lastRow="0" w:firstColumn="1" w:lastColumn="0" w:noHBand="0" w:noVBand="1"/>
      </w:tblPr>
      <w:tblGrid>
        <w:gridCol w:w="1349"/>
        <w:gridCol w:w="910"/>
        <w:gridCol w:w="910"/>
        <w:gridCol w:w="911"/>
        <w:gridCol w:w="911"/>
        <w:gridCol w:w="913"/>
        <w:gridCol w:w="913"/>
        <w:gridCol w:w="913"/>
        <w:gridCol w:w="740"/>
        <w:gridCol w:w="1239"/>
      </w:tblGrid>
      <w:tr w:rsidR="006C52C6" w:rsidTr="005023A8">
        <w:trPr>
          <w:trHeight w:val="510"/>
        </w:trPr>
        <w:tc>
          <w:tcPr>
            <w:tcW w:w="695"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w:t>
            </w:r>
            <w:r w:rsidR="00457A37">
              <w:rPr>
                <w:rFonts w:ascii="Arial Narrow" w:hAnsi="Arial Narrow"/>
                <w:b/>
                <w:bCs/>
                <w:i/>
                <w:iCs/>
                <w:color w:val="000000"/>
                <w:sz w:val="20"/>
                <w:szCs w:val="20"/>
              </w:rPr>
              <w:t>Technické služby mesta</w:t>
            </w:r>
            <w:r>
              <w:rPr>
                <w:rFonts w:ascii="Arial Narrow" w:hAnsi="Arial Narrow"/>
                <w:b/>
                <w:bCs/>
                <w:i/>
                <w:iCs/>
                <w:color w:val="000000"/>
                <w:sz w:val="20"/>
                <w:szCs w:val="20"/>
              </w:rPr>
              <w:t>)</w:t>
            </w:r>
          </w:p>
        </w:tc>
      </w:tr>
      <w:tr w:rsidR="006C52C6" w:rsidTr="005023A8">
        <w:trPr>
          <w:trHeight w:val="300"/>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05"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 xml:space="preserve">Zabezpečiť rekreačnú zónu pre mesto a jeho návštevníkov v letnej sezóne </w:t>
            </w:r>
          </w:p>
        </w:tc>
      </w:tr>
      <w:tr w:rsidR="006C52C6" w:rsidTr="005023A8">
        <w:trPr>
          <w:trHeight w:val="76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Výstup</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 </w:t>
            </w:r>
          </w:p>
        </w:tc>
        <w:tc>
          <w:tcPr>
            <w:tcW w:w="336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Celkový počet dní otvoreného kúpaliska  za rok</w:t>
            </w:r>
          </w:p>
        </w:tc>
      </w:tr>
      <w:tr w:rsidR="006C52C6" w:rsidTr="005023A8">
        <w:trPr>
          <w:trHeight w:val="31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81"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63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100</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100</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80</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BC5ED2">
            <w:pPr>
              <w:jc w:val="center"/>
              <w:rPr>
                <w:rFonts w:ascii="Arial Narrow" w:hAnsi="Arial Narrow"/>
                <w:color w:val="000000"/>
                <w:sz w:val="20"/>
                <w:szCs w:val="20"/>
              </w:rPr>
            </w:pPr>
            <w:r>
              <w:rPr>
                <w:rFonts w:ascii="Arial Narrow" w:hAnsi="Arial Narrow"/>
                <w:color w:val="000000"/>
                <w:sz w:val="20"/>
                <w:szCs w:val="20"/>
              </w:rPr>
              <w:t>80</w:t>
            </w:r>
            <w:r w:rsidR="006C52C6">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37"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95"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103</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102</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66</w:t>
            </w:r>
          </w:p>
        </w:tc>
        <w:tc>
          <w:tcPr>
            <w:tcW w:w="469"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0"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81"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637"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bl>
    <w:p w:rsidR="006C52C6" w:rsidRDefault="006C52C6"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6C52C6" w:rsidTr="006C52C6">
        <w:trPr>
          <w:trHeight w:val="315"/>
        </w:trPr>
        <w:tc>
          <w:tcPr>
            <w:tcW w:w="3760" w:type="dxa"/>
            <w:gridSpan w:val="3"/>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lastRenderedPageBreak/>
              <w:t xml:space="preserve">Prvok 10.1.3: </w:t>
            </w:r>
            <w:r>
              <w:rPr>
                <w:rFonts w:ascii="Arial Narrow" w:hAnsi="Arial Narrow"/>
                <w:i/>
                <w:iCs/>
                <w:color w:val="000000"/>
              </w:rPr>
              <w:t>Mestská hala - sklárska</w:t>
            </w:r>
          </w:p>
        </w:tc>
        <w:tc>
          <w:tcPr>
            <w:tcW w:w="1180"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30"/>
        </w:trPr>
        <w:tc>
          <w:tcPr>
            <w:tcW w:w="1400" w:type="dxa"/>
            <w:tcBorders>
              <w:top w:val="nil"/>
              <w:left w:val="nil"/>
              <w:bottom w:val="nil"/>
              <w:right w:val="nil"/>
            </w:tcBorders>
            <w:shd w:val="clear" w:color="auto" w:fill="auto"/>
            <w:noWrap/>
            <w:vAlign w:val="center"/>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6C52C6">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11 672,16</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9 951,17</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10 500,00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9 200,00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C3751C">
            <w:pPr>
              <w:jc w:val="center"/>
              <w:rPr>
                <w:rFonts w:ascii="Arial Narrow" w:hAnsi="Arial Narrow"/>
                <w:color w:val="000000"/>
              </w:rPr>
            </w:pPr>
            <w:r>
              <w:rPr>
                <w:rFonts w:ascii="Arial Narrow" w:hAnsi="Arial Narrow"/>
                <w:color w:val="000000"/>
              </w:rPr>
              <w:t>9 800,00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9 800,00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9 800,00</w:t>
            </w:r>
          </w:p>
        </w:tc>
      </w:tr>
      <w:tr w:rsidR="006C52C6" w:rsidTr="006C52C6">
        <w:trPr>
          <w:trHeight w:val="315"/>
        </w:trPr>
        <w:tc>
          <w:tcPr>
            <w:tcW w:w="1400" w:type="dxa"/>
            <w:tcBorders>
              <w:top w:val="nil"/>
              <w:left w:val="nil"/>
              <w:bottom w:val="nil"/>
              <w:right w:val="nil"/>
            </w:tcBorders>
            <w:shd w:val="clear" w:color="auto" w:fill="auto"/>
            <w:vAlign w:val="center"/>
            <w:hideMark/>
          </w:tcPr>
          <w:p w:rsidR="006C52C6" w:rsidRDefault="006C52C6">
            <w:pPr>
              <w:jc w:val="center"/>
              <w:rPr>
                <w:rFonts w:ascii="Arial Narrow" w:hAnsi="Arial Narrow"/>
                <w:color w:val="000000"/>
              </w:rPr>
            </w:pPr>
          </w:p>
          <w:p w:rsidR="006C52C6" w:rsidRDefault="006C52C6">
            <w:pPr>
              <w:jc w:val="center"/>
              <w:rPr>
                <w:rFonts w:ascii="Arial Narrow" w:hAnsi="Arial Narrow"/>
                <w:color w:val="000000"/>
              </w:rPr>
            </w:pPr>
          </w:p>
        </w:tc>
        <w:tc>
          <w:tcPr>
            <w:tcW w:w="1180" w:type="dxa"/>
            <w:tcBorders>
              <w:top w:val="nil"/>
              <w:left w:val="nil"/>
              <w:bottom w:val="nil"/>
              <w:right w:val="nil"/>
            </w:tcBorders>
            <w:shd w:val="clear" w:color="auto" w:fill="auto"/>
            <w:vAlign w:val="center"/>
            <w:hideMark/>
          </w:tcPr>
          <w:p w:rsidR="006C52C6" w:rsidRDefault="006C52C6">
            <w:pPr>
              <w:jc w:val="center"/>
              <w:rPr>
                <w:sz w:val="20"/>
                <w:szCs w:val="20"/>
              </w:rPr>
            </w:pPr>
          </w:p>
        </w:tc>
        <w:tc>
          <w:tcPr>
            <w:tcW w:w="1180" w:type="dxa"/>
            <w:tcBorders>
              <w:top w:val="nil"/>
              <w:left w:val="nil"/>
              <w:bottom w:val="nil"/>
              <w:right w:val="nil"/>
            </w:tcBorders>
            <w:shd w:val="clear" w:color="auto" w:fill="auto"/>
            <w:vAlign w:val="center"/>
            <w:hideMark/>
          </w:tcPr>
          <w:p w:rsidR="006C52C6" w:rsidRDefault="006C52C6">
            <w:pPr>
              <w:rPr>
                <w:sz w:val="20"/>
                <w:szCs w:val="20"/>
              </w:rPr>
            </w:pPr>
          </w:p>
        </w:tc>
        <w:tc>
          <w:tcPr>
            <w:tcW w:w="1180" w:type="dxa"/>
            <w:tcBorders>
              <w:top w:val="nil"/>
              <w:left w:val="nil"/>
              <w:bottom w:val="nil"/>
              <w:right w:val="nil"/>
            </w:tcBorders>
            <w:shd w:val="clear" w:color="auto" w:fill="auto"/>
            <w:vAlign w:val="center"/>
            <w:hideMark/>
          </w:tcPr>
          <w:p w:rsidR="006C52C6" w:rsidRDefault="006C52C6">
            <w:pPr>
              <w:rPr>
                <w:sz w:val="20"/>
                <w:szCs w:val="20"/>
              </w:rPr>
            </w:pPr>
          </w:p>
        </w:tc>
        <w:tc>
          <w:tcPr>
            <w:tcW w:w="1180" w:type="dxa"/>
            <w:tcBorders>
              <w:top w:val="nil"/>
              <w:left w:val="nil"/>
              <w:bottom w:val="nil"/>
              <w:right w:val="nil"/>
            </w:tcBorders>
            <w:shd w:val="clear" w:color="auto" w:fill="auto"/>
            <w:vAlign w:val="center"/>
            <w:hideMark/>
          </w:tcPr>
          <w:p w:rsidR="006C52C6" w:rsidRDefault="006C52C6">
            <w:pPr>
              <w:rPr>
                <w:sz w:val="20"/>
                <w:szCs w:val="20"/>
              </w:rPr>
            </w:pPr>
          </w:p>
        </w:tc>
        <w:tc>
          <w:tcPr>
            <w:tcW w:w="1180" w:type="dxa"/>
            <w:tcBorders>
              <w:top w:val="nil"/>
              <w:left w:val="nil"/>
              <w:bottom w:val="nil"/>
              <w:right w:val="nil"/>
            </w:tcBorders>
            <w:shd w:val="clear" w:color="auto" w:fill="auto"/>
            <w:vAlign w:val="center"/>
            <w:hideMark/>
          </w:tcPr>
          <w:p w:rsidR="006C52C6" w:rsidRDefault="006C52C6">
            <w:pPr>
              <w:rPr>
                <w:sz w:val="20"/>
                <w:szCs w:val="20"/>
              </w:rPr>
            </w:pPr>
          </w:p>
        </w:tc>
        <w:tc>
          <w:tcPr>
            <w:tcW w:w="1180" w:type="dxa"/>
            <w:tcBorders>
              <w:top w:val="nil"/>
              <w:left w:val="nil"/>
              <w:bottom w:val="nil"/>
              <w:right w:val="nil"/>
            </w:tcBorders>
            <w:shd w:val="clear" w:color="auto" w:fill="auto"/>
            <w:vAlign w:val="center"/>
            <w:hideMark/>
          </w:tcPr>
          <w:p w:rsidR="006C52C6" w:rsidRDefault="006C52C6">
            <w:pPr>
              <w:jc w:val="center"/>
              <w:rPr>
                <w:sz w:val="20"/>
                <w:szCs w:val="20"/>
              </w:rPr>
            </w:pPr>
          </w:p>
        </w:tc>
        <w:tc>
          <w:tcPr>
            <w:tcW w:w="1180" w:type="dxa"/>
            <w:tcBorders>
              <w:top w:val="nil"/>
              <w:left w:val="nil"/>
              <w:bottom w:val="nil"/>
              <w:right w:val="nil"/>
            </w:tcBorders>
            <w:shd w:val="clear" w:color="auto" w:fill="auto"/>
            <w:vAlign w:val="center"/>
            <w:hideMark/>
          </w:tcPr>
          <w:p w:rsidR="006C52C6" w:rsidRDefault="006C52C6">
            <w:pPr>
              <w:jc w:val="center"/>
              <w:rPr>
                <w:sz w:val="20"/>
                <w:szCs w:val="20"/>
              </w:rPr>
            </w:pPr>
          </w:p>
        </w:tc>
      </w:tr>
      <w:tr w:rsidR="006C52C6" w:rsidTr="006C52C6">
        <w:trPr>
          <w:trHeight w:val="315"/>
        </w:trPr>
        <w:tc>
          <w:tcPr>
            <w:tcW w:w="3760" w:type="dxa"/>
            <w:gridSpan w:val="3"/>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Podprogram 10.2:</w:t>
            </w:r>
            <w:r>
              <w:rPr>
                <w:rFonts w:ascii="Arial Narrow" w:hAnsi="Arial Narrow"/>
                <w:i/>
                <w:iCs/>
                <w:color w:val="000000"/>
              </w:rPr>
              <w:t xml:space="preserve"> Športové kluby mesta</w:t>
            </w:r>
          </w:p>
        </w:tc>
        <w:tc>
          <w:tcPr>
            <w:tcW w:w="1180"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15"/>
        </w:trPr>
        <w:tc>
          <w:tcPr>
            <w:tcW w:w="7300" w:type="dxa"/>
            <w:gridSpan w:val="6"/>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Športová ponuka rešpektujúca športové tradície a požiadavky občanov</w:t>
            </w:r>
          </w:p>
        </w:tc>
        <w:tc>
          <w:tcPr>
            <w:tcW w:w="1180"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30"/>
        </w:trPr>
        <w:tc>
          <w:tcPr>
            <w:tcW w:w="1400" w:type="dxa"/>
            <w:tcBorders>
              <w:top w:val="nil"/>
              <w:left w:val="nil"/>
              <w:bottom w:val="nil"/>
              <w:right w:val="nil"/>
            </w:tcBorders>
            <w:shd w:val="clear" w:color="auto" w:fill="auto"/>
            <w:noWrap/>
            <w:vAlign w:val="center"/>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6C52C6">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33 499,99</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64 386,60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46 900,00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12 630,00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47 300,00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47 300,00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47 300,00</w:t>
            </w:r>
          </w:p>
        </w:tc>
      </w:tr>
    </w:tbl>
    <w:p w:rsidR="006C52C6" w:rsidRDefault="006C52C6" w:rsidP="002D663C">
      <w:pPr>
        <w:rPr>
          <w:highlight w:val="yellow"/>
        </w:rPr>
      </w:pPr>
    </w:p>
    <w:tbl>
      <w:tblPr>
        <w:tblW w:w="5116" w:type="pct"/>
        <w:tblInd w:w="70" w:type="dxa"/>
        <w:tblCellMar>
          <w:left w:w="70" w:type="dxa"/>
          <w:right w:w="70" w:type="dxa"/>
        </w:tblCellMar>
        <w:tblLook w:val="04A0" w:firstRow="1" w:lastRow="0" w:firstColumn="1" w:lastColumn="0" w:noHBand="0" w:noVBand="1"/>
      </w:tblPr>
      <w:tblGrid>
        <w:gridCol w:w="1294"/>
        <w:gridCol w:w="916"/>
        <w:gridCol w:w="916"/>
        <w:gridCol w:w="916"/>
        <w:gridCol w:w="918"/>
        <w:gridCol w:w="918"/>
        <w:gridCol w:w="918"/>
        <w:gridCol w:w="918"/>
        <w:gridCol w:w="745"/>
        <w:gridCol w:w="967"/>
      </w:tblGrid>
      <w:tr w:rsidR="006C52C6" w:rsidTr="005023A8">
        <w:trPr>
          <w:trHeight w:val="525"/>
        </w:trPr>
        <w:tc>
          <w:tcPr>
            <w:tcW w:w="68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1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(Klientske centrum)</w:t>
            </w:r>
          </w:p>
        </w:tc>
      </w:tr>
      <w:tr w:rsidR="006C52C6" w:rsidTr="005023A8">
        <w:trPr>
          <w:trHeight w:val="31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Cieľ</w:t>
            </w:r>
          </w:p>
        </w:tc>
        <w:tc>
          <w:tcPr>
            <w:tcW w:w="431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Zabezpečiť podporu športových aktivít v meste</w:t>
            </w:r>
          </w:p>
        </w:tc>
      </w:tr>
      <w:tr w:rsidR="006C52C6" w:rsidTr="005023A8">
        <w:trPr>
          <w:trHeight w:val="780"/>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Výstup</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 </w:t>
            </w:r>
          </w:p>
        </w:tc>
        <w:tc>
          <w:tcPr>
            <w:tcW w:w="3342"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Počet športových klubov podporovaných z mestského rozpočtu</w:t>
            </w:r>
          </w:p>
        </w:tc>
      </w:tr>
      <w:tr w:rsidR="006C52C6" w:rsidTr="005023A8">
        <w:trPr>
          <w:trHeight w:val="31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9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51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4</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4</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4</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4</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4</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BC5ED2">
            <w:pPr>
              <w:jc w:val="center"/>
              <w:rPr>
                <w:rFonts w:ascii="Arial Narrow" w:hAnsi="Arial Narrow"/>
                <w:color w:val="000000"/>
                <w:sz w:val="20"/>
                <w:szCs w:val="20"/>
              </w:rPr>
            </w:pPr>
            <w:r>
              <w:rPr>
                <w:rFonts w:ascii="Arial Narrow" w:hAnsi="Arial Narrow"/>
                <w:color w:val="000000"/>
                <w:sz w:val="20"/>
                <w:szCs w:val="20"/>
              </w:rPr>
              <w:t>4</w:t>
            </w:r>
            <w:r w:rsidR="006C52C6">
              <w:rPr>
                <w:rFonts w:ascii="Arial Narrow" w:hAnsi="Arial Narrow"/>
                <w:color w:val="000000"/>
                <w:sz w:val="20"/>
                <w:szCs w:val="20"/>
              </w:rPr>
              <w:t> </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9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513" w:type="pct"/>
            <w:tcBorders>
              <w:top w:val="nil"/>
              <w:left w:val="nil"/>
              <w:bottom w:val="single" w:sz="8" w:space="0" w:color="000000"/>
              <w:right w:val="single" w:sz="8" w:space="0" w:color="000000"/>
            </w:tcBorders>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4</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4</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4</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9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513" w:type="pct"/>
            <w:tcBorders>
              <w:top w:val="nil"/>
              <w:left w:val="nil"/>
              <w:bottom w:val="single" w:sz="8" w:space="0" w:color="000000"/>
              <w:right w:val="single" w:sz="8" w:space="0" w:color="000000"/>
            </w:tcBorders>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780"/>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p>
        </w:tc>
        <w:tc>
          <w:tcPr>
            <w:tcW w:w="3342"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Celkový počet hodín organizovanej športovej činnosti s podporou mesta na štadiónoch</w:t>
            </w:r>
          </w:p>
        </w:tc>
      </w:tr>
      <w:tr w:rsidR="006C52C6" w:rsidTr="005023A8">
        <w:trPr>
          <w:trHeight w:val="31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9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51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30</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30</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30</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30</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30</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BC5ED2">
            <w:pPr>
              <w:jc w:val="center"/>
              <w:rPr>
                <w:rFonts w:ascii="Arial Narrow" w:hAnsi="Arial Narrow"/>
                <w:color w:val="000000"/>
                <w:sz w:val="20"/>
                <w:szCs w:val="20"/>
              </w:rPr>
            </w:pPr>
            <w:r>
              <w:rPr>
                <w:rFonts w:ascii="Arial Narrow" w:hAnsi="Arial Narrow"/>
                <w:color w:val="000000"/>
                <w:sz w:val="20"/>
                <w:szCs w:val="20"/>
              </w:rPr>
              <w:t>30</w:t>
            </w:r>
            <w:r w:rsidR="006C52C6">
              <w:rPr>
                <w:rFonts w:ascii="Arial Narrow" w:hAnsi="Arial Narrow"/>
                <w:color w:val="000000"/>
                <w:sz w:val="20"/>
                <w:szCs w:val="20"/>
              </w:rPr>
              <w:t> </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9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513" w:type="pct"/>
            <w:tcBorders>
              <w:top w:val="nil"/>
              <w:left w:val="nil"/>
              <w:bottom w:val="single" w:sz="8" w:space="0" w:color="000000"/>
              <w:right w:val="single" w:sz="8" w:space="0" w:color="000000"/>
            </w:tcBorders>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28</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28</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28</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9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513" w:type="pct"/>
            <w:tcBorders>
              <w:top w:val="nil"/>
              <w:left w:val="nil"/>
              <w:bottom w:val="single" w:sz="8" w:space="0" w:color="000000"/>
              <w:right w:val="single" w:sz="8" w:space="0" w:color="000000"/>
            </w:tcBorders>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bl>
    <w:p w:rsidR="006C52C6" w:rsidRDefault="006C52C6" w:rsidP="002D663C">
      <w:pPr>
        <w:rPr>
          <w:highlight w:val="yellow"/>
        </w:rPr>
      </w:pPr>
    </w:p>
    <w:p w:rsidR="006C52C6" w:rsidRDefault="006C52C6"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6C52C6" w:rsidTr="006C52C6">
        <w:trPr>
          <w:trHeight w:val="360"/>
        </w:trPr>
        <w:tc>
          <w:tcPr>
            <w:tcW w:w="3760" w:type="dxa"/>
            <w:gridSpan w:val="3"/>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sz w:val="28"/>
                <w:szCs w:val="28"/>
              </w:rPr>
            </w:pPr>
            <w:r>
              <w:rPr>
                <w:rFonts w:ascii="Arial Narrow" w:hAnsi="Arial Narrow"/>
                <w:b/>
                <w:bCs/>
                <w:color w:val="000000"/>
                <w:sz w:val="28"/>
                <w:szCs w:val="28"/>
              </w:rPr>
              <w:t>Program 11.: Prostredie pre život</w:t>
            </w:r>
          </w:p>
        </w:tc>
        <w:tc>
          <w:tcPr>
            <w:tcW w:w="1180"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sz w:val="28"/>
                <w:szCs w:val="28"/>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15"/>
        </w:trPr>
        <w:tc>
          <w:tcPr>
            <w:tcW w:w="6120" w:type="dxa"/>
            <w:gridSpan w:val="5"/>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Príjemné prostredie pre spokojný život obyvateľov Poltára</w:t>
            </w:r>
          </w:p>
        </w:tc>
        <w:tc>
          <w:tcPr>
            <w:tcW w:w="1180"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30"/>
        </w:trPr>
        <w:tc>
          <w:tcPr>
            <w:tcW w:w="1400" w:type="dxa"/>
            <w:tcBorders>
              <w:top w:val="nil"/>
              <w:left w:val="nil"/>
              <w:bottom w:val="nil"/>
              <w:right w:val="nil"/>
            </w:tcBorders>
            <w:shd w:val="clear" w:color="auto" w:fill="auto"/>
            <w:noWrap/>
            <w:vAlign w:val="center"/>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6C52C6">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103 611,37</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122 767,68</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129 560,00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123 174,75</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133 000,00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133 000,00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133 000,00</w:t>
            </w:r>
          </w:p>
        </w:tc>
      </w:tr>
      <w:tr w:rsidR="006C52C6" w:rsidTr="006C52C6">
        <w:trPr>
          <w:trHeight w:val="315"/>
        </w:trPr>
        <w:tc>
          <w:tcPr>
            <w:tcW w:w="1400" w:type="dxa"/>
            <w:tcBorders>
              <w:top w:val="nil"/>
              <w:left w:val="nil"/>
              <w:bottom w:val="nil"/>
              <w:right w:val="nil"/>
            </w:tcBorders>
            <w:shd w:val="clear" w:color="auto" w:fill="auto"/>
            <w:noWrap/>
            <w:vAlign w:val="center"/>
            <w:hideMark/>
          </w:tcPr>
          <w:p w:rsidR="006C52C6" w:rsidRDefault="006C52C6">
            <w:pPr>
              <w:jc w:val="center"/>
              <w:rPr>
                <w:rFonts w:ascii="Arial Narrow" w:hAnsi="Arial Narrow"/>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15"/>
        </w:trPr>
        <w:tc>
          <w:tcPr>
            <w:tcW w:w="3760" w:type="dxa"/>
            <w:gridSpan w:val="3"/>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lastRenderedPageBreak/>
              <w:t>Podprogram 11.1.:</w:t>
            </w:r>
            <w:r>
              <w:rPr>
                <w:rFonts w:ascii="Arial Narrow" w:hAnsi="Arial Narrow"/>
                <w:i/>
                <w:iCs/>
                <w:color w:val="000000"/>
              </w:rPr>
              <w:t xml:space="preserve"> Verejné osvetlenie</w:t>
            </w:r>
          </w:p>
        </w:tc>
        <w:tc>
          <w:tcPr>
            <w:tcW w:w="1180"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30"/>
        </w:trPr>
        <w:tc>
          <w:tcPr>
            <w:tcW w:w="1400" w:type="dxa"/>
            <w:tcBorders>
              <w:top w:val="nil"/>
              <w:left w:val="nil"/>
              <w:bottom w:val="nil"/>
              <w:right w:val="nil"/>
            </w:tcBorders>
            <w:shd w:val="clear" w:color="auto" w:fill="auto"/>
            <w:noWrap/>
            <w:vAlign w:val="center"/>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6C52C6">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44 474,00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60 681,05</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50 825,00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52 825,00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55 000,00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55 000,00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55 000,00</w:t>
            </w:r>
          </w:p>
        </w:tc>
      </w:tr>
      <w:tr w:rsidR="006C52C6" w:rsidTr="006C52C6">
        <w:trPr>
          <w:trHeight w:val="315"/>
        </w:trPr>
        <w:tc>
          <w:tcPr>
            <w:tcW w:w="1400" w:type="dxa"/>
            <w:tcBorders>
              <w:top w:val="nil"/>
              <w:left w:val="nil"/>
              <w:bottom w:val="nil"/>
              <w:right w:val="nil"/>
            </w:tcBorders>
            <w:shd w:val="clear" w:color="auto" w:fill="auto"/>
            <w:noWrap/>
            <w:vAlign w:val="center"/>
            <w:hideMark/>
          </w:tcPr>
          <w:p w:rsidR="006C52C6" w:rsidRDefault="006C52C6">
            <w:pPr>
              <w:jc w:val="center"/>
              <w:rPr>
                <w:rFonts w:ascii="Arial Narrow" w:hAnsi="Arial Narrow"/>
                <w:color w:val="000000"/>
              </w:rPr>
            </w:pPr>
          </w:p>
          <w:p w:rsidR="006C52C6" w:rsidRDefault="006C52C6">
            <w:pPr>
              <w:jc w:val="center"/>
              <w:rPr>
                <w:rFonts w:ascii="Arial Narrow" w:hAnsi="Arial Narrow"/>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15"/>
        </w:trPr>
        <w:tc>
          <w:tcPr>
            <w:tcW w:w="4940" w:type="dxa"/>
            <w:gridSpan w:val="4"/>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 xml:space="preserve">Prvok 11.1.1.: </w:t>
            </w:r>
            <w:r>
              <w:rPr>
                <w:rFonts w:ascii="Arial Narrow" w:hAnsi="Arial Narrow"/>
                <w:i/>
                <w:iCs/>
                <w:color w:val="000000"/>
              </w:rPr>
              <w:t>Prevádzka verejného osvetlenia</w:t>
            </w:r>
          </w:p>
        </w:tc>
        <w:tc>
          <w:tcPr>
            <w:tcW w:w="1180"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330"/>
        </w:trPr>
        <w:tc>
          <w:tcPr>
            <w:tcW w:w="1400" w:type="dxa"/>
            <w:tcBorders>
              <w:top w:val="nil"/>
              <w:left w:val="nil"/>
              <w:bottom w:val="nil"/>
              <w:right w:val="nil"/>
            </w:tcBorders>
            <w:shd w:val="clear" w:color="auto" w:fill="auto"/>
            <w:noWrap/>
            <w:vAlign w:val="center"/>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6C52C6">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29 030,96</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35 148,22</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21 250,00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23 000,00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26 000,00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26 000,00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26 000,00</w:t>
            </w:r>
          </w:p>
        </w:tc>
      </w:tr>
    </w:tbl>
    <w:p w:rsidR="006C52C6" w:rsidRDefault="006C52C6" w:rsidP="002D663C">
      <w:pPr>
        <w:rPr>
          <w:highlight w:val="yellow"/>
        </w:rPr>
      </w:pPr>
    </w:p>
    <w:tbl>
      <w:tblPr>
        <w:tblW w:w="5116" w:type="pct"/>
        <w:tblInd w:w="70" w:type="dxa"/>
        <w:tblCellMar>
          <w:left w:w="70" w:type="dxa"/>
          <w:right w:w="70" w:type="dxa"/>
        </w:tblCellMar>
        <w:tblLook w:val="04A0" w:firstRow="1" w:lastRow="0" w:firstColumn="1" w:lastColumn="0" w:noHBand="0" w:noVBand="1"/>
      </w:tblPr>
      <w:tblGrid>
        <w:gridCol w:w="1294"/>
        <w:gridCol w:w="916"/>
        <w:gridCol w:w="916"/>
        <w:gridCol w:w="916"/>
        <w:gridCol w:w="918"/>
        <w:gridCol w:w="918"/>
        <w:gridCol w:w="918"/>
        <w:gridCol w:w="918"/>
        <w:gridCol w:w="745"/>
        <w:gridCol w:w="967"/>
      </w:tblGrid>
      <w:tr w:rsidR="006C52C6" w:rsidTr="005023A8">
        <w:trPr>
          <w:trHeight w:val="525"/>
        </w:trPr>
        <w:tc>
          <w:tcPr>
            <w:tcW w:w="68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1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6C52C6" w:rsidTr="005023A8">
        <w:trPr>
          <w:trHeight w:val="31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1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Zabezpečiť maximálnu efektívnosť a bezpečnosť VO</w:t>
            </w:r>
          </w:p>
        </w:tc>
      </w:tr>
      <w:tr w:rsidR="006C52C6" w:rsidTr="005023A8">
        <w:trPr>
          <w:trHeight w:val="780"/>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Výstup</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 </w:t>
            </w:r>
          </w:p>
        </w:tc>
        <w:tc>
          <w:tcPr>
            <w:tcW w:w="3342"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Celkový počet inštalovaných svetelných bodov</w:t>
            </w:r>
          </w:p>
        </w:tc>
      </w:tr>
      <w:tr w:rsidR="006C52C6" w:rsidTr="005023A8">
        <w:trPr>
          <w:trHeight w:val="31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9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51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610</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610</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610</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610</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610</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r w:rsidR="0081383A">
              <w:rPr>
                <w:rFonts w:ascii="Arial Narrow" w:hAnsi="Arial Narrow"/>
                <w:color w:val="000000"/>
                <w:sz w:val="20"/>
                <w:szCs w:val="20"/>
              </w:rPr>
              <w:t>610</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9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513" w:type="pct"/>
            <w:tcBorders>
              <w:top w:val="nil"/>
              <w:left w:val="nil"/>
              <w:bottom w:val="single" w:sz="8" w:space="0" w:color="000000"/>
              <w:right w:val="single" w:sz="8" w:space="0" w:color="000000"/>
            </w:tcBorders>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606</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606</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606</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9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513" w:type="pct"/>
            <w:tcBorders>
              <w:top w:val="nil"/>
              <w:left w:val="nil"/>
              <w:bottom w:val="single" w:sz="8" w:space="0" w:color="000000"/>
              <w:right w:val="single" w:sz="8" w:space="0" w:color="000000"/>
            </w:tcBorders>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780"/>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p>
        </w:tc>
        <w:tc>
          <w:tcPr>
            <w:tcW w:w="3342"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Náklady na jeden svetelný bod</w:t>
            </w:r>
          </w:p>
        </w:tc>
      </w:tr>
      <w:tr w:rsidR="006C52C6" w:rsidTr="005023A8">
        <w:trPr>
          <w:trHeight w:val="31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9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51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31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50</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50</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50</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50</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30</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r w:rsidR="0081383A">
              <w:rPr>
                <w:rFonts w:ascii="Arial Narrow" w:hAnsi="Arial Narrow"/>
                <w:color w:val="000000"/>
                <w:sz w:val="20"/>
                <w:szCs w:val="20"/>
              </w:rPr>
              <w:t>30</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9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513" w:type="pct"/>
            <w:tcBorders>
              <w:top w:val="nil"/>
              <w:left w:val="nil"/>
              <w:bottom w:val="single" w:sz="8" w:space="0" w:color="000000"/>
              <w:right w:val="single" w:sz="8" w:space="0" w:color="000000"/>
            </w:tcBorders>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31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Skutočná </w:t>
            </w:r>
            <w:proofErr w:type="spellStart"/>
            <w:r>
              <w:rPr>
                <w:rFonts w:ascii="Arial Narrow" w:hAnsi="Arial Narrow"/>
                <w:b/>
                <w:bCs/>
                <w:color w:val="000000"/>
                <w:sz w:val="20"/>
                <w:szCs w:val="20"/>
              </w:rPr>
              <w:t>hodn</w:t>
            </w:r>
            <w:proofErr w:type="spellEnd"/>
            <w:r>
              <w:rPr>
                <w:rFonts w:ascii="Arial Narrow" w:hAnsi="Arial Narrow"/>
                <w:b/>
                <w:bCs/>
                <w:color w:val="000000"/>
                <w:sz w:val="20"/>
                <w:szCs w:val="20"/>
              </w:rPr>
              <w:t>.</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45</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47</w:t>
            </w:r>
          </w:p>
        </w:tc>
        <w:tc>
          <w:tcPr>
            <w:tcW w:w="48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28</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8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9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513" w:type="pct"/>
            <w:tcBorders>
              <w:top w:val="nil"/>
              <w:left w:val="nil"/>
              <w:bottom w:val="single" w:sz="8" w:space="0" w:color="000000"/>
              <w:right w:val="single" w:sz="8" w:space="0" w:color="000000"/>
            </w:tcBorders>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bl>
    <w:p w:rsidR="006C52C6" w:rsidRDefault="006C52C6"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6C52C6" w:rsidTr="006C52C6">
        <w:trPr>
          <w:trHeight w:val="315"/>
        </w:trPr>
        <w:tc>
          <w:tcPr>
            <w:tcW w:w="9660" w:type="dxa"/>
            <w:gridSpan w:val="8"/>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 xml:space="preserve">Prvok 11.1.2.: </w:t>
            </w:r>
            <w:r>
              <w:rPr>
                <w:rFonts w:ascii="Arial Narrow" w:hAnsi="Arial Narrow"/>
                <w:i/>
                <w:iCs/>
                <w:color w:val="000000"/>
              </w:rPr>
              <w:t>Údržba verejného osvetlenia</w:t>
            </w:r>
          </w:p>
        </w:tc>
      </w:tr>
      <w:tr w:rsidR="006C52C6" w:rsidTr="006C52C6">
        <w:trPr>
          <w:trHeight w:val="330"/>
        </w:trPr>
        <w:tc>
          <w:tcPr>
            <w:tcW w:w="1400" w:type="dxa"/>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6C52C6">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6C52C6">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15 443,04</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25 532,83</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29 575,00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29 825,00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29 000,00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29 000,00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29 000,00</w:t>
            </w:r>
          </w:p>
        </w:tc>
      </w:tr>
    </w:tbl>
    <w:p w:rsidR="006C52C6" w:rsidRDefault="006C52C6" w:rsidP="002D663C">
      <w:pPr>
        <w:rPr>
          <w:highlight w:val="yellow"/>
        </w:rPr>
      </w:pPr>
    </w:p>
    <w:p w:rsidR="00053B0A" w:rsidRDefault="00053B0A" w:rsidP="002D663C">
      <w:pPr>
        <w:rPr>
          <w:highlight w:val="yellow"/>
        </w:rPr>
      </w:pPr>
    </w:p>
    <w:p w:rsidR="00053B0A" w:rsidRDefault="00053B0A" w:rsidP="002D663C">
      <w:pPr>
        <w:rPr>
          <w:highlight w:val="yellow"/>
        </w:rPr>
      </w:pPr>
    </w:p>
    <w:p w:rsidR="00053B0A" w:rsidRDefault="00053B0A" w:rsidP="002D663C">
      <w:pPr>
        <w:rPr>
          <w:highlight w:val="yellow"/>
        </w:rPr>
      </w:pPr>
    </w:p>
    <w:p w:rsidR="00053B0A" w:rsidRDefault="00053B0A" w:rsidP="002D663C">
      <w:pPr>
        <w:rPr>
          <w:highlight w:val="yellow"/>
        </w:rPr>
      </w:pPr>
    </w:p>
    <w:tbl>
      <w:tblPr>
        <w:tblW w:w="5116" w:type="pct"/>
        <w:tblInd w:w="70" w:type="dxa"/>
        <w:tblCellMar>
          <w:left w:w="70" w:type="dxa"/>
          <w:right w:w="70" w:type="dxa"/>
        </w:tblCellMar>
        <w:tblLook w:val="04A0" w:firstRow="1" w:lastRow="0" w:firstColumn="1" w:lastColumn="0" w:noHBand="0" w:noVBand="1"/>
      </w:tblPr>
      <w:tblGrid>
        <w:gridCol w:w="1349"/>
        <w:gridCol w:w="911"/>
        <w:gridCol w:w="911"/>
        <w:gridCol w:w="911"/>
        <w:gridCol w:w="911"/>
        <w:gridCol w:w="912"/>
        <w:gridCol w:w="912"/>
        <w:gridCol w:w="912"/>
        <w:gridCol w:w="739"/>
        <w:gridCol w:w="958"/>
      </w:tblGrid>
      <w:tr w:rsidR="006C52C6" w:rsidTr="005023A8">
        <w:trPr>
          <w:trHeight w:val="525"/>
        </w:trPr>
        <w:tc>
          <w:tcPr>
            <w:tcW w:w="71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28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w:t>
            </w:r>
            <w:r w:rsidR="00457A37">
              <w:rPr>
                <w:rFonts w:ascii="Arial Narrow" w:hAnsi="Arial Narrow"/>
                <w:b/>
                <w:bCs/>
                <w:i/>
                <w:iCs/>
                <w:color w:val="000000"/>
                <w:sz w:val="20"/>
                <w:szCs w:val="20"/>
              </w:rPr>
              <w:t>Technické služby mesta</w:t>
            </w:r>
            <w:r>
              <w:rPr>
                <w:rFonts w:ascii="Arial Narrow" w:hAnsi="Arial Narrow"/>
                <w:b/>
                <w:bCs/>
                <w:i/>
                <w:iCs/>
                <w:color w:val="000000"/>
                <w:sz w:val="20"/>
                <w:szCs w:val="20"/>
              </w:rPr>
              <w:t>)</w:t>
            </w:r>
          </w:p>
        </w:tc>
      </w:tr>
      <w:tr w:rsidR="006C52C6" w:rsidTr="005023A8">
        <w:trPr>
          <w:trHeight w:val="315"/>
        </w:trPr>
        <w:tc>
          <w:tcPr>
            <w:tcW w:w="71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28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Zabezpečiť funkčnosť verejného osvetlenia v meste</w:t>
            </w:r>
          </w:p>
        </w:tc>
      </w:tr>
      <w:tr w:rsidR="006C52C6" w:rsidTr="005023A8">
        <w:trPr>
          <w:trHeight w:val="780"/>
        </w:trPr>
        <w:tc>
          <w:tcPr>
            <w:tcW w:w="71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83"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Výstup</w:t>
            </w:r>
          </w:p>
        </w:tc>
        <w:tc>
          <w:tcPr>
            <w:tcW w:w="483"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 </w:t>
            </w:r>
          </w:p>
        </w:tc>
        <w:tc>
          <w:tcPr>
            <w:tcW w:w="3318"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Náklady na údržbu pripadajúce na jeden svetelný bod</w:t>
            </w:r>
          </w:p>
        </w:tc>
      </w:tr>
      <w:tr w:rsidR="006C52C6" w:rsidTr="005023A8">
        <w:trPr>
          <w:trHeight w:val="315"/>
        </w:trPr>
        <w:tc>
          <w:tcPr>
            <w:tcW w:w="71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3"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83"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8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8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39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508"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71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83"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25</w:t>
            </w:r>
          </w:p>
        </w:tc>
        <w:tc>
          <w:tcPr>
            <w:tcW w:w="483"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25</w:t>
            </w:r>
          </w:p>
        </w:tc>
        <w:tc>
          <w:tcPr>
            <w:tcW w:w="48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26</w:t>
            </w:r>
          </w:p>
        </w:tc>
        <w:tc>
          <w:tcPr>
            <w:tcW w:w="48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26</w:t>
            </w:r>
          </w:p>
        </w:tc>
        <w:tc>
          <w:tcPr>
            <w:tcW w:w="4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26</w:t>
            </w:r>
          </w:p>
        </w:tc>
        <w:tc>
          <w:tcPr>
            <w:tcW w:w="4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r w:rsidR="0081383A">
              <w:rPr>
                <w:rFonts w:ascii="Arial Narrow" w:hAnsi="Arial Narrow"/>
                <w:color w:val="000000"/>
                <w:sz w:val="20"/>
                <w:szCs w:val="20"/>
              </w:rPr>
              <w:t>26</w:t>
            </w:r>
          </w:p>
        </w:tc>
        <w:tc>
          <w:tcPr>
            <w:tcW w:w="4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9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508" w:type="pct"/>
            <w:tcBorders>
              <w:top w:val="nil"/>
              <w:left w:val="nil"/>
              <w:bottom w:val="single" w:sz="8" w:space="0" w:color="000000"/>
              <w:right w:val="single" w:sz="8" w:space="0" w:color="000000"/>
            </w:tcBorders>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716"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83"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25</w:t>
            </w:r>
          </w:p>
        </w:tc>
        <w:tc>
          <w:tcPr>
            <w:tcW w:w="483"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26</w:t>
            </w:r>
          </w:p>
        </w:tc>
        <w:tc>
          <w:tcPr>
            <w:tcW w:w="483"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26</w:t>
            </w:r>
          </w:p>
        </w:tc>
        <w:tc>
          <w:tcPr>
            <w:tcW w:w="483"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84"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392"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508" w:type="pct"/>
            <w:tcBorders>
              <w:top w:val="nil"/>
              <w:left w:val="nil"/>
              <w:bottom w:val="single" w:sz="8" w:space="0" w:color="000000"/>
              <w:right w:val="single" w:sz="8" w:space="0" w:color="000000"/>
            </w:tcBorders>
            <w:shd w:val="clear" w:color="auto" w:fill="auto"/>
            <w:noWrap/>
            <w:vAlign w:val="bottom"/>
            <w:hideMark/>
          </w:tcPr>
          <w:p w:rsidR="006C52C6" w:rsidRDefault="006C52C6">
            <w:pPr>
              <w:rPr>
                <w:rFonts w:ascii="Calibri" w:hAnsi="Calibri"/>
                <w:color w:val="000000"/>
                <w:sz w:val="22"/>
                <w:szCs w:val="22"/>
              </w:rPr>
            </w:pPr>
            <w:r>
              <w:rPr>
                <w:rFonts w:ascii="Calibri" w:hAnsi="Calibri"/>
                <w:color w:val="000000"/>
                <w:sz w:val="22"/>
                <w:szCs w:val="22"/>
              </w:rPr>
              <w:t> </w:t>
            </w:r>
          </w:p>
        </w:tc>
      </w:tr>
    </w:tbl>
    <w:p w:rsidR="006C52C6" w:rsidRDefault="006C52C6" w:rsidP="002D663C">
      <w:pPr>
        <w:rPr>
          <w:highlight w:val="yellow"/>
        </w:rPr>
      </w:pPr>
    </w:p>
    <w:p w:rsidR="006C52C6" w:rsidRDefault="006C52C6" w:rsidP="002D663C">
      <w:pPr>
        <w:rPr>
          <w:highlight w:val="yellow"/>
        </w:rPr>
      </w:pPr>
    </w:p>
    <w:tbl>
      <w:tblPr>
        <w:tblW w:w="9738"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6C52C6" w:rsidTr="00053B0A">
        <w:trPr>
          <w:trHeight w:val="315"/>
        </w:trPr>
        <w:tc>
          <w:tcPr>
            <w:tcW w:w="3838" w:type="dxa"/>
            <w:gridSpan w:val="3"/>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Podprogram 11.2.:</w:t>
            </w:r>
            <w:r>
              <w:rPr>
                <w:rFonts w:ascii="Arial Narrow" w:hAnsi="Arial Narrow"/>
                <w:i/>
                <w:iCs/>
                <w:color w:val="000000"/>
              </w:rPr>
              <w:t xml:space="preserve"> Detské ihriská</w:t>
            </w:r>
          </w:p>
        </w:tc>
        <w:tc>
          <w:tcPr>
            <w:tcW w:w="1180"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053B0A">
        <w:trPr>
          <w:trHeight w:val="315"/>
        </w:trPr>
        <w:tc>
          <w:tcPr>
            <w:tcW w:w="1400" w:type="dxa"/>
            <w:tcBorders>
              <w:top w:val="nil"/>
              <w:left w:val="nil"/>
              <w:bottom w:val="nil"/>
              <w:right w:val="nil"/>
            </w:tcBorders>
            <w:shd w:val="clear" w:color="auto" w:fill="auto"/>
            <w:noWrap/>
            <w:vAlign w:val="center"/>
            <w:hideMark/>
          </w:tcPr>
          <w:p w:rsidR="006C52C6" w:rsidRDefault="006C52C6">
            <w:pPr>
              <w:rPr>
                <w:sz w:val="20"/>
                <w:szCs w:val="20"/>
              </w:rPr>
            </w:pPr>
          </w:p>
        </w:tc>
        <w:tc>
          <w:tcPr>
            <w:tcW w:w="121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19"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053B0A">
        <w:trPr>
          <w:trHeight w:val="315"/>
        </w:trPr>
        <w:tc>
          <w:tcPr>
            <w:tcW w:w="5018" w:type="dxa"/>
            <w:gridSpan w:val="4"/>
            <w:tcBorders>
              <w:top w:val="nil"/>
              <w:left w:val="nil"/>
              <w:bottom w:val="nil"/>
              <w:right w:val="nil"/>
            </w:tcBorders>
            <w:shd w:val="clear" w:color="auto" w:fill="auto"/>
            <w:noWrap/>
            <w:vAlign w:val="center"/>
            <w:hideMark/>
          </w:tcPr>
          <w:p w:rsidR="006C52C6" w:rsidRDefault="006C52C6">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Bezpečné zóny oddychu pre deti a  pre rodičov</w:t>
            </w:r>
          </w:p>
        </w:tc>
        <w:tc>
          <w:tcPr>
            <w:tcW w:w="1180" w:type="dxa"/>
            <w:tcBorders>
              <w:top w:val="nil"/>
              <w:left w:val="nil"/>
              <w:bottom w:val="nil"/>
              <w:right w:val="nil"/>
            </w:tcBorders>
            <w:shd w:val="clear" w:color="auto" w:fill="auto"/>
            <w:noWrap/>
            <w:vAlign w:val="bottom"/>
            <w:hideMark/>
          </w:tcPr>
          <w:p w:rsidR="006C52C6" w:rsidRDefault="006C52C6">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053B0A">
        <w:trPr>
          <w:trHeight w:val="330"/>
        </w:trPr>
        <w:tc>
          <w:tcPr>
            <w:tcW w:w="1400" w:type="dxa"/>
            <w:tcBorders>
              <w:top w:val="nil"/>
              <w:left w:val="nil"/>
              <w:bottom w:val="nil"/>
              <w:right w:val="nil"/>
            </w:tcBorders>
            <w:shd w:val="clear" w:color="auto" w:fill="auto"/>
            <w:noWrap/>
            <w:vAlign w:val="center"/>
            <w:hideMark/>
          </w:tcPr>
          <w:p w:rsidR="006C52C6" w:rsidRDefault="006C52C6">
            <w:pPr>
              <w:rPr>
                <w:sz w:val="20"/>
                <w:szCs w:val="20"/>
              </w:rPr>
            </w:pPr>
          </w:p>
        </w:tc>
        <w:tc>
          <w:tcPr>
            <w:tcW w:w="1219" w:type="dxa"/>
            <w:tcBorders>
              <w:top w:val="nil"/>
              <w:left w:val="nil"/>
              <w:bottom w:val="nil"/>
              <w:right w:val="nil"/>
            </w:tcBorders>
            <w:shd w:val="clear" w:color="auto" w:fill="auto"/>
            <w:noWrap/>
            <w:vAlign w:val="bottom"/>
            <w:hideMark/>
          </w:tcPr>
          <w:p w:rsidR="006C52C6" w:rsidRDefault="006C52C6">
            <w:pPr>
              <w:rPr>
                <w:sz w:val="20"/>
                <w:szCs w:val="20"/>
              </w:rPr>
            </w:pPr>
          </w:p>
        </w:tc>
        <w:tc>
          <w:tcPr>
            <w:tcW w:w="1219"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c>
          <w:tcPr>
            <w:tcW w:w="1180" w:type="dxa"/>
            <w:tcBorders>
              <w:top w:val="nil"/>
              <w:left w:val="nil"/>
              <w:bottom w:val="nil"/>
              <w:right w:val="nil"/>
            </w:tcBorders>
            <w:shd w:val="clear" w:color="auto" w:fill="auto"/>
            <w:noWrap/>
            <w:vAlign w:val="bottom"/>
            <w:hideMark/>
          </w:tcPr>
          <w:p w:rsidR="006C52C6" w:rsidRDefault="006C52C6">
            <w:pPr>
              <w:rPr>
                <w:sz w:val="20"/>
                <w:szCs w:val="20"/>
              </w:rPr>
            </w:pPr>
          </w:p>
        </w:tc>
      </w:tr>
      <w:tr w:rsidR="006C52C6" w:rsidTr="00053B0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2017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Rok 2022</w:t>
            </w:r>
          </w:p>
        </w:tc>
      </w:tr>
      <w:tr w:rsidR="006C52C6" w:rsidTr="00053B0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7 451,38</w:t>
            </w:r>
          </w:p>
        </w:tc>
        <w:tc>
          <w:tcPr>
            <w:tcW w:w="1219"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10 000,00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right"/>
              <w:rPr>
                <w:rFonts w:ascii="Arial Narrow" w:hAnsi="Arial Narrow"/>
                <w:color w:val="000000"/>
              </w:rPr>
            </w:pPr>
            <w:r>
              <w:rPr>
                <w:rFonts w:ascii="Arial Narrow" w:hAnsi="Arial Narrow"/>
                <w:color w:val="000000"/>
              </w:rPr>
              <w:t>4 114,75</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10 000,00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10 000,00</w:t>
            </w:r>
          </w:p>
        </w:tc>
        <w:tc>
          <w:tcPr>
            <w:tcW w:w="1180" w:type="dxa"/>
            <w:tcBorders>
              <w:top w:val="nil"/>
              <w:left w:val="nil"/>
              <w:bottom w:val="single" w:sz="8" w:space="0" w:color="000000"/>
              <w:right w:val="single" w:sz="8" w:space="0" w:color="000000"/>
            </w:tcBorders>
            <w:shd w:val="clear" w:color="auto" w:fill="auto"/>
            <w:vAlign w:val="center"/>
            <w:hideMark/>
          </w:tcPr>
          <w:p w:rsidR="006C52C6" w:rsidRDefault="006C52C6">
            <w:pPr>
              <w:jc w:val="center"/>
              <w:rPr>
                <w:rFonts w:ascii="Arial Narrow" w:hAnsi="Arial Narrow"/>
                <w:color w:val="000000"/>
              </w:rPr>
            </w:pPr>
            <w:r>
              <w:rPr>
                <w:rFonts w:ascii="Arial Narrow" w:hAnsi="Arial Narrow"/>
                <w:color w:val="000000"/>
              </w:rPr>
              <w:t>10 000,00</w:t>
            </w:r>
          </w:p>
        </w:tc>
      </w:tr>
    </w:tbl>
    <w:p w:rsidR="006C52C6" w:rsidRDefault="006C52C6" w:rsidP="002D663C">
      <w:pPr>
        <w:rPr>
          <w:highlight w:val="yellow"/>
        </w:rPr>
      </w:pPr>
    </w:p>
    <w:tbl>
      <w:tblPr>
        <w:tblW w:w="5193" w:type="pct"/>
        <w:tblInd w:w="70" w:type="dxa"/>
        <w:tblLayout w:type="fixed"/>
        <w:tblCellMar>
          <w:left w:w="70" w:type="dxa"/>
          <w:right w:w="70" w:type="dxa"/>
        </w:tblCellMar>
        <w:tblLook w:val="04A0" w:firstRow="1" w:lastRow="0" w:firstColumn="1" w:lastColumn="0" w:noHBand="0" w:noVBand="1"/>
      </w:tblPr>
      <w:tblGrid>
        <w:gridCol w:w="1488"/>
        <w:gridCol w:w="769"/>
        <w:gridCol w:w="911"/>
        <w:gridCol w:w="911"/>
        <w:gridCol w:w="911"/>
        <w:gridCol w:w="913"/>
        <w:gridCol w:w="913"/>
        <w:gridCol w:w="913"/>
        <w:gridCol w:w="986"/>
        <w:gridCol w:w="853"/>
      </w:tblGrid>
      <w:tr w:rsidR="006C52C6" w:rsidTr="005023A8">
        <w:trPr>
          <w:trHeight w:val="510"/>
        </w:trPr>
        <w:tc>
          <w:tcPr>
            <w:tcW w:w="77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222"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w:t>
            </w:r>
            <w:r w:rsidR="00457A37">
              <w:rPr>
                <w:rFonts w:ascii="Arial Narrow" w:hAnsi="Arial Narrow"/>
                <w:b/>
                <w:bCs/>
                <w:i/>
                <w:iCs/>
                <w:color w:val="000000"/>
                <w:sz w:val="20"/>
                <w:szCs w:val="20"/>
              </w:rPr>
              <w:t>Technické služby mesta</w:t>
            </w:r>
            <w:r>
              <w:rPr>
                <w:rFonts w:ascii="Arial Narrow" w:hAnsi="Arial Narrow"/>
                <w:b/>
                <w:bCs/>
                <w:i/>
                <w:iCs/>
                <w:color w:val="000000"/>
                <w:sz w:val="20"/>
                <w:szCs w:val="20"/>
              </w:rPr>
              <w:t>)</w:t>
            </w:r>
          </w:p>
        </w:tc>
      </w:tr>
      <w:tr w:rsidR="006C52C6" w:rsidTr="005023A8">
        <w:trPr>
          <w:trHeight w:val="300"/>
        </w:trPr>
        <w:tc>
          <w:tcPr>
            <w:tcW w:w="778"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222"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Zabezpečiť pravidelnú údržbu detských ihrísk</w:t>
            </w:r>
          </w:p>
        </w:tc>
      </w:tr>
      <w:tr w:rsidR="006C52C6" w:rsidTr="005023A8">
        <w:trPr>
          <w:trHeight w:val="765"/>
        </w:trPr>
        <w:tc>
          <w:tcPr>
            <w:tcW w:w="778"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02"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pPr>
              <w:rPr>
                <w:rFonts w:ascii="Arial Narrow" w:hAnsi="Arial Narrow"/>
                <w:color w:val="000000"/>
                <w:sz w:val="20"/>
                <w:szCs w:val="20"/>
              </w:rPr>
            </w:pPr>
            <w:r>
              <w:rPr>
                <w:rFonts w:ascii="Arial Narrow" w:hAnsi="Arial Narrow"/>
                <w:color w:val="000000"/>
                <w:sz w:val="20"/>
                <w:szCs w:val="20"/>
              </w:rPr>
              <w:t> </w:t>
            </w:r>
          </w:p>
        </w:tc>
        <w:tc>
          <w:tcPr>
            <w:tcW w:w="3344"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Celkový počet spravovaných detských ihrísk</w:t>
            </w:r>
          </w:p>
        </w:tc>
      </w:tr>
      <w:tr w:rsidR="006C52C6" w:rsidTr="005023A8">
        <w:trPr>
          <w:trHeight w:val="315"/>
        </w:trPr>
        <w:tc>
          <w:tcPr>
            <w:tcW w:w="778"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0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51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44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778"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0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4</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4</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4</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4</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4</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81383A">
            <w:pPr>
              <w:jc w:val="center"/>
              <w:rPr>
                <w:rFonts w:ascii="Arial Narrow" w:hAnsi="Arial Narrow"/>
                <w:color w:val="000000"/>
                <w:sz w:val="20"/>
                <w:szCs w:val="20"/>
              </w:rPr>
            </w:pPr>
            <w:r>
              <w:rPr>
                <w:rFonts w:ascii="Arial Narrow" w:hAnsi="Arial Narrow"/>
                <w:color w:val="000000"/>
                <w:sz w:val="20"/>
                <w:szCs w:val="20"/>
              </w:rPr>
              <w:t>4</w:t>
            </w:r>
            <w:r w:rsidR="006C52C6">
              <w:rPr>
                <w:rFonts w:ascii="Arial Narrow" w:hAnsi="Arial Narrow"/>
                <w:color w:val="000000"/>
                <w:sz w:val="20"/>
                <w:szCs w:val="20"/>
              </w:rPr>
              <w:t> </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51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46"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525"/>
        </w:trPr>
        <w:tc>
          <w:tcPr>
            <w:tcW w:w="778"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0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4</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4</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4</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51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46"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765"/>
        </w:trPr>
        <w:tc>
          <w:tcPr>
            <w:tcW w:w="778"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0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p>
        </w:tc>
        <w:tc>
          <w:tcPr>
            <w:tcW w:w="3344"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i/>
                <w:iCs/>
                <w:color w:val="000000"/>
                <w:sz w:val="20"/>
                <w:szCs w:val="20"/>
              </w:rPr>
            </w:pPr>
            <w:r>
              <w:rPr>
                <w:rFonts w:ascii="Arial Narrow" w:hAnsi="Arial Narrow"/>
                <w:b/>
                <w:bCs/>
                <w:i/>
                <w:iCs/>
                <w:color w:val="000000"/>
                <w:sz w:val="20"/>
                <w:szCs w:val="20"/>
              </w:rPr>
              <w:t>Náklady na správu a údržbu na m</w:t>
            </w:r>
            <w:r>
              <w:rPr>
                <w:rFonts w:ascii="Arial Narrow" w:hAnsi="Arial Narrow"/>
                <w:b/>
                <w:bCs/>
                <w:i/>
                <w:iCs/>
                <w:color w:val="000000"/>
                <w:sz w:val="20"/>
                <w:szCs w:val="20"/>
                <w:vertAlign w:val="superscript"/>
              </w:rPr>
              <w:t xml:space="preserve">2 </w:t>
            </w:r>
            <w:r>
              <w:rPr>
                <w:rFonts w:ascii="Arial Narrow" w:hAnsi="Arial Narrow"/>
                <w:b/>
                <w:bCs/>
                <w:i/>
                <w:iCs/>
                <w:color w:val="000000"/>
                <w:sz w:val="20"/>
                <w:szCs w:val="20"/>
              </w:rPr>
              <w:t>detských ihrísk</w:t>
            </w:r>
          </w:p>
        </w:tc>
      </w:tr>
      <w:tr w:rsidR="006C52C6" w:rsidTr="005023A8">
        <w:trPr>
          <w:trHeight w:val="315"/>
        </w:trPr>
        <w:tc>
          <w:tcPr>
            <w:tcW w:w="778"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0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R-3</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R-2</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b/>
                <w:bCs/>
                <w:color w:val="000000"/>
                <w:sz w:val="20"/>
                <w:szCs w:val="20"/>
              </w:rPr>
            </w:pPr>
            <w:r>
              <w:rPr>
                <w:rFonts w:ascii="Arial Narrow" w:hAnsi="Arial Narrow"/>
                <w:b/>
                <w:bCs/>
                <w:color w:val="000000"/>
                <w:sz w:val="20"/>
                <w:szCs w:val="20"/>
              </w:rPr>
              <w:t>R</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R+1</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R+2</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R+3</w:t>
            </w:r>
          </w:p>
        </w:tc>
        <w:tc>
          <w:tcPr>
            <w:tcW w:w="51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R+4</w:t>
            </w:r>
          </w:p>
        </w:tc>
        <w:tc>
          <w:tcPr>
            <w:tcW w:w="44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R+5</w:t>
            </w:r>
          </w:p>
        </w:tc>
      </w:tr>
      <w:tr w:rsidR="006C52C6" w:rsidTr="005023A8">
        <w:trPr>
          <w:trHeight w:val="525"/>
        </w:trPr>
        <w:tc>
          <w:tcPr>
            <w:tcW w:w="778"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0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65</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70</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70</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r w:rsidRPr="00912709">
              <w:rPr>
                <w:rFonts w:ascii="Arial Narrow" w:hAnsi="Arial Narrow"/>
                <w:b/>
                <w:color w:val="000000"/>
                <w:sz w:val="20"/>
                <w:szCs w:val="20"/>
              </w:rPr>
              <w:t>70</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80</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81383A">
            <w:pPr>
              <w:jc w:val="center"/>
              <w:rPr>
                <w:rFonts w:ascii="Arial Narrow" w:hAnsi="Arial Narrow"/>
                <w:color w:val="000000"/>
                <w:sz w:val="20"/>
                <w:szCs w:val="20"/>
              </w:rPr>
            </w:pPr>
            <w:r>
              <w:rPr>
                <w:rFonts w:ascii="Arial Narrow" w:hAnsi="Arial Narrow"/>
                <w:color w:val="000000"/>
                <w:sz w:val="20"/>
                <w:szCs w:val="20"/>
              </w:rPr>
              <w:t>80</w:t>
            </w:r>
            <w:r w:rsidR="006C52C6">
              <w:rPr>
                <w:rFonts w:ascii="Arial Narrow" w:hAnsi="Arial Narrow"/>
                <w:color w:val="000000"/>
                <w:sz w:val="20"/>
                <w:szCs w:val="20"/>
              </w:rPr>
              <w:t> </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51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46"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r w:rsidR="006C52C6" w:rsidTr="005023A8">
        <w:trPr>
          <w:trHeight w:val="315"/>
        </w:trPr>
        <w:tc>
          <w:tcPr>
            <w:tcW w:w="778" w:type="pct"/>
            <w:tcBorders>
              <w:top w:val="nil"/>
              <w:left w:val="single" w:sz="8" w:space="0" w:color="000000"/>
              <w:bottom w:val="single" w:sz="8" w:space="0" w:color="000000"/>
              <w:right w:val="single" w:sz="8" w:space="0" w:color="000000"/>
            </w:tcBorders>
            <w:shd w:val="clear" w:color="000000" w:fill="FFFFFF"/>
            <w:vAlign w:val="center"/>
            <w:hideMark/>
          </w:tcPr>
          <w:p w:rsidR="006C52C6" w:rsidRDefault="006C52C6">
            <w:pPr>
              <w:jc w:val="both"/>
              <w:rPr>
                <w:rFonts w:ascii="Arial Narrow" w:hAnsi="Arial Narrow"/>
                <w:b/>
                <w:bCs/>
                <w:color w:val="000000"/>
                <w:sz w:val="20"/>
                <w:szCs w:val="20"/>
              </w:rPr>
            </w:pPr>
            <w:r>
              <w:rPr>
                <w:rFonts w:ascii="Arial Narrow" w:hAnsi="Arial Narrow"/>
                <w:b/>
                <w:bCs/>
                <w:color w:val="000000"/>
                <w:sz w:val="20"/>
                <w:szCs w:val="20"/>
              </w:rPr>
              <w:t>Skutočná hod.</w:t>
            </w:r>
          </w:p>
        </w:tc>
        <w:tc>
          <w:tcPr>
            <w:tcW w:w="402"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65</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rsidP="00624613">
            <w:pPr>
              <w:jc w:val="center"/>
              <w:rPr>
                <w:rFonts w:ascii="Arial Narrow" w:hAnsi="Arial Narrow"/>
                <w:color w:val="000000"/>
                <w:sz w:val="20"/>
                <w:szCs w:val="20"/>
              </w:rPr>
            </w:pPr>
            <w:r>
              <w:rPr>
                <w:rFonts w:ascii="Arial Narrow" w:hAnsi="Arial Narrow"/>
                <w:color w:val="000000"/>
                <w:sz w:val="20"/>
                <w:szCs w:val="20"/>
              </w:rPr>
              <w:t>67</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76</w:t>
            </w:r>
          </w:p>
        </w:tc>
        <w:tc>
          <w:tcPr>
            <w:tcW w:w="476" w:type="pct"/>
            <w:tcBorders>
              <w:top w:val="nil"/>
              <w:left w:val="nil"/>
              <w:bottom w:val="single" w:sz="8" w:space="0" w:color="000000"/>
              <w:right w:val="single" w:sz="8" w:space="0" w:color="000000"/>
            </w:tcBorders>
            <w:shd w:val="clear" w:color="000000" w:fill="FFFFFF"/>
            <w:vAlign w:val="center"/>
            <w:hideMark/>
          </w:tcPr>
          <w:p w:rsidR="006C52C6" w:rsidRPr="00912709" w:rsidRDefault="006C52C6">
            <w:pPr>
              <w:jc w:val="center"/>
              <w:rPr>
                <w:rFonts w:ascii="Arial Narrow" w:hAnsi="Arial Narrow"/>
                <w:b/>
                <w:color w:val="000000"/>
                <w:sz w:val="20"/>
                <w:szCs w:val="20"/>
              </w:rPr>
            </w:pP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77"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515" w:type="pct"/>
            <w:tcBorders>
              <w:top w:val="nil"/>
              <w:left w:val="nil"/>
              <w:bottom w:val="single" w:sz="8" w:space="0" w:color="000000"/>
              <w:right w:val="single" w:sz="8" w:space="0" w:color="000000"/>
            </w:tcBorders>
            <w:shd w:val="clear" w:color="000000" w:fill="FFFFFF"/>
            <w:vAlign w:val="center"/>
            <w:hideMark/>
          </w:tcPr>
          <w:p w:rsidR="006C52C6" w:rsidRDefault="006C52C6">
            <w:pPr>
              <w:jc w:val="center"/>
              <w:rPr>
                <w:rFonts w:ascii="Arial Narrow" w:hAnsi="Arial Narrow"/>
                <w:color w:val="000000"/>
                <w:sz w:val="20"/>
                <w:szCs w:val="20"/>
              </w:rPr>
            </w:pPr>
            <w:r>
              <w:rPr>
                <w:rFonts w:ascii="Arial Narrow" w:hAnsi="Arial Narrow"/>
                <w:color w:val="000000"/>
                <w:sz w:val="20"/>
                <w:szCs w:val="20"/>
              </w:rPr>
              <w:t> </w:t>
            </w:r>
          </w:p>
        </w:tc>
        <w:tc>
          <w:tcPr>
            <w:tcW w:w="446" w:type="pct"/>
            <w:tcBorders>
              <w:top w:val="nil"/>
              <w:left w:val="nil"/>
              <w:bottom w:val="single" w:sz="8" w:space="0" w:color="000000"/>
              <w:right w:val="single" w:sz="8" w:space="0" w:color="000000"/>
            </w:tcBorders>
            <w:shd w:val="clear" w:color="auto" w:fill="auto"/>
            <w:vAlign w:val="center"/>
            <w:hideMark/>
          </w:tcPr>
          <w:p w:rsidR="006C52C6" w:rsidRDefault="006C52C6">
            <w:pPr>
              <w:rPr>
                <w:rFonts w:ascii="Calibri" w:hAnsi="Calibri"/>
                <w:color w:val="000000"/>
                <w:sz w:val="22"/>
                <w:szCs w:val="22"/>
              </w:rPr>
            </w:pPr>
            <w:r>
              <w:rPr>
                <w:rFonts w:ascii="Calibri" w:hAnsi="Calibri"/>
                <w:color w:val="000000"/>
                <w:sz w:val="22"/>
                <w:szCs w:val="22"/>
              </w:rPr>
              <w:t> </w:t>
            </w:r>
          </w:p>
        </w:tc>
      </w:tr>
    </w:tbl>
    <w:p w:rsidR="006C52C6" w:rsidRDefault="006C52C6"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0A5CDD" w:rsidTr="000A5CDD">
        <w:trPr>
          <w:trHeight w:val="315"/>
        </w:trPr>
        <w:tc>
          <w:tcPr>
            <w:tcW w:w="3760" w:type="dxa"/>
            <w:gridSpan w:val="3"/>
            <w:tcBorders>
              <w:top w:val="nil"/>
              <w:left w:val="nil"/>
              <w:bottom w:val="nil"/>
              <w:right w:val="nil"/>
            </w:tcBorders>
            <w:shd w:val="clear" w:color="auto" w:fill="auto"/>
            <w:noWrap/>
            <w:vAlign w:val="center"/>
            <w:hideMark/>
          </w:tcPr>
          <w:p w:rsidR="00053B0A" w:rsidRDefault="00053B0A">
            <w:pPr>
              <w:rPr>
                <w:rFonts w:ascii="Arial Narrow" w:hAnsi="Arial Narrow"/>
                <w:b/>
                <w:bCs/>
                <w:color w:val="000000"/>
              </w:rPr>
            </w:pPr>
          </w:p>
          <w:p w:rsidR="00053B0A" w:rsidRDefault="00053B0A">
            <w:pPr>
              <w:rPr>
                <w:rFonts w:ascii="Arial Narrow" w:hAnsi="Arial Narrow"/>
                <w:b/>
                <w:bCs/>
                <w:color w:val="000000"/>
              </w:rPr>
            </w:pPr>
          </w:p>
          <w:p w:rsidR="00053B0A" w:rsidRDefault="00053B0A">
            <w:pPr>
              <w:rPr>
                <w:rFonts w:ascii="Arial Narrow" w:hAnsi="Arial Narrow"/>
                <w:b/>
                <w:bCs/>
                <w:color w:val="000000"/>
              </w:rPr>
            </w:pPr>
          </w:p>
          <w:p w:rsidR="00053B0A" w:rsidRDefault="00053B0A">
            <w:pPr>
              <w:rPr>
                <w:rFonts w:ascii="Arial Narrow" w:hAnsi="Arial Narrow"/>
                <w:b/>
                <w:bCs/>
                <w:color w:val="000000"/>
              </w:rPr>
            </w:pPr>
          </w:p>
          <w:p w:rsidR="00053B0A" w:rsidRDefault="00053B0A">
            <w:pPr>
              <w:rPr>
                <w:rFonts w:ascii="Arial Narrow" w:hAnsi="Arial Narrow"/>
                <w:b/>
                <w:bCs/>
                <w:color w:val="000000"/>
              </w:rPr>
            </w:pPr>
          </w:p>
          <w:p w:rsidR="00053B0A" w:rsidRDefault="00053B0A">
            <w:pPr>
              <w:rPr>
                <w:rFonts w:ascii="Arial Narrow" w:hAnsi="Arial Narrow"/>
                <w:b/>
                <w:bCs/>
                <w:color w:val="000000"/>
              </w:rPr>
            </w:pPr>
          </w:p>
          <w:p w:rsidR="00053B0A" w:rsidRDefault="00053B0A">
            <w:pPr>
              <w:rPr>
                <w:rFonts w:ascii="Arial Narrow" w:hAnsi="Arial Narrow"/>
                <w:b/>
                <w:bCs/>
                <w:color w:val="000000"/>
              </w:rPr>
            </w:pPr>
          </w:p>
          <w:p w:rsidR="000A5CDD" w:rsidRDefault="000A5CDD">
            <w:pPr>
              <w:rPr>
                <w:rFonts w:ascii="Arial Narrow" w:hAnsi="Arial Narrow"/>
                <w:b/>
                <w:bCs/>
                <w:color w:val="000000"/>
              </w:rPr>
            </w:pPr>
            <w:r>
              <w:rPr>
                <w:rFonts w:ascii="Arial Narrow" w:hAnsi="Arial Narrow"/>
                <w:b/>
                <w:bCs/>
                <w:color w:val="000000"/>
              </w:rPr>
              <w:lastRenderedPageBreak/>
              <w:t>Podprogram 11.3.:</w:t>
            </w:r>
            <w:r>
              <w:rPr>
                <w:rFonts w:ascii="Arial Narrow" w:hAnsi="Arial Narrow"/>
                <w:i/>
                <w:iCs/>
                <w:color w:val="000000"/>
              </w:rPr>
              <w:t xml:space="preserve"> Prevádzka pohrebísk</w:t>
            </w:r>
          </w:p>
        </w:tc>
        <w:tc>
          <w:tcPr>
            <w:tcW w:w="1180" w:type="dxa"/>
            <w:tcBorders>
              <w:top w:val="nil"/>
              <w:left w:val="nil"/>
              <w:bottom w:val="nil"/>
              <w:right w:val="nil"/>
            </w:tcBorders>
            <w:shd w:val="clear" w:color="auto" w:fill="auto"/>
            <w:noWrap/>
            <w:vAlign w:val="bottom"/>
            <w:hideMark/>
          </w:tcPr>
          <w:p w:rsidR="000A5CDD" w:rsidRDefault="000A5CDD">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r>
      <w:tr w:rsidR="000A5CDD" w:rsidTr="000A5CDD">
        <w:trPr>
          <w:trHeight w:val="315"/>
        </w:trPr>
        <w:tc>
          <w:tcPr>
            <w:tcW w:w="3760" w:type="dxa"/>
            <w:gridSpan w:val="3"/>
            <w:tcBorders>
              <w:top w:val="nil"/>
              <w:left w:val="nil"/>
              <w:bottom w:val="nil"/>
              <w:right w:val="nil"/>
            </w:tcBorders>
            <w:shd w:val="clear" w:color="auto" w:fill="auto"/>
            <w:noWrap/>
            <w:vAlign w:val="center"/>
            <w:hideMark/>
          </w:tcPr>
          <w:p w:rsidR="000A5CDD" w:rsidRDefault="000A5CDD">
            <w:pPr>
              <w:rPr>
                <w:rFonts w:ascii="Arial Narrow" w:hAnsi="Arial Narrow"/>
                <w:b/>
                <w:bCs/>
                <w:color w:val="000000"/>
              </w:rPr>
            </w:pPr>
            <w:r>
              <w:rPr>
                <w:rFonts w:ascii="Arial Narrow" w:hAnsi="Arial Narrow"/>
                <w:b/>
                <w:bCs/>
                <w:color w:val="000000"/>
              </w:rPr>
              <w:lastRenderedPageBreak/>
              <w:t xml:space="preserve">Zámer: </w:t>
            </w:r>
            <w:r>
              <w:rPr>
                <w:rFonts w:ascii="Arial Narrow" w:hAnsi="Arial Narrow"/>
                <w:i/>
                <w:iCs/>
                <w:color w:val="000000"/>
              </w:rPr>
              <w:t>Dôstojné miesta rozlúčky v meste</w:t>
            </w:r>
          </w:p>
        </w:tc>
        <w:tc>
          <w:tcPr>
            <w:tcW w:w="1180" w:type="dxa"/>
            <w:tcBorders>
              <w:top w:val="nil"/>
              <w:left w:val="nil"/>
              <w:bottom w:val="nil"/>
              <w:right w:val="nil"/>
            </w:tcBorders>
            <w:shd w:val="clear" w:color="auto" w:fill="auto"/>
            <w:noWrap/>
            <w:vAlign w:val="bottom"/>
            <w:hideMark/>
          </w:tcPr>
          <w:p w:rsidR="000A5CDD" w:rsidRDefault="000A5CDD">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r>
      <w:tr w:rsidR="000A5CDD" w:rsidTr="000A5CDD">
        <w:trPr>
          <w:trHeight w:val="330"/>
        </w:trPr>
        <w:tc>
          <w:tcPr>
            <w:tcW w:w="1400" w:type="dxa"/>
            <w:tcBorders>
              <w:top w:val="nil"/>
              <w:left w:val="nil"/>
              <w:bottom w:val="nil"/>
              <w:right w:val="nil"/>
            </w:tcBorders>
            <w:shd w:val="clear" w:color="auto" w:fill="auto"/>
            <w:noWrap/>
            <w:vAlign w:val="center"/>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r>
      <w:tr w:rsidR="000A5CDD" w:rsidTr="000A5CDD">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2022</w:t>
            </w:r>
          </w:p>
        </w:tc>
      </w:tr>
      <w:tr w:rsidR="000A5CDD" w:rsidTr="000A5CDD">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7 779,88</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8 292,77</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10 865,00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10 865,00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10 000,00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10 000,00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10 000,00</w:t>
            </w:r>
          </w:p>
        </w:tc>
      </w:tr>
    </w:tbl>
    <w:p w:rsidR="000A5CDD" w:rsidRDefault="000A5CDD" w:rsidP="002D663C">
      <w:pPr>
        <w:rPr>
          <w:highlight w:val="yellow"/>
        </w:rPr>
      </w:pPr>
    </w:p>
    <w:tbl>
      <w:tblPr>
        <w:tblW w:w="5174" w:type="pct"/>
        <w:tblInd w:w="70" w:type="dxa"/>
        <w:tblCellMar>
          <w:left w:w="70" w:type="dxa"/>
          <w:right w:w="70" w:type="dxa"/>
        </w:tblCellMar>
        <w:tblLook w:val="04A0" w:firstRow="1" w:lastRow="0" w:firstColumn="1" w:lastColumn="0" w:noHBand="0" w:noVBand="1"/>
      </w:tblPr>
      <w:tblGrid>
        <w:gridCol w:w="1353"/>
        <w:gridCol w:w="912"/>
        <w:gridCol w:w="911"/>
        <w:gridCol w:w="911"/>
        <w:gridCol w:w="911"/>
        <w:gridCol w:w="911"/>
        <w:gridCol w:w="911"/>
        <w:gridCol w:w="911"/>
        <w:gridCol w:w="847"/>
        <w:gridCol w:w="955"/>
      </w:tblGrid>
      <w:tr w:rsidR="000A5CDD" w:rsidTr="005023A8">
        <w:trPr>
          <w:trHeight w:val="510"/>
        </w:trPr>
        <w:tc>
          <w:tcPr>
            <w:tcW w:w="709"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291"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w:t>
            </w:r>
            <w:r w:rsidR="00457A37">
              <w:rPr>
                <w:rFonts w:ascii="Arial Narrow" w:hAnsi="Arial Narrow"/>
                <w:b/>
                <w:bCs/>
                <w:i/>
                <w:iCs/>
                <w:color w:val="000000"/>
                <w:sz w:val="20"/>
                <w:szCs w:val="20"/>
              </w:rPr>
              <w:t>Technické služby mesta</w:t>
            </w:r>
            <w:r>
              <w:rPr>
                <w:rFonts w:ascii="Arial Narrow" w:hAnsi="Arial Narrow"/>
                <w:b/>
                <w:bCs/>
                <w:i/>
                <w:iCs/>
                <w:color w:val="000000"/>
                <w:sz w:val="20"/>
                <w:szCs w:val="20"/>
              </w:rPr>
              <w:t>)</w:t>
            </w:r>
          </w:p>
        </w:tc>
      </w:tr>
      <w:tr w:rsidR="000A5CDD" w:rsidTr="005023A8">
        <w:trPr>
          <w:trHeight w:val="300"/>
        </w:trPr>
        <w:tc>
          <w:tcPr>
            <w:tcW w:w="709"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291"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Zabezpečiť starostlivosť o pietne priestory</w:t>
            </w:r>
          </w:p>
        </w:tc>
      </w:tr>
      <w:tr w:rsidR="000A5CDD" w:rsidTr="005023A8">
        <w:trPr>
          <w:trHeight w:val="765"/>
        </w:trPr>
        <w:tc>
          <w:tcPr>
            <w:tcW w:w="709"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rPr>
                <w:rFonts w:ascii="Arial Narrow" w:hAnsi="Arial Narrow"/>
                <w:color w:val="000000"/>
                <w:sz w:val="20"/>
                <w:szCs w:val="20"/>
              </w:rPr>
            </w:pPr>
            <w:r>
              <w:rPr>
                <w:rFonts w:ascii="Arial Narrow" w:hAnsi="Arial Narrow"/>
                <w:color w:val="000000"/>
                <w:sz w:val="20"/>
                <w:szCs w:val="20"/>
              </w:rPr>
              <w:t>Výstup</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rPr>
                <w:rFonts w:ascii="Arial Narrow" w:hAnsi="Arial Narrow"/>
                <w:color w:val="000000"/>
                <w:sz w:val="20"/>
                <w:szCs w:val="20"/>
              </w:rPr>
            </w:pPr>
            <w:r>
              <w:rPr>
                <w:rFonts w:ascii="Arial Narrow" w:hAnsi="Arial Narrow"/>
                <w:color w:val="000000"/>
                <w:sz w:val="20"/>
                <w:szCs w:val="20"/>
              </w:rPr>
              <w:t> </w:t>
            </w:r>
          </w:p>
        </w:tc>
        <w:tc>
          <w:tcPr>
            <w:tcW w:w="3335"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Celkový počet udržiavaných pohrebísk</w:t>
            </w:r>
          </w:p>
        </w:tc>
      </w:tr>
      <w:tr w:rsidR="000A5CDD" w:rsidTr="005023A8">
        <w:trPr>
          <w:trHeight w:val="315"/>
        </w:trPr>
        <w:tc>
          <w:tcPr>
            <w:tcW w:w="709"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R-3</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R-2</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color w:val="000000"/>
                <w:sz w:val="20"/>
                <w:szCs w:val="20"/>
              </w:rPr>
            </w:pPr>
            <w:r>
              <w:rPr>
                <w:rFonts w:ascii="Arial Narrow" w:hAnsi="Arial Narrow"/>
                <w:b/>
                <w:bCs/>
                <w:color w:val="000000"/>
                <w:sz w:val="20"/>
                <w:szCs w:val="20"/>
              </w:rPr>
              <w:t>R</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R+2</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R+3</w:t>
            </w:r>
          </w:p>
        </w:tc>
        <w:tc>
          <w:tcPr>
            <w:tcW w:w="444"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R+4</w:t>
            </w:r>
          </w:p>
        </w:tc>
        <w:tc>
          <w:tcPr>
            <w:tcW w:w="502"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R+5</w:t>
            </w:r>
          </w:p>
        </w:tc>
      </w:tr>
      <w:tr w:rsidR="000A5CDD" w:rsidTr="005023A8">
        <w:trPr>
          <w:trHeight w:val="525"/>
        </w:trPr>
        <w:tc>
          <w:tcPr>
            <w:tcW w:w="709"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3</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3</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3</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r w:rsidRPr="00912709">
              <w:rPr>
                <w:rFonts w:ascii="Arial Narrow" w:hAnsi="Arial Narrow"/>
                <w:b/>
                <w:color w:val="000000"/>
                <w:sz w:val="20"/>
                <w:szCs w:val="20"/>
              </w:rPr>
              <w:t>3</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3</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85210F">
            <w:pPr>
              <w:jc w:val="center"/>
              <w:rPr>
                <w:rFonts w:ascii="Arial Narrow" w:hAnsi="Arial Narrow"/>
                <w:color w:val="000000"/>
                <w:sz w:val="20"/>
                <w:szCs w:val="20"/>
              </w:rPr>
            </w:pPr>
            <w:r>
              <w:rPr>
                <w:rFonts w:ascii="Arial Narrow" w:hAnsi="Arial Narrow"/>
                <w:color w:val="000000"/>
                <w:sz w:val="20"/>
                <w:szCs w:val="20"/>
              </w:rPr>
              <w:t>3</w:t>
            </w:r>
            <w:r w:rsidR="000A5CDD">
              <w:rPr>
                <w:rFonts w:ascii="Arial Narrow" w:hAnsi="Arial Narrow"/>
                <w:color w:val="000000"/>
                <w:sz w:val="20"/>
                <w:szCs w:val="20"/>
              </w:rPr>
              <w:t> </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44"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02"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5023A8">
        <w:trPr>
          <w:trHeight w:val="525"/>
        </w:trPr>
        <w:tc>
          <w:tcPr>
            <w:tcW w:w="709"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3</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3</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3</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44"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02"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5023A8">
        <w:trPr>
          <w:trHeight w:val="765"/>
        </w:trPr>
        <w:tc>
          <w:tcPr>
            <w:tcW w:w="709"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p>
        </w:tc>
        <w:tc>
          <w:tcPr>
            <w:tcW w:w="3335"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Celkový počet udržiavaných hrobových miest</w:t>
            </w:r>
          </w:p>
        </w:tc>
      </w:tr>
      <w:tr w:rsidR="000A5CDD" w:rsidTr="005023A8">
        <w:trPr>
          <w:trHeight w:val="315"/>
        </w:trPr>
        <w:tc>
          <w:tcPr>
            <w:tcW w:w="709"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R-3</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R-2</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color w:val="000000"/>
                <w:sz w:val="20"/>
                <w:szCs w:val="20"/>
              </w:rPr>
            </w:pPr>
            <w:r>
              <w:rPr>
                <w:rFonts w:ascii="Arial Narrow" w:hAnsi="Arial Narrow"/>
                <w:b/>
                <w:bCs/>
                <w:color w:val="000000"/>
                <w:sz w:val="20"/>
                <w:szCs w:val="20"/>
              </w:rPr>
              <w:t>R</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R+2</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R+3</w:t>
            </w:r>
          </w:p>
        </w:tc>
        <w:tc>
          <w:tcPr>
            <w:tcW w:w="444"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R+4</w:t>
            </w:r>
          </w:p>
        </w:tc>
        <w:tc>
          <w:tcPr>
            <w:tcW w:w="502"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R+5</w:t>
            </w:r>
          </w:p>
        </w:tc>
      </w:tr>
      <w:tr w:rsidR="000A5CDD" w:rsidTr="005023A8">
        <w:trPr>
          <w:trHeight w:val="525"/>
        </w:trPr>
        <w:tc>
          <w:tcPr>
            <w:tcW w:w="709"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2900</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2900</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3000</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r w:rsidRPr="00912709">
              <w:rPr>
                <w:rFonts w:ascii="Arial Narrow" w:hAnsi="Arial Narrow"/>
                <w:b/>
                <w:color w:val="000000"/>
                <w:sz w:val="20"/>
                <w:szCs w:val="20"/>
              </w:rPr>
              <w:t>3000</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3000</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85210F">
            <w:pPr>
              <w:jc w:val="center"/>
              <w:rPr>
                <w:rFonts w:ascii="Arial Narrow" w:hAnsi="Arial Narrow"/>
                <w:color w:val="000000"/>
                <w:sz w:val="20"/>
                <w:szCs w:val="20"/>
              </w:rPr>
            </w:pPr>
            <w:r>
              <w:rPr>
                <w:rFonts w:ascii="Arial Narrow" w:hAnsi="Arial Narrow"/>
                <w:color w:val="000000"/>
                <w:sz w:val="20"/>
                <w:szCs w:val="20"/>
              </w:rPr>
              <w:t>3000</w:t>
            </w:r>
            <w:r w:rsidR="000A5CDD">
              <w:rPr>
                <w:rFonts w:ascii="Arial Narrow" w:hAnsi="Arial Narrow"/>
                <w:color w:val="000000"/>
                <w:sz w:val="20"/>
                <w:szCs w:val="20"/>
              </w:rPr>
              <w:t> </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44"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02"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5023A8">
        <w:trPr>
          <w:trHeight w:val="525"/>
        </w:trPr>
        <w:tc>
          <w:tcPr>
            <w:tcW w:w="709"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2850</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2895</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2866</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44"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02"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5023A8">
        <w:trPr>
          <w:trHeight w:val="765"/>
        </w:trPr>
        <w:tc>
          <w:tcPr>
            <w:tcW w:w="709"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p>
        </w:tc>
        <w:tc>
          <w:tcPr>
            <w:tcW w:w="3335"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Náklady pripadajúce na jedno hrobové miesto</w:t>
            </w:r>
          </w:p>
        </w:tc>
      </w:tr>
      <w:tr w:rsidR="000A5CDD" w:rsidTr="005023A8">
        <w:trPr>
          <w:trHeight w:val="315"/>
        </w:trPr>
        <w:tc>
          <w:tcPr>
            <w:tcW w:w="709"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R-3</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R-2</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color w:val="000000"/>
                <w:sz w:val="20"/>
                <w:szCs w:val="20"/>
              </w:rPr>
            </w:pPr>
            <w:r>
              <w:rPr>
                <w:rFonts w:ascii="Arial Narrow" w:hAnsi="Arial Narrow"/>
                <w:b/>
                <w:bCs/>
                <w:color w:val="000000"/>
                <w:sz w:val="20"/>
                <w:szCs w:val="20"/>
              </w:rPr>
              <w:t>R</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R+2</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R+3</w:t>
            </w:r>
          </w:p>
        </w:tc>
        <w:tc>
          <w:tcPr>
            <w:tcW w:w="444"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R+4</w:t>
            </w:r>
          </w:p>
        </w:tc>
        <w:tc>
          <w:tcPr>
            <w:tcW w:w="502"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R+5</w:t>
            </w:r>
          </w:p>
        </w:tc>
      </w:tr>
      <w:tr w:rsidR="000A5CDD" w:rsidTr="005023A8">
        <w:trPr>
          <w:trHeight w:val="525"/>
        </w:trPr>
        <w:tc>
          <w:tcPr>
            <w:tcW w:w="709"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122</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122</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125</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r w:rsidRPr="00912709">
              <w:rPr>
                <w:rFonts w:ascii="Arial Narrow" w:hAnsi="Arial Narrow"/>
                <w:b/>
                <w:color w:val="000000"/>
                <w:sz w:val="20"/>
                <w:szCs w:val="20"/>
              </w:rPr>
              <w:t>125</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125</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85210F">
            <w:pPr>
              <w:jc w:val="center"/>
              <w:rPr>
                <w:rFonts w:ascii="Arial Narrow" w:hAnsi="Arial Narrow"/>
                <w:color w:val="000000"/>
                <w:sz w:val="20"/>
                <w:szCs w:val="20"/>
              </w:rPr>
            </w:pPr>
            <w:r>
              <w:rPr>
                <w:rFonts w:ascii="Arial Narrow" w:hAnsi="Arial Narrow"/>
                <w:color w:val="000000"/>
                <w:sz w:val="20"/>
                <w:szCs w:val="20"/>
              </w:rPr>
              <w:t>125</w:t>
            </w:r>
            <w:r w:rsidR="000A5CDD">
              <w:rPr>
                <w:rFonts w:ascii="Arial Narrow" w:hAnsi="Arial Narrow"/>
                <w:color w:val="000000"/>
                <w:sz w:val="20"/>
                <w:szCs w:val="20"/>
              </w:rPr>
              <w:t> </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44"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02"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5023A8">
        <w:trPr>
          <w:trHeight w:val="525"/>
        </w:trPr>
        <w:tc>
          <w:tcPr>
            <w:tcW w:w="709"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120</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120</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110</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44"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02"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bl>
    <w:p w:rsidR="000A5CDD" w:rsidRDefault="000A5CDD" w:rsidP="002D663C">
      <w:pPr>
        <w:rPr>
          <w:highlight w:val="yellow"/>
        </w:rPr>
      </w:pPr>
    </w:p>
    <w:p w:rsidR="000A5CDD" w:rsidRDefault="000A5CDD"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0A5CDD" w:rsidTr="000A5CDD">
        <w:trPr>
          <w:trHeight w:val="315"/>
        </w:trPr>
        <w:tc>
          <w:tcPr>
            <w:tcW w:w="3760" w:type="dxa"/>
            <w:gridSpan w:val="3"/>
            <w:tcBorders>
              <w:top w:val="nil"/>
              <w:left w:val="nil"/>
              <w:bottom w:val="nil"/>
              <w:right w:val="nil"/>
            </w:tcBorders>
            <w:shd w:val="clear" w:color="auto" w:fill="auto"/>
            <w:noWrap/>
            <w:vAlign w:val="center"/>
            <w:hideMark/>
          </w:tcPr>
          <w:p w:rsidR="000A5CDD" w:rsidRDefault="000A5CDD">
            <w:pPr>
              <w:rPr>
                <w:rFonts w:ascii="Arial Narrow" w:hAnsi="Arial Narrow"/>
                <w:b/>
                <w:bCs/>
                <w:color w:val="000000"/>
              </w:rPr>
            </w:pPr>
            <w:r>
              <w:rPr>
                <w:rFonts w:ascii="Arial Narrow" w:hAnsi="Arial Narrow"/>
                <w:b/>
                <w:bCs/>
                <w:color w:val="000000"/>
              </w:rPr>
              <w:t>Podprogram 11.4.:</w:t>
            </w:r>
            <w:r>
              <w:rPr>
                <w:rFonts w:ascii="Arial Narrow" w:hAnsi="Arial Narrow"/>
                <w:i/>
                <w:iCs/>
                <w:color w:val="000000"/>
              </w:rPr>
              <w:t xml:space="preserve"> Verejná zeleň</w:t>
            </w:r>
          </w:p>
        </w:tc>
        <w:tc>
          <w:tcPr>
            <w:tcW w:w="1180" w:type="dxa"/>
            <w:tcBorders>
              <w:top w:val="nil"/>
              <w:left w:val="nil"/>
              <w:bottom w:val="nil"/>
              <w:right w:val="nil"/>
            </w:tcBorders>
            <w:shd w:val="clear" w:color="auto" w:fill="auto"/>
            <w:noWrap/>
            <w:vAlign w:val="bottom"/>
            <w:hideMark/>
          </w:tcPr>
          <w:p w:rsidR="000A5CDD" w:rsidRDefault="000A5CDD">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r>
      <w:tr w:rsidR="000A5CDD" w:rsidTr="000A5CDD">
        <w:trPr>
          <w:trHeight w:val="315"/>
        </w:trPr>
        <w:tc>
          <w:tcPr>
            <w:tcW w:w="3760" w:type="dxa"/>
            <w:gridSpan w:val="3"/>
            <w:tcBorders>
              <w:top w:val="nil"/>
              <w:left w:val="nil"/>
              <w:bottom w:val="nil"/>
              <w:right w:val="nil"/>
            </w:tcBorders>
            <w:shd w:val="clear" w:color="auto" w:fill="auto"/>
            <w:noWrap/>
            <w:vAlign w:val="center"/>
            <w:hideMark/>
          </w:tcPr>
          <w:p w:rsidR="000A5CDD" w:rsidRDefault="000A5CDD">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Poltár - mesto kvetov a zelene</w:t>
            </w:r>
          </w:p>
        </w:tc>
        <w:tc>
          <w:tcPr>
            <w:tcW w:w="1180" w:type="dxa"/>
            <w:tcBorders>
              <w:top w:val="nil"/>
              <w:left w:val="nil"/>
              <w:bottom w:val="nil"/>
              <w:right w:val="nil"/>
            </w:tcBorders>
            <w:shd w:val="clear" w:color="auto" w:fill="auto"/>
            <w:noWrap/>
            <w:vAlign w:val="bottom"/>
            <w:hideMark/>
          </w:tcPr>
          <w:p w:rsidR="000A5CDD" w:rsidRDefault="000A5CDD">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r>
      <w:tr w:rsidR="000A5CDD" w:rsidTr="000A5CDD">
        <w:trPr>
          <w:trHeight w:val="330"/>
        </w:trPr>
        <w:tc>
          <w:tcPr>
            <w:tcW w:w="1400" w:type="dxa"/>
            <w:tcBorders>
              <w:top w:val="nil"/>
              <w:left w:val="nil"/>
              <w:bottom w:val="nil"/>
              <w:right w:val="nil"/>
            </w:tcBorders>
            <w:shd w:val="clear" w:color="auto" w:fill="auto"/>
            <w:noWrap/>
            <w:vAlign w:val="center"/>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r>
      <w:tr w:rsidR="000A5CDD" w:rsidTr="000A5CDD">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2022</w:t>
            </w:r>
          </w:p>
        </w:tc>
      </w:tr>
      <w:tr w:rsidR="000A5CDD" w:rsidTr="000A5CDD">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43 906,11</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53 793,86</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57 870,00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55 370,00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58 000,00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58 000,00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58 000,00</w:t>
            </w:r>
          </w:p>
        </w:tc>
      </w:tr>
    </w:tbl>
    <w:p w:rsidR="000A5CDD" w:rsidRDefault="000A5CDD" w:rsidP="002D663C">
      <w:pPr>
        <w:rPr>
          <w:highlight w:val="yellow"/>
        </w:rPr>
      </w:pPr>
    </w:p>
    <w:p w:rsidR="00053B0A" w:rsidRDefault="00053B0A" w:rsidP="002D663C">
      <w:pPr>
        <w:rPr>
          <w:highlight w:val="yellow"/>
        </w:rPr>
      </w:pPr>
    </w:p>
    <w:tbl>
      <w:tblPr>
        <w:tblW w:w="5193" w:type="pct"/>
        <w:tblInd w:w="70" w:type="dxa"/>
        <w:tblCellMar>
          <w:left w:w="70" w:type="dxa"/>
          <w:right w:w="70" w:type="dxa"/>
        </w:tblCellMar>
        <w:tblLook w:val="04A0" w:firstRow="1" w:lastRow="0" w:firstColumn="1" w:lastColumn="0" w:noHBand="0" w:noVBand="1"/>
      </w:tblPr>
      <w:tblGrid>
        <w:gridCol w:w="1294"/>
        <w:gridCol w:w="916"/>
        <w:gridCol w:w="916"/>
        <w:gridCol w:w="916"/>
        <w:gridCol w:w="919"/>
        <w:gridCol w:w="919"/>
        <w:gridCol w:w="919"/>
        <w:gridCol w:w="919"/>
        <w:gridCol w:w="744"/>
        <w:gridCol w:w="1106"/>
      </w:tblGrid>
      <w:tr w:rsidR="000A5CDD" w:rsidTr="005023A8">
        <w:trPr>
          <w:trHeight w:val="510"/>
        </w:trPr>
        <w:tc>
          <w:tcPr>
            <w:tcW w:w="67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lastRenderedPageBreak/>
              <w:t>Zodpovednosť</w:t>
            </w:r>
          </w:p>
        </w:tc>
        <w:tc>
          <w:tcPr>
            <w:tcW w:w="432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w:t>
            </w:r>
            <w:r w:rsidR="00457A37">
              <w:rPr>
                <w:rFonts w:ascii="Arial Narrow" w:hAnsi="Arial Narrow"/>
                <w:b/>
                <w:bCs/>
                <w:i/>
                <w:iCs/>
                <w:color w:val="000000"/>
                <w:sz w:val="20"/>
                <w:szCs w:val="20"/>
              </w:rPr>
              <w:t>Technické služby mesta</w:t>
            </w:r>
            <w:r>
              <w:rPr>
                <w:rFonts w:ascii="Arial Narrow" w:hAnsi="Arial Narrow"/>
                <w:b/>
                <w:bCs/>
                <w:i/>
                <w:iCs/>
                <w:color w:val="000000"/>
                <w:sz w:val="20"/>
                <w:szCs w:val="20"/>
              </w:rPr>
              <w:t>)</w:t>
            </w:r>
          </w:p>
        </w:tc>
      </w:tr>
      <w:tr w:rsidR="000A5CDD" w:rsidTr="005023A8">
        <w:trPr>
          <w:trHeight w:val="300"/>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Cieľ</w:t>
            </w:r>
          </w:p>
        </w:tc>
        <w:tc>
          <w:tcPr>
            <w:tcW w:w="432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Zabezpečiť starostlivosť o verejnú zeleň v meste</w:t>
            </w:r>
          </w:p>
        </w:tc>
      </w:tr>
      <w:tr w:rsidR="000A5CDD" w:rsidTr="005023A8">
        <w:trPr>
          <w:trHeight w:val="76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rPr>
                <w:rFonts w:ascii="Arial Narrow" w:hAnsi="Arial Narrow"/>
                <w:color w:val="000000"/>
                <w:sz w:val="20"/>
                <w:szCs w:val="20"/>
              </w:rPr>
            </w:pPr>
            <w:r>
              <w:rPr>
                <w:rFonts w:ascii="Arial Narrow" w:hAnsi="Arial Narrow"/>
                <w:color w:val="000000"/>
                <w:sz w:val="20"/>
                <w:szCs w:val="20"/>
              </w:rPr>
              <w:t>Výstup</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rPr>
                <w:rFonts w:ascii="Arial Narrow" w:hAnsi="Arial Narrow"/>
                <w:color w:val="000000"/>
                <w:sz w:val="20"/>
                <w:szCs w:val="20"/>
              </w:rPr>
            </w:pPr>
            <w:r>
              <w:rPr>
                <w:rFonts w:ascii="Arial Narrow" w:hAnsi="Arial Narrow"/>
                <w:color w:val="000000"/>
                <w:sz w:val="20"/>
                <w:szCs w:val="20"/>
              </w:rPr>
              <w:t> </w:t>
            </w:r>
          </w:p>
        </w:tc>
        <w:tc>
          <w:tcPr>
            <w:tcW w:w="3366"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Celková plocha v m</w:t>
            </w:r>
            <w:r>
              <w:rPr>
                <w:rFonts w:ascii="Arial Narrow" w:hAnsi="Arial Narrow"/>
                <w:b/>
                <w:bCs/>
                <w:i/>
                <w:iCs/>
                <w:color w:val="000000"/>
                <w:sz w:val="20"/>
                <w:szCs w:val="20"/>
                <w:vertAlign w:val="superscript"/>
              </w:rPr>
              <w:t>2</w:t>
            </w:r>
            <w:r>
              <w:rPr>
                <w:rFonts w:ascii="Arial Narrow" w:hAnsi="Arial Narrow"/>
                <w:b/>
                <w:bCs/>
                <w:i/>
                <w:iCs/>
                <w:color w:val="000000"/>
                <w:sz w:val="20"/>
                <w:szCs w:val="20"/>
              </w:rPr>
              <w:t xml:space="preserve"> udržiavanej zelene</w:t>
            </w:r>
          </w:p>
        </w:tc>
      </w:tr>
      <w:tr w:rsidR="000A5CDD" w:rsidTr="005023A8">
        <w:trPr>
          <w:trHeight w:val="31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R-3</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color w:val="000000"/>
                <w:sz w:val="20"/>
                <w:szCs w:val="20"/>
              </w:rPr>
            </w:pPr>
            <w:r>
              <w:rPr>
                <w:rFonts w:ascii="Arial Narrow" w:hAnsi="Arial Narrow"/>
                <w:b/>
                <w:bCs/>
                <w:color w:val="000000"/>
                <w:sz w:val="20"/>
                <w:szCs w:val="20"/>
              </w:rPr>
              <w:t>R</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R+2</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R+3</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R+4</w:t>
            </w:r>
          </w:p>
        </w:tc>
        <w:tc>
          <w:tcPr>
            <w:tcW w:w="5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R+5</w:t>
            </w:r>
          </w:p>
        </w:tc>
      </w:tr>
      <w:tr w:rsidR="000A5CDD" w:rsidTr="005023A8">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11 053</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11 053</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11 053</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r w:rsidRPr="00912709">
              <w:rPr>
                <w:rFonts w:ascii="Arial Narrow" w:hAnsi="Arial Narrow"/>
                <w:b/>
                <w:color w:val="000000"/>
                <w:sz w:val="20"/>
                <w:szCs w:val="20"/>
              </w:rPr>
              <w:t>11 053</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11 053</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85210F">
            <w:pPr>
              <w:jc w:val="center"/>
              <w:rPr>
                <w:rFonts w:ascii="Arial Narrow" w:hAnsi="Arial Narrow"/>
                <w:color w:val="000000"/>
                <w:sz w:val="20"/>
                <w:szCs w:val="20"/>
              </w:rPr>
            </w:pPr>
            <w:r>
              <w:rPr>
                <w:rFonts w:ascii="Arial Narrow" w:hAnsi="Arial Narrow"/>
                <w:color w:val="000000"/>
                <w:sz w:val="20"/>
                <w:szCs w:val="20"/>
              </w:rPr>
              <w:t>11 053</w:t>
            </w:r>
            <w:r w:rsidR="000A5CDD">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5023A8">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11 053</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11 053</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11 053</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5023A8">
        <w:trPr>
          <w:trHeight w:val="76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p>
        </w:tc>
        <w:tc>
          <w:tcPr>
            <w:tcW w:w="3366"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Počet m2 kosenej zelene celkom za rok</w:t>
            </w:r>
          </w:p>
        </w:tc>
      </w:tr>
      <w:tr w:rsidR="000A5CDD" w:rsidTr="005023A8">
        <w:trPr>
          <w:trHeight w:val="31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R-3</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color w:val="000000"/>
                <w:sz w:val="20"/>
                <w:szCs w:val="20"/>
              </w:rPr>
            </w:pPr>
            <w:r>
              <w:rPr>
                <w:rFonts w:ascii="Arial Narrow" w:hAnsi="Arial Narrow"/>
                <w:b/>
                <w:bCs/>
                <w:color w:val="000000"/>
                <w:sz w:val="20"/>
                <w:szCs w:val="20"/>
              </w:rPr>
              <w:t>R</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R+2</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R+3</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R+4</w:t>
            </w:r>
          </w:p>
        </w:tc>
        <w:tc>
          <w:tcPr>
            <w:tcW w:w="5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R+5</w:t>
            </w:r>
          </w:p>
        </w:tc>
      </w:tr>
      <w:tr w:rsidR="000A5CDD" w:rsidTr="005023A8">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75 000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75 000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75 000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r w:rsidRPr="00912709">
              <w:rPr>
                <w:rFonts w:ascii="Arial Narrow" w:hAnsi="Arial Narrow"/>
                <w:b/>
                <w:color w:val="000000"/>
                <w:sz w:val="20"/>
                <w:szCs w:val="20"/>
              </w:rPr>
              <w:t>75 000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75 000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r w:rsidR="0085210F">
              <w:rPr>
                <w:rFonts w:ascii="Arial Narrow" w:hAnsi="Arial Narrow"/>
                <w:color w:val="000000"/>
                <w:sz w:val="20"/>
                <w:szCs w:val="20"/>
              </w:rPr>
              <w:t>75 000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5023A8">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75 000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75 000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66 318</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5023A8">
        <w:trPr>
          <w:trHeight w:val="76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p>
        </w:tc>
        <w:tc>
          <w:tcPr>
            <w:tcW w:w="3366"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Počet kusov vysadenej vysokej zelene</w:t>
            </w:r>
          </w:p>
        </w:tc>
      </w:tr>
      <w:tr w:rsidR="000A5CDD" w:rsidTr="005023A8">
        <w:trPr>
          <w:trHeight w:val="31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R-3</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color w:val="000000"/>
                <w:sz w:val="20"/>
                <w:szCs w:val="20"/>
              </w:rPr>
            </w:pPr>
            <w:r>
              <w:rPr>
                <w:rFonts w:ascii="Arial Narrow" w:hAnsi="Arial Narrow"/>
                <w:b/>
                <w:bCs/>
                <w:color w:val="000000"/>
                <w:sz w:val="20"/>
                <w:szCs w:val="20"/>
              </w:rPr>
              <w:t>R</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R+2</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R+3</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R+4</w:t>
            </w:r>
          </w:p>
        </w:tc>
        <w:tc>
          <w:tcPr>
            <w:tcW w:w="5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R+5</w:t>
            </w:r>
          </w:p>
        </w:tc>
      </w:tr>
      <w:tr w:rsidR="000A5CDD" w:rsidTr="005023A8">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20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r w:rsidRPr="00912709">
              <w:rPr>
                <w:rFonts w:ascii="Arial Narrow" w:hAnsi="Arial Narrow"/>
                <w:b/>
                <w:color w:val="000000"/>
                <w:sz w:val="20"/>
                <w:szCs w:val="20"/>
              </w:rPr>
              <w:t>20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30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r w:rsidR="0085210F">
              <w:rPr>
                <w:rFonts w:ascii="Arial Narrow" w:hAnsi="Arial Narrow"/>
                <w:color w:val="000000"/>
                <w:sz w:val="20"/>
                <w:szCs w:val="20"/>
              </w:rPr>
              <w:t>30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5023A8">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25</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rsidP="0078638E">
            <w:pPr>
              <w:jc w:val="center"/>
              <w:rPr>
                <w:rFonts w:ascii="Arial Narrow" w:hAnsi="Arial Narrow"/>
                <w:b/>
                <w:color w:val="000000"/>
                <w:sz w:val="20"/>
                <w:szCs w:val="20"/>
              </w:rPr>
            </w:pPr>
            <w:r w:rsidRPr="00912709">
              <w:rPr>
                <w:rFonts w:ascii="Arial Narrow" w:hAnsi="Arial Narrow"/>
                <w:b/>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5023A8">
        <w:trPr>
          <w:trHeight w:val="76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p>
        </w:tc>
        <w:tc>
          <w:tcPr>
            <w:tcW w:w="3366"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Počet kusov vysadenej kvetovej zelene</w:t>
            </w:r>
          </w:p>
        </w:tc>
      </w:tr>
      <w:tr w:rsidR="000A5CDD" w:rsidTr="005023A8">
        <w:trPr>
          <w:trHeight w:val="31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R-3</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color w:val="000000"/>
                <w:sz w:val="20"/>
                <w:szCs w:val="20"/>
              </w:rPr>
            </w:pPr>
            <w:r>
              <w:rPr>
                <w:rFonts w:ascii="Arial Narrow" w:hAnsi="Arial Narrow"/>
                <w:b/>
                <w:bCs/>
                <w:color w:val="000000"/>
                <w:sz w:val="20"/>
                <w:szCs w:val="20"/>
              </w:rPr>
              <w:t>R</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R+2</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R+3</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R+4</w:t>
            </w:r>
          </w:p>
        </w:tc>
        <w:tc>
          <w:tcPr>
            <w:tcW w:w="5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R+5</w:t>
            </w:r>
          </w:p>
        </w:tc>
      </w:tr>
      <w:tr w:rsidR="000A5CDD" w:rsidTr="005023A8">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500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500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600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r w:rsidRPr="00912709">
              <w:rPr>
                <w:rFonts w:ascii="Arial Narrow" w:hAnsi="Arial Narrow"/>
                <w:b/>
                <w:color w:val="000000"/>
                <w:sz w:val="20"/>
                <w:szCs w:val="20"/>
              </w:rPr>
              <w:t>600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600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85210F">
            <w:pPr>
              <w:jc w:val="center"/>
              <w:rPr>
                <w:rFonts w:ascii="Arial Narrow" w:hAnsi="Arial Narrow"/>
                <w:color w:val="000000"/>
                <w:sz w:val="20"/>
                <w:szCs w:val="20"/>
              </w:rPr>
            </w:pPr>
            <w:r>
              <w:rPr>
                <w:rFonts w:ascii="Arial Narrow" w:hAnsi="Arial Narrow"/>
                <w:color w:val="000000"/>
                <w:sz w:val="20"/>
                <w:szCs w:val="20"/>
              </w:rPr>
              <w:t>600</w:t>
            </w:r>
            <w:r w:rsidR="000A5CDD">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5023A8">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500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500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500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rsidP="0078638E">
            <w:pPr>
              <w:jc w:val="center"/>
              <w:rPr>
                <w:rFonts w:ascii="Arial Narrow" w:hAnsi="Arial Narrow"/>
                <w:b/>
                <w:color w:val="000000"/>
                <w:sz w:val="20"/>
                <w:szCs w:val="20"/>
              </w:rPr>
            </w:pPr>
            <w:r w:rsidRPr="00912709">
              <w:rPr>
                <w:rFonts w:ascii="Arial Narrow" w:hAnsi="Arial Narrow"/>
                <w:b/>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bl>
    <w:p w:rsidR="000A5CDD" w:rsidRDefault="000A5CDD" w:rsidP="002D663C">
      <w:pPr>
        <w:rPr>
          <w:highlight w:val="yellow"/>
        </w:rPr>
      </w:pPr>
    </w:p>
    <w:tbl>
      <w:tblPr>
        <w:tblW w:w="9738"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0A5CDD" w:rsidTr="000A5CDD">
        <w:trPr>
          <w:trHeight w:val="360"/>
        </w:trPr>
        <w:tc>
          <w:tcPr>
            <w:tcW w:w="2619" w:type="dxa"/>
            <w:gridSpan w:val="2"/>
            <w:tcBorders>
              <w:top w:val="nil"/>
              <w:left w:val="nil"/>
              <w:bottom w:val="nil"/>
              <w:right w:val="nil"/>
            </w:tcBorders>
            <w:shd w:val="clear" w:color="auto" w:fill="auto"/>
            <w:noWrap/>
            <w:vAlign w:val="center"/>
            <w:hideMark/>
          </w:tcPr>
          <w:p w:rsidR="000A5CDD" w:rsidRDefault="000A5CDD">
            <w:pPr>
              <w:rPr>
                <w:rFonts w:ascii="Arial Narrow" w:hAnsi="Arial Narrow"/>
                <w:b/>
                <w:bCs/>
                <w:color w:val="000000"/>
                <w:sz w:val="28"/>
                <w:szCs w:val="28"/>
              </w:rPr>
            </w:pPr>
            <w:r>
              <w:rPr>
                <w:rFonts w:ascii="Arial Narrow" w:hAnsi="Arial Narrow"/>
                <w:b/>
                <w:bCs/>
                <w:color w:val="000000"/>
                <w:sz w:val="28"/>
                <w:szCs w:val="28"/>
              </w:rPr>
              <w:t>Program 12.: Bývanie</w:t>
            </w:r>
          </w:p>
        </w:tc>
        <w:tc>
          <w:tcPr>
            <w:tcW w:w="1219" w:type="dxa"/>
            <w:tcBorders>
              <w:top w:val="nil"/>
              <w:left w:val="nil"/>
              <w:bottom w:val="nil"/>
              <w:right w:val="nil"/>
            </w:tcBorders>
            <w:shd w:val="clear" w:color="auto" w:fill="auto"/>
            <w:noWrap/>
            <w:vAlign w:val="bottom"/>
            <w:hideMark/>
          </w:tcPr>
          <w:p w:rsidR="000A5CDD" w:rsidRDefault="000A5CDD">
            <w:pPr>
              <w:rPr>
                <w:rFonts w:ascii="Arial Narrow" w:hAnsi="Arial Narrow"/>
                <w:b/>
                <w:bCs/>
                <w:color w:val="000000"/>
                <w:sz w:val="28"/>
                <w:szCs w:val="28"/>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r>
      <w:tr w:rsidR="000A5CDD" w:rsidTr="000A5CDD">
        <w:trPr>
          <w:trHeight w:val="315"/>
        </w:trPr>
        <w:tc>
          <w:tcPr>
            <w:tcW w:w="6198" w:type="dxa"/>
            <w:gridSpan w:val="5"/>
            <w:tcBorders>
              <w:top w:val="nil"/>
              <w:left w:val="nil"/>
              <w:bottom w:val="nil"/>
              <w:right w:val="nil"/>
            </w:tcBorders>
            <w:shd w:val="clear" w:color="auto" w:fill="auto"/>
            <w:noWrap/>
            <w:vAlign w:val="center"/>
            <w:hideMark/>
          </w:tcPr>
          <w:p w:rsidR="000A5CDD" w:rsidRDefault="000A5CDD">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Mesto Poltár – centrum moderného bývania v regióne</w:t>
            </w:r>
          </w:p>
        </w:tc>
        <w:tc>
          <w:tcPr>
            <w:tcW w:w="1180" w:type="dxa"/>
            <w:tcBorders>
              <w:top w:val="nil"/>
              <w:left w:val="nil"/>
              <w:bottom w:val="nil"/>
              <w:right w:val="nil"/>
            </w:tcBorders>
            <w:shd w:val="clear" w:color="auto" w:fill="auto"/>
            <w:noWrap/>
            <w:vAlign w:val="bottom"/>
            <w:hideMark/>
          </w:tcPr>
          <w:p w:rsidR="000A5CDD" w:rsidRDefault="000A5CDD">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r>
      <w:tr w:rsidR="000A5CDD" w:rsidTr="000A5CDD">
        <w:trPr>
          <w:trHeight w:val="375"/>
        </w:trPr>
        <w:tc>
          <w:tcPr>
            <w:tcW w:w="1400" w:type="dxa"/>
            <w:tcBorders>
              <w:top w:val="nil"/>
              <w:left w:val="nil"/>
              <w:bottom w:val="nil"/>
              <w:right w:val="nil"/>
            </w:tcBorders>
            <w:shd w:val="clear" w:color="auto" w:fill="auto"/>
            <w:noWrap/>
            <w:vAlign w:val="center"/>
            <w:hideMark/>
          </w:tcPr>
          <w:p w:rsidR="000A5CDD" w:rsidRDefault="000A5CDD">
            <w:pPr>
              <w:rPr>
                <w:sz w:val="20"/>
                <w:szCs w:val="20"/>
              </w:rPr>
            </w:pPr>
          </w:p>
        </w:tc>
        <w:tc>
          <w:tcPr>
            <w:tcW w:w="1219" w:type="dxa"/>
            <w:tcBorders>
              <w:top w:val="nil"/>
              <w:left w:val="nil"/>
              <w:bottom w:val="nil"/>
              <w:right w:val="nil"/>
            </w:tcBorders>
            <w:shd w:val="clear" w:color="auto" w:fill="auto"/>
            <w:noWrap/>
            <w:vAlign w:val="bottom"/>
            <w:hideMark/>
          </w:tcPr>
          <w:p w:rsidR="000A5CDD" w:rsidRDefault="000A5CDD">
            <w:pPr>
              <w:rPr>
                <w:sz w:val="20"/>
                <w:szCs w:val="20"/>
              </w:rPr>
            </w:pPr>
          </w:p>
        </w:tc>
        <w:tc>
          <w:tcPr>
            <w:tcW w:w="1219"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r>
      <w:tr w:rsidR="000A5CDD" w:rsidTr="000A5CDD">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2017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2022</w:t>
            </w:r>
          </w:p>
        </w:tc>
      </w:tr>
      <w:tr w:rsidR="000A5CDD" w:rsidTr="000A5CDD">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50 063,60</w:t>
            </w:r>
          </w:p>
        </w:tc>
        <w:tc>
          <w:tcPr>
            <w:tcW w:w="1219"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45 686,47</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47 393,00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50 497,50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51 646,41</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52 318,72</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51 850,38</w:t>
            </w:r>
          </w:p>
        </w:tc>
      </w:tr>
      <w:tr w:rsidR="000A5CDD" w:rsidTr="000A5CDD">
        <w:trPr>
          <w:trHeight w:val="315"/>
        </w:trPr>
        <w:tc>
          <w:tcPr>
            <w:tcW w:w="1400" w:type="dxa"/>
            <w:tcBorders>
              <w:top w:val="nil"/>
              <w:left w:val="nil"/>
              <w:bottom w:val="nil"/>
              <w:right w:val="nil"/>
            </w:tcBorders>
            <w:shd w:val="clear" w:color="auto" w:fill="auto"/>
            <w:vAlign w:val="center"/>
            <w:hideMark/>
          </w:tcPr>
          <w:p w:rsidR="000A5CDD" w:rsidRDefault="000A5CDD">
            <w:pPr>
              <w:jc w:val="center"/>
              <w:rPr>
                <w:rFonts w:ascii="Arial Narrow" w:hAnsi="Arial Narrow"/>
                <w:color w:val="000000"/>
              </w:rPr>
            </w:pPr>
          </w:p>
          <w:p w:rsidR="00053B0A" w:rsidRDefault="00053B0A">
            <w:pPr>
              <w:jc w:val="center"/>
              <w:rPr>
                <w:rFonts w:ascii="Arial Narrow" w:hAnsi="Arial Narrow"/>
                <w:color w:val="000000"/>
              </w:rPr>
            </w:pPr>
          </w:p>
          <w:p w:rsidR="00053B0A" w:rsidRDefault="00053B0A">
            <w:pPr>
              <w:jc w:val="center"/>
              <w:rPr>
                <w:rFonts w:ascii="Arial Narrow" w:hAnsi="Arial Narrow"/>
                <w:color w:val="000000"/>
              </w:rPr>
            </w:pPr>
          </w:p>
          <w:p w:rsidR="00053B0A" w:rsidRDefault="00053B0A">
            <w:pPr>
              <w:jc w:val="center"/>
              <w:rPr>
                <w:rFonts w:ascii="Arial Narrow" w:hAnsi="Arial Narrow"/>
                <w:color w:val="000000"/>
              </w:rPr>
            </w:pPr>
          </w:p>
          <w:p w:rsidR="00053B0A" w:rsidRDefault="00053B0A">
            <w:pPr>
              <w:jc w:val="center"/>
              <w:rPr>
                <w:rFonts w:ascii="Arial Narrow" w:hAnsi="Arial Narrow"/>
                <w:color w:val="000000"/>
              </w:rPr>
            </w:pPr>
          </w:p>
        </w:tc>
        <w:tc>
          <w:tcPr>
            <w:tcW w:w="1219" w:type="dxa"/>
            <w:tcBorders>
              <w:top w:val="nil"/>
              <w:left w:val="nil"/>
              <w:bottom w:val="nil"/>
              <w:right w:val="nil"/>
            </w:tcBorders>
            <w:shd w:val="clear" w:color="auto" w:fill="auto"/>
            <w:vAlign w:val="center"/>
            <w:hideMark/>
          </w:tcPr>
          <w:p w:rsidR="000A5CDD" w:rsidRDefault="000A5CDD">
            <w:pPr>
              <w:jc w:val="center"/>
              <w:rPr>
                <w:sz w:val="20"/>
                <w:szCs w:val="20"/>
              </w:rPr>
            </w:pPr>
          </w:p>
        </w:tc>
        <w:tc>
          <w:tcPr>
            <w:tcW w:w="1219" w:type="dxa"/>
            <w:tcBorders>
              <w:top w:val="nil"/>
              <w:left w:val="nil"/>
              <w:bottom w:val="nil"/>
              <w:right w:val="nil"/>
            </w:tcBorders>
            <w:shd w:val="clear" w:color="auto" w:fill="auto"/>
            <w:vAlign w:val="center"/>
            <w:hideMark/>
          </w:tcPr>
          <w:p w:rsidR="000A5CDD" w:rsidRDefault="000A5CDD">
            <w:pPr>
              <w:rPr>
                <w:sz w:val="20"/>
                <w:szCs w:val="20"/>
              </w:rPr>
            </w:pPr>
          </w:p>
        </w:tc>
        <w:tc>
          <w:tcPr>
            <w:tcW w:w="1180" w:type="dxa"/>
            <w:tcBorders>
              <w:top w:val="nil"/>
              <w:left w:val="nil"/>
              <w:bottom w:val="nil"/>
              <w:right w:val="nil"/>
            </w:tcBorders>
            <w:shd w:val="clear" w:color="auto" w:fill="auto"/>
            <w:vAlign w:val="center"/>
            <w:hideMark/>
          </w:tcPr>
          <w:p w:rsidR="000A5CDD" w:rsidRDefault="000A5CDD">
            <w:pPr>
              <w:rPr>
                <w:sz w:val="20"/>
                <w:szCs w:val="20"/>
              </w:rPr>
            </w:pPr>
          </w:p>
        </w:tc>
        <w:tc>
          <w:tcPr>
            <w:tcW w:w="1180" w:type="dxa"/>
            <w:tcBorders>
              <w:top w:val="nil"/>
              <w:left w:val="nil"/>
              <w:bottom w:val="nil"/>
              <w:right w:val="nil"/>
            </w:tcBorders>
            <w:shd w:val="clear" w:color="auto" w:fill="auto"/>
            <w:vAlign w:val="center"/>
            <w:hideMark/>
          </w:tcPr>
          <w:p w:rsidR="000A5CDD" w:rsidRDefault="000A5CDD">
            <w:pPr>
              <w:rPr>
                <w:sz w:val="20"/>
                <w:szCs w:val="20"/>
              </w:rPr>
            </w:pPr>
          </w:p>
        </w:tc>
        <w:tc>
          <w:tcPr>
            <w:tcW w:w="1180" w:type="dxa"/>
            <w:tcBorders>
              <w:top w:val="nil"/>
              <w:left w:val="nil"/>
              <w:bottom w:val="nil"/>
              <w:right w:val="nil"/>
            </w:tcBorders>
            <w:shd w:val="clear" w:color="auto" w:fill="auto"/>
            <w:vAlign w:val="center"/>
            <w:hideMark/>
          </w:tcPr>
          <w:p w:rsidR="000A5CDD" w:rsidRDefault="000A5CDD">
            <w:pPr>
              <w:rPr>
                <w:sz w:val="20"/>
                <w:szCs w:val="20"/>
              </w:rPr>
            </w:pPr>
          </w:p>
        </w:tc>
        <w:tc>
          <w:tcPr>
            <w:tcW w:w="1180" w:type="dxa"/>
            <w:tcBorders>
              <w:top w:val="nil"/>
              <w:left w:val="nil"/>
              <w:bottom w:val="nil"/>
              <w:right w:val="nil"/>
            </w:tcBorders>
            <w:shd w:val="clear" w:color="auto" w:fill="auto"/>
            <w:vAlign w:val="center"/>
            <w:hideMark/>
          </w:tcPr>
          <w:p w:rsidR="000A5CDD" w:rsidRDefault="000A5CDD">
            <w:pPr>
              <w:jc w:val="center"/>
              <w:rPr>
                <w:sz w:val="20"/>
                <w:szCs w:val="20"/>
              </w:rPr>
            </w:pPr>
          </w:p>
        </w:tc>
        <w:tc>
          <w:tcPr>
            <w:tcW w:w="1180" w:type="dxa"/>
            <w:tcBorders>
              <w:top w:val="nil"/>
              <w:left w:val="nil"/>
              <w:bottom w:val="nil"/>
              <w:right w:val="nil"/>
            </w:tcBorders>
            <w:shd w:val="clear" w:color="auto" w:fill="auto"/>
            <w:vAlign w:val="center"/>
            <w:hideMark/>
          </w:tcPr>
          <w:p w:rsidR="000A5CDD" w:rsidRDefault="000A5CDD">
            <w:pPr>
              <w:jc w:val="center"/>
              <w:rPr>
                <w:sz w:val="20"/>
                <w:szCs w:val="20"/>
              </w:rPr>
            </w:pPr>
          </w:p>
        </w:tc>
      </w:tr>
      <w:tr w:rsidR="000A5CDD" w:rsidTr="000A5CDD">
        <w:trPr>
          <w:trHeight w:val="315"/>
        </w:trPr>
        <w:tc>
          <w:tcPr>
            <w:tcW w:w="3838" w:type="dxa"/>
            <w:gridSpan w:val="3"/>
            <w:tcBorders>
              <w:top w:val="nil"/>
              <w:left w:val="nil"/>
              <w:bottom w:val="nil"/>
              <w:right w:val="nil"/>
            </w:tcBorders>
            <w:shd w:val="clear" w:color="auto" w:fill="auto"/>
            <w:noWrap/>
            <w:vAlign w:val="center"/>
            <w:hideMark/>
          </w:tcPr>
          <w:p w:rsidR="000A5CDD" w:rsidRDefault="000A5CDD">
            <w:pPr>
              <w:rPr>
                <w:rFonts w:ascii="Arial Narrow" w:hAnsi="Arial Narrow"/>
                <w:b/>
                <w:bCs/>
                <w:color w:val="000000"/>
              </w:rPr>
            </w:pPr>
            <w:r>
              <w:rPr>
                <w:rFonts w:ascii="Arial Narrow" w:hAnsi="Arial Narrow"/>
                <w:b/>
                <w:bCs/>
                <w:color w:val="000000"/>
              </w:rPr>
              <w:lastRenderedPageBreak/>
              <w:t>Podprogram 12.1.:</w:t>
            </w:r>
            <w:r>
              <w:rPr>
                <w:rFonts w:ascii="Arial Narrow" w:hAnsi="Arial Narrow"/>
                <w:i/>
                <w:iCs/>
                <w:color w:val="000000"/>
              </w:rPr>
              <w:t xml:space="preserve">  Bytový fond  mesta  </w:t>
            </w:r>
          </w:p>
        </w:tc>
        <w:tc>
          <w:tcPr>
            <w:tcW w:w="1180" w:type="dxa"/>
            <w:tcBorders>
              <w:top w:val="nil"/>
              <w:left w:val="nil"/>
              <w:bottom w:val="nil"/>
              <w:right w:val="nil"/>
            </w:tcBorders>
            <w:shd w:val="clear" w:color="auto" w:fill="auto"/>
            <w:noWrap/>
            <w:vAlign w:val="bottom"/>
            <w:hideMark/>
          </w:tcPr>
          <w:p w:rsidR="000A5CDD" w:rsidRDefault="000A5CDD">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r>
      <w:tr w:rsidR="000A5CDD" w:rsidTr="000A5CDD">
        <w:trPr>
          <w:trHeight w:val="330"/>
        </w:trPr>
        <w:tc>
          <w:tcPr>
            <w:tcW w:w="1400" w:type="dxa"/>
            <w:tcBorders>
              <w:top w:val="nil"/>
              <w:left w:val="nil"/>
              <w:bottom w:val="nil"/>
              <w:right w:val="nil"/>
            </w:tcBorders>
            <w:shd w:val="clear" w:color="auto" w:fill="auto"/>
            <w:noWrap/>
            <w:vAlign w:val="center"/>
            <w:hideMark/>
          </w:tcPr>
          <w:p w:rsidR="000A5CDD" w:rsidRDefault="000A5CDD">
            <w:pPr>
              <w:rPr>
                <w:sz w:val="20"/>
                <w:szCs w:val="20"/>
              </w:rPr>
            </w:pPr>
          </w:p>
        </w:tc>
        <w:tc>
          <w:tcPr>
            <w:tcW w:w="1219" w:type="dxa"/>
            <w:tcBorders>
              <w:top w:val="nil"/>
              <w:left w:val="nil"/>
              <w:bottom w:val="nil"/>
              <w:right w:val="nil"/>
            </w:tcBorders>
            <w:shd w:val="clear" w:color="auto" w:fill="auto"/>
            <w:noWrap/>
            <w:vAlign w:val="bottom"/>
            <w:hideMark/>
          </w:tcPr>
          <w:p w:rsidR="000A5CDD" w:rsidRDefault="000A5CDD">
            <w:pPr>
              <w:rPr>
                <w:sz w:val="20"/>
                <w:szCs w:val="20"/>
              </w:rPr>
            </w:pPr>
          </w:p>
        </w:tc>
        <w:tc>
          <w:tcPr>
            <w:tcW w:w="1219"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r>
      <w:tr w:rsidR="000A5CDD" w:rsidTr="000A5CDD">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2017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2022</w:t>
            </w:r>
          </w:p>
        </w:tc>
      </w:tr>
      <w:tr w:rsidR="000A5CDD" w:rsidTr="000A5CDD">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34 436,52</w:t>
            </w:r>
          </w:p>
        </w:tc>
        <w:tc>
          <w:tcPr>
            <w:tcW w:w="1219"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34 436,52</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34 440,00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35 044,41</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34 449,41</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35 121,72</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34 653,38</w:t>
            </w:r>
          </w:p>
        </w:tc>
      </w:tr>
    </w:tbl>
    <w:p w:rsidR="000A5CDD" w:rsidRDefault="000A5CDD" w:rsidP="002D663C">
      <w:pPr>
        <w:rPr>
          <w:highlight w:val="yellow"/>
        </w:rPr>
      </w:pPr>
    </w:p>
    <w:tbl>
      <w:tblPr>
        <w:tblW w:w="5193" w:type="pct"/>
        <w:tblInd w:w="70" w:type="dxa"/>
        <w:tblLayout w:type="fixed"/>
        <w:tblCellMar>
          <w:left w:w="70" w:type="dxa"/>
          <w:right w:w="70" w:type="dxa"/>
        </w:tblCellMar>
        <w:tblLook w:val="04A0" w:firstRow="1" w:lastRow="0" w:firstColumn="1" w:lastColumn="0" w:noHBand="0" w:noVBand="1"/>
      </w:tblPr>
      <w:tblGrid>
        <w:gridCol w:w="1297"/>
        <w:gridCol w:w="915"/>
        <w:gridCol w:w="915"/>
        <w:gridCol w:w="917"/>
        <w:gridCol w:w="920"/>
        <w:gridCol w:w="920"/>
        <w:gridCol w:w="920"/>
        <w:gridCol w:w="920"/>
        <w:gridCol w:w="857"/>
        <w:gridCol w:w="987"/>
      </w:tblGrid>
      <w:tr w:rsidR="00053B0A" w:rsidTr="00053B0A">
        <w:trPr>
          <w:trHeight w:val="510"/>
        </w:trPr>
        <w:tc>
          <w:tcPr>
            <w:tcW w:w="67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2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053B0A" w:rsidTr="00053B0A">
        <w:trPr>
          <w:trHeight w:val="300"/>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Cieľ</w:t>
            </w:r>
          </w:p>
        </w:tc>
        <w:tc>
          <w:tcPr>
            <w:tcW w:w="432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i/>
                <w:iCs/>
                <w:color w:val="000000"/>
                <w:sz w:val="20"/>
                <w:szCs w:val="20"/>
              </w:rPr>
            </w:pPr>
            <w:r>
              <w:rPr>
                <w:rFonts w:ascii="Arial Narrow" w:hAnsi="Arial Narrow"/>
                <w:b/>
                <w:bCs/>
                <w:i/>
                <w:iCs/>
                <w:color w:val="000000"/>
                <w:sz w:val="20"/>
                <w:szCs w:val="20"/>
              </w:rPr>
              <w:t>Zabezpečiť správu mestského bytového fondu</w:t>
            </w:r>
          </w:p>
        </w:tc>
      </w:tr>
      <w:tr w:rsidR="00053B0A" w:rsidTr="00053B0A">
        <w:trPr>
          <w:trHeight w:val="46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rPr>
                <w:rFonts w:ascii="Arial Narrow" w:hAnsi="Arial Narrow"/>
                <w:b/>
                <w:bCs/>
                <w:color w:val="000000"/>
                <w:sz w:val="20"/>
                <w:szCs w:val="20"/>
              </w:rPr>
            </w:pPr>
            <w:r>
              <w:rPr>
                <w:rFonts w:ascii="Arial Narrow" w:hAnsi="Arial Narrow"/>
                <w:b/>
                <w:bCs/>
                <w:color w:val="000000"/>
                <w:sz w:val="20"/>
                <w:szCs w:val="20"/>
              </w:rPr>
              <w:t>Merateľný ukazovateľ:</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pPr>
              <w:rPr>
                <w:rFonts w:ascii="Arial Narrow" w:hAnsi="Arial Narrow"/>
                <w:color w:val="000000"/>
                <w:sz w:val="20"/>
                <w:szCs w:val="20"/>
              </w:rPr>
            </w:pPr>
            <w:r>
              <w:rPr>
                <w:rFonts w:ascii="Arial Narrow" w:hAnsi="Arial Narrow"/>
                <w:color w:val="000000"/>
                <w:sz w:val="20"/>
                <w:szCs w:val="20"/>
              </w:rPr>
              <w:t>Výstup</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pPr>
              <w:rPr>
                <w:rFonts w:ascii="Arial Narrow" w:hAnsi="Arial Narrow"/>
                <w:color w:val="000000"/>
                <w:sz w:val="20"/>
                <w:szCs w:val="20"/>
              </w:rPr>
            </w:pPr>
            <w:r>
              <w:rPr>
                <w:rFonts w:ascii="Arial Narrow" w:hAnsi="Arial Narrow"/>
                <w:color w:val="000000"/>
                <w:sz w:val="20"/>
                <w:szCs w:val="20"/>
              </w:rPr>
              <w:t> </w:t>
            </w:r>
          </w:p>
        </w:tc>
        <w:tc>
          <w:tcPr>
            <w:tcW w:w="336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i/>
                <w:iCs/>
                <w:color w:val="000000"/>
                <w:sz w:val="20"/>
                <w:szCs w:val="20"/>
              </w:rPr>
            </w:pPr>
            <w:r>
              <w:rPr>
                <w:rFonts w:ascii="Arial Narrow" w:hAnsi="Arial Narrow"/>
                <w:b/>
                <w:bCs/>
                <w:i/>
                <w:iCs/>
                <w:color w:val="000000"/>
                <w:sz w:val="20"/>
                <w:szCs w:val="20"/>
              </w:rPr>
              <w:t>Celkový počet mestských bytových jednotiek</w:t>
            </w:r>
          </w:p>
        </w:tc>
      </w:tr>
      <w:tr w:rsidR="00053B0A" w:rsidTr="00053B0A">
        <w:trPr>
          <w:trHeight w:val="31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R-3</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R-1</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color w:val="000000"/>
                <w:sz w:val="20"/>
                <w:szCs w:val="20"/>
              </w:rPr>
            </w:pPr>
            <w:r>
              <w:rPr>
                <w:rFonts w:ascii="Arial Narrow" w:hAnsi="Arial Narrow"/>
                <w:b/>
                <w:bCs/>
                <w:color w:val="000000"/>
                <w:sz w:val="20"/>
                <w:szCs w:val="20"/>
              </w:rPr>
              <w:t>R</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R+1</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R+2</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R+3</w:t>
            </w:r>
          </w:p>
        </w:tc>
        <w:tc>
          <w:tcPr>
            <w:tcW w:w="448"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R+4</w:t>
            </w:r>
          </w:p>
        </w:tc>
        <w:tc>
          <w:tcPr>
            <w:tcW w:w="517"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R+5</w:t>
            </w:r>
          </w:p>
        </w:tc>
      </w:tr>
      <w:tr w:rsidR="00053B0A" w:rsidTr="00053B0A">
        <w:trPr>
          <w:trHeight w:val="52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215</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215</w:t>
            </w:r>
          </w:p>
        </w:tc>
        <w:tc>
          <w:tcPr>
            <w:tcW w:w="479"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215</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Pr="00912709" w:rsidRDefault="00053B0A">
            <w:pPr>
              <w:jc w:val="center"/>
              <w:rPr>
                <w:rFonts w:ascii="Arial Narrow" w:hAnsi="Arial Narrow"/>
                <w:b/>
                <w:color w:val="000000"/>
                <w:sz w:val="20"/>
                <w:szCs w:val="20"/>
              </w:rPr>
            </w:pPr>
            <w:r w:rsidRPr="00912709">
              <w:rPr>
                <w:rFonts w:ascii="Arial Narrow" w:hAnsi="Arial Narrow"/>
                <w:b/>
                <w:color w:val="000000"/>
                <w:sz w:val="20"/>
                <w:szCs w:val="20"/>
              </w:rPr>
              <w:t>215</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216</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85210F">
            <w:pPr>
              <w:jc w:val="center"/>
              <w:rPr>
                <w:rFonts w:ascii="Arial Narrow" w:hAnsi="Arial Narrow"/>
                <w:color w:val="000000"/>
                <w:sz w:val="20"/>
                <w:szCs w:val="20"/>
              </w:rPr>
            </w:pPr>
            <w:r>
              <w:rPr>
                <w:rFonts w:ascii="Arial Narrow" w:hAnsi="Arial Narrow"/>
                <w:color w:val="000000"/>
                <w:sz w:val="20"/>
                <w:szCs w:val="20"/>
              </w:rPr>
              <w:t>216</w:t>
            </w:r>
            <w:r w:rsidR="00053B0A">
              <w:rPr>
                <w:rFonts w:ascii="Arial Narrow" w:hAnsi="Arial Narrow"/>
                <w:color w:val="000000"/>
                <w:sz w:val="20"/>
                <w:szCs w:val="20"/>
              </w:rPr>
              <w:t> </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448"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517" w:type="pct"/>
            <w:tcBorders>
              <w:top w:val="nil"/>
              <w:left w:val="nil"/>
              <w:bottom w:val="single" w:sz="8" w:space="0" w:color="000000"/>
              <w:right w:val="single" w:sz="8" w:space="0" w:color="000000"/>
            </w:tcBorders>
            <w:shd w:val="clear" w:color="auto" w:fill="auto"/>
            <w:vAlign w:val="center"/>
            <w:hideMark/>
          </w:tcPr>
          <w:p w:rsidR="00053B0A" w:rsidRDefault="00053B0A">
            <w:pPr>
              <w:rPr>
                <w:rFonts w:ascii="Calibri" w:hAnsi="Calibri"/>
                <w:color w:val="000000"/>
                <w:sz w:val="22"/>
                <w:szCs w:val="22"/>
              </w:rPr>
            </w:pPr>
            <w:r>
              <w:rPr>
                <w:rFonts w:ascii="Calibri" w:hAnsi="Calibri"/>
                <w:color w:val="000000"/>
                <w:sz w:val="22"/>
                <w:szCs w:val="22"/>
              </w:rPr>
              <w:t> </w:t>
            </w:r>
          </w:p>
        </w:tc>
      </w:tr>
      <w:tr w:rsidR="00053B0A" w:rsidTr="00053B0A">
        <w:trPr>
          <w:trHeight w:val="480"/>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rPr>
                <w:rFonts w:ascii="Arial Narrow" w:hAnsi="Arial Narrow"/>
                <w:b/>
                <w:bCs/>
                <w:color w:val="000000"/>
                <w:sz w:val="20"/>
                <w:szCs w:val="20"/>
              </w:rPr>
            </w:pPr>
            <w:r>
              <w:rPr>
                <w:rFonts w:ascii="Arial Narrow" w:hAnsi="Arial Narrow"/>
                <w:b/>
                <w:bCs/>
                <w:color w:val="000000"/>
                <w:sz w:val="20"/>
                <w:szCs w:val="20"/>
              </w:rPr>
              <w:t>Skutočná hodnota</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215</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216</w:t>
            </w:r>
          </w:p>
        </w:tc>
        <w:tc>
          <w:tcPr>
            <w:tcW w:w="479"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216</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Pr="00912709" w:rsidRDefault="00053B0A" w:rsidP="0085210F">
            <w:pPr>
              <w:jc w:val="center"/>
              <w:rPr>
                <w:rFonts w:ascii="Arial Narrow" w:hAnsi="Arial Narrow"/>
                <w:b/>
                <w:color w:val="000000"/>
                <w:sz w:val="20"/>
                <w:szCs w:val="20"/>
              </w:rPr>
            </w:pP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pPr>
              <w:rPr>
                <w:rFonts w:ascii="Arial Narrow" w:hAnsi="Arial Narrow"/>
                <w:color w:val="000000"/>
                <w:sz w:val="20"/>
                <w:szCs w:val="20"/>
              </w:rPr>
            </w:pPr>
            <w:r>
              <w:rPr>
                <w:rFonts w:ascii="Arial Narrow" w:hAnsi="Arial Narrow"/>
                <w:color w:val="000000"/>
                <w:sz w:val="20"/>
                <w:szCs w:val="20"/>
              </w:rPr>
              <w:t> </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pPr>
              <w:rPr>
                <w:rFonts w:ascii="Arial Narrow" w:hAnsi="Arial Narrow"/>
                <w:color w:val="000000"/>
                <w:sz w:val="20"/>
                <w:szCs w:val="20"/>
              </w:rPr>
            </w:pPr>
            <w:r>
              <w:rPr>
                <w:rFonts w:ascii="Arial Narrow" w:hAnsi="Arial Narrow"/>
                <w:color w:val="000000"/>
                <w:sz w:val="20"/>
                <w:szCs w:val="20"/>
              </w:rPr>
              <w:t> </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pPr>
              <w:rPr>
                <w:rFonts w:ascii="Arial Narrow" w:hAnsi="Arial Narrow"/>
                <w:color w:val="000000"/>
                <w:sz w:val="20"/>
                <w:szCs w:val="20"/>
              </w:rPr>
            </w:pPr>
            <w:r>
              <w:rPr>
                <w:rFonts w:ascii="Arial Narrow" w:hAnsi="Arial Narrow"/>
                <w:color w:val="000000"/>
                <w:sz w:val="20"/>
                <w:szCs w:val="20"/>
              </w:rPr>
              <w:t> </w:t>
            </w:r>
          </w:p>
        </w:tc>
        <w:tc>
          <w:tcPr>
            <w:tcW w:w="448" w:type="pct"/>
            <w:tcBorders>
              <w:top w:val="nil"/>
              <w:left w:val="nil"/>
              <w:bottom w:val="single" w:sz="8" w:space="0" w:color="000000"/>
              <w:right w:val="single" w:sz="8" w:space="0" w:color="000000"/>
            </w:tcBorders>
            <w:shd w:val="clear" w:color="000000" w:fill="FFFFFF"/>
            <w:vAlign w:val="center"/>
            <w:hideMark/>
          </w:tcPr>
          <w:p w:rsidR="00053B0A" w:rsidRDefault="00053B0A">
            <w:pPr>
              <w:rPr>
                <w:rFonts w:ascii="Arial Narrow" w:hAnsi="Arial Narrow"/>
                <w:color w:val="000000"/>
                <w:sz w:val="20"/>
                <w:szCs w:val="20"/>
              </w:rPr>
            </w:pPr>
            <w:r>
              <w:rPr>
                <w:rFonts w:ascii="Arial Narrow" w:hAnsi="Arial Narrow"/>
                <w:color w:val="000000"/>
                <w:sz w:val="20"/>
                <w:szCs w:val="20"/>
              </w:rPr>
              <w:t> </w:t>
            </w:r>
          </w:p>
        </w:tc>
        <w:tc>
          <w:tcPr>
            <w:tcW w:w="517" w:type="pct"/>
            <w:tcBorders>
              <w:top w:val="nil"/>
              <w:left w:val="nil"/>
              <w:bottom w:val="single" w:sz="8" w:space="0" w:color="000000"/>
              <w:right w:val="single" w:sz="8" w:space="0" w:color="000000"/>
            </w:tcBorders>
            <w:shd w:val="clear" w:color="auto" w:fill="auto"/>
            <w:vAlign w:val="center"/>
            <w:hideMark/>
          </w:tcPr>
          <w:p w:rsidR="00053B0A" w:rsidRDefault="00053B0A">
            <w:pPr>
              <w:rPr>
                <w:rFonts w:ascii="Calibri" w:hAnsi="Calibri"/>
                <w:color w:val="000000"/>
                <w:sz w:val="22"/>
                <w:szCs w:val="22"/>
              </w:rPr>
            </w:pPr>
            <w:r>
              <w:rPr>
                <w:rFonts w:ascii="Calibri" w:hAnsi="Calibri"/>
                <w:color w:val="000000"/>
                <w:sz w:val="22"/>
                <w:szCs w:val="22"/>
              </w:rPr>
              <w:t> </w:t>
            </w:r>
          </w:p>
        </w:tc>
      </w:tr>
      <w:tr w:rsidR="00053B0A" w:rsidTr="00053B0A">
        <w:trPr>
          <w:trHeight w:val="300"/>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Cieľ</w:t>
            </w:r>
          </w:p>
        </w:tc>
        <w:tc>
          <w:tcPr>
            <w:tcW w:w="432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53B0A" w:rsidRDefault="00053B0A">
            <w:pPr>
              <w:rPr>
                <w:rFonts w:ascii="Arial Narrow" w:hAnsi="Arial Narrow"/>
                <w:b/>
                <w:bCs/>
                <w:i/>
                <w:iCs/>
                <w:color w:val="000000"/>
                <w:sz w:val="20"/>
                <w:szCs w:val="20"/>
              </w:rPr>
            </w:pPr>
            <w:r>
              <w:rPr>
                <w:rFonts w:ascii="Arial Narrow" w:hAnsi="Arial Narrow"/>
                <w:b/>
                <w:bCs/>
                <w:i/>
                <w:iCs/>
                <w:color w:val="000000"/>
                <w:sz w:val="20"/>
                <w:szCs w:val="20"/>
              </w:rPr>
              <w:t>Zabezpečiť kvalitné poradenstvo pre obyvateľov s bytovými problémami</w:t>
            </w:r>
          </w:p>
        </w:tc>
      </w:tr>
      <w:tr w:rsidR="00053B0A" w:rsidTr="00053B0A">
        <w:trPr>
          <w:trHeight w:val="76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pPr>
              <w:rPr>
                <w:rFonts w:ascii="Arial Narrow" w:hAnsi="Arial Narrow"/>
                <w:color w:val="000000"/>
                <w:sz w:val="20"/>
                <w:szCs w:val="20"/>
              </w:rPr>
            </w:pPr>
            <w:r>
              <w:rPr>
                <w:rFonts w:ascii="Arial Narrow" w:hAnsi="Arial Narrow"/>
                <w:color w:val="000000"/>
                <w:sz w:val="20"/>
                <w:szCs w:val="20"/>
              </w:rPr>
              <w:t>Výstup</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pPr>
              <w:rPr>
                <w:rFonts w:ascii="Arial Narrow" w:hAnsi="Arial Narrow"/>
                <w:color w:val="000000"/>
                <w:sz w:val="20"/>
                <w:szCs w:val="20"/>
              </w:rPr>
            </w:pPr>
            <w:r>
              <w:rPr>
                <w:rFonts w:ascii="Arial Narrow" w:hAnsi="Arial Narrow"/>
                <w:color w:val="000000"/>
                <w:sz w:val="20"/>
                <w:szCs w:val="20"/>
              </w:rPr>
              <w:t> </w:t>
            </w:r>
          </w:p>
        </w:tc>
        <w:tc>
          <w:tcPr>
            <w:tcW w:w="336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b/>
                <w:bCs/>
                <w:i/>
                <w:iCs/>
                <w:color w:val="000000"/>
                <w:sz w:val="20"/>
                <w:szCs w:val="20"/>
              </w:rPr>
            </w:pPr>
            <w:r>
              <w:rPr>
                <w:rFonts w:ascii="Arial Narrow" w:hAnsi="Arial Narrow"/>
                <w:b/>
                <w:bCs/>
                <w:i/>
                <w:iCs/>
                <w:color w:val="000000"/>
                <w:sz w:val="20"/>
                <w:szCs w:val="20"/>
              </w:rPr>
              <w:t xml:space="preserve">Celkový počet žiadateľov o byt v meste </w:t>
            </w:r>
          </w:p>
        </w:tc>
      </w:tr>
      <w:tr w:rsidR="00053B0A" w:rsidTr="00053B0A">
        <w:trPr>
          <w:trHeight w:val="31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R-3</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R-1</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b/>
                <w:bCs/>
                <w:color w:val="000000"/>
                <w:sz w:val="20"/>
                <w:szCs w:val="20"/>
              </w:rPr>
            </w:pPr>
            <w:r>
              <w:rPr>
                <w:rFonts w:ascii="Arial Narrow" w:hAnsi="Arial Narrow"/>
                <w:b/>
                <w:bCs/>
                <w:color w:val="000000"/>
                <w:sz w:val="20"/>
                <w:szCs w:val="20"/>
              </w:rPr>
              <w:t>R</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R+1</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R+2</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R+3</w:t>
            </w:r>
          </w:p>
        </w:tc>
        <w:tc>
          <w:tcPr>
            <w:tcW w:w="448"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R+4</w:t>
            </w:r>
          </w:p>
        </w:tc>
        <w:tc>
          <w:tcPr>
            <w:tcW w:w="517"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R+5</w:t>
            </w:r>
          </w:p>
        </w:tc>
      </w:tr>
      <w:tr w:rsidR="00053B0A" w:rsidTr="00053B0A">
        <w:trPr>
          <w:trHeight w:val="52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85</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100</w:t>
            </w:r>
          </w:p>
        </w:tc>
        <w:tc>
          <w:tcPr>
            <w:tcW w:w="479"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60</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Pr="00912709" w:rsidRDefault="00053B0A" w:rsidP="00624613">
            <w:pPr>
              <w:jc w:val="center"/>
              <w:rPr>
                <w:rFonts w:ascii="Arial Narrow" w:hAnsi="Arial Narrow"/>
                <w:b/>
                <w:color w:val="000000"/>
                <w:sz w:val="20"/>
                <w:szCs w:val="20"/>
              </w:rPr>
            </w:pPr>
            <w:r w:rsidRPr="00912709">
              <w:rPr>
                <w:rFonts w:ascii="Arial Narrow" w:hAnsi="Arial Narrow"/>
                <w:b/>
                <w:color w:val="000000"/>
                <w:sz w:val="20"/>
                <w:szCs w:val="20"/>
              </w:rPr>
              <w:t>60</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60</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r w:rsidR="0085210F">
              <w:rPr>
                <w:rFonts w:ascii="Arial Narrow" w:hAnsi="Arial Narrow"/>
                <w:color w:val="000000"/>
                <w:sz w:val="20"/>
                <w:szCs w:val="20"/>
              </w:rPr>
              <w:t>60</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448" w:type="pct"/>
            <w:tcBorders>
              <w:top w:val="nil"/>
              <w:left w:val="nil"/>
              <w:bottom w:val="single" w:sz="8" w:space="0" w:color="000000"/>
              <w:right w:val="single" w:sz="8" w:space="0" w:color="000000"/>
            </w:tcBorders>
            <w:shd w:val="clear" w:color="000000" w:fill="FFFFFF"/>
            <w:vAlign w:val="center"/>
            <w:hideMark/>
          </w:tcPr>
          <w:p w:rsidR="00053B0A" w:rsidRDefault="00053B0A">
            <w:pPr>
              <w:jc w:val="center"/>
              <w:rPr>
                <w:rFonts w:ascii="Arial Narrow" w:hAnsi="Arial Narrow"/>
                <w:color w:val="000000"/>
                <w:sz w:val="20"/>
                <w:szCs w:val="20"/>
              </w:rPr>
            </w:pPr>
            <w:r>
              <w:rPr>
                <w:rFonts w:ascii="Arial Narrow" w:hAnsi="Arial Narrow"/>
                <w:color w:val="000000"/>
                <w:sz w:val="20"/>
                <w:szCs w:val="20"/>
              </w:rPr>
              <w:t> </w:t>
            </w:r>
          </w:p>
        </w:tc>
        <w:tc>
          <w:tcPr>
            <w:tcW w:w="517" w:type="pct"/>
            <w:tcBorders>
              <w:top w:val="nil"/>
              <w:left w:val="nil"/>
              <w:bottom w:val="single" w:sz="8" w:space="0" w:color="000000"/>
              <w:right w:val="single" w:sz="8" w:space="0" w:color="000000"/>
            </w:tcBorders>
            <w:shd w:val="clear" w:color="auto" w:fill="auto"/>
            <w:vAlign w:val="center"/>
            <w:hideMark/>
          </w:tcPr>
          <w:p w:rsidR="00053B0A" w:rsidRDefault="00053B0A">
            <w:pPr>
              <w:rPr>
                <w:rFonts w:ascii="Calibri" w:hAnsi="Calibri"/>
                <w:color w:val="000000"/>
                <w:sz w:val="22"/>
                <w:szCs w:val="22"/>
              </w:rPr>
            </w:pPr>
            <w:r>
              <w:rPr>
                <w:rFonts w:ascii="Calibri" w:hAnsi="Calibri"/>
                <w:color w:val="000000"/>
                <w:sz w:val="22"/>
                <w:szCs w:val="22"/>
              </w:rPr>
              <w:t> </w:t>
            </w:r>
          </w:p>
        </w:tc>
      </w:tr>
      <w:tr w:rsidR="00053B0A" w:rsidTr="00053B0A">
        <w:trPr>
          <w:trHeight w:val="390"/>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53B0A" w:rsidRDefault="00053B0A">
            <w:pPr>
              <w:rPr>
                <w:rFonts w:ascii="Arial Narrow" w:hAnsi="Arial Narrow"/>
                <w:b/>
                <w:bCs/>
                <w:color w:val="000000"/>
                <w:sz w:val="20"/>
                <w:szCs w:val="20"/>
              </w:rPr>
            </w:pPr>
            <w:r>
              <w:rPr>
                <w:rFonts w:ascii="Arial Narrow" w:hAnsi="Arial Narrow"/>
                <w:b/>
                <w:bCs/>
                <w:color w:val="000000"/>
                <w:sz w:val="20"/>
                <w:szCs w:val="20"/>
              </w:rPr>
              <w:t>Skutočná hodnota</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40</w:t>
            </w:r>
          </w:p>
        </w:tc>
        <w:tc>
          <w:tcPr>
            <w:tcW w:w="478"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60</w:t>
            </w:r>
          </w:p>
        </w:tc>
        <w:tc>
          <w:tcPr>
            <w:tcW w:w="479"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r>
              <w:rPr>
                <w:rFonts w:ascii="Arial Narrow" w:hAnsi="Arial Narrow"/>
                <w:color w:val="000000"/>
                <w:sz w:val="20"/>
                <w:szCs w:val="20"/>
              </w:rPr>
              <w:t>50</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Pr="00912709" w:rsidRDefault="00053B0A" w:rsidP="00624613">
            <w:pPr>
              <w:jc w:val="center"/>
              <w:rPr>
                <w:rFonts w:ascii="Arial Narrow" w:hAnsi="Arial Narrow"/>
                <w:b/>
                <w:color w:val="000000"/>
                <w:sz w:val="20"/>
                <w:szCs w:val="20"/>
              </w:rPr>
            </w:pP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rsidP="00624613">
            <w:pPr>
              <w:jc w:val="center"/>
              <w:rPr>
                <w:rFonts w:ascii="Arial Narrow" w:hAnsi="Arial Narrow"/>
                <w:color w:val="000000"/>
                <w:sz w:val="20"/>
                <w:szCs w:val="20"/>
              </w:rPr>
            </w:pP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pPr>
              <w:rPr>
                <w:rFonts w:ascii="Arial Narrow" w:hAnsi="Arial Narrow"/>
                <w:color w:val="000000"/>
                <w:sz w:val="20"/>
                <w:szCs w:val="20"/>
              </w:rPr>
            </w:pPr>
            <w:r>
              <w:rPr>
                <w:rFonts w:ascii="Arial Narrow" w:hAnsi="Arial Narrow"/>
                <w:color w:val="000000"/>
                <w:sz w:val="20"/>
                <w:szCs w:val="20"/>
              </w:rPr>
              <w:t> </w:t>
            </w:r>
          </w:p>
        </w:tc>
        <w:tc>
          <w:tcPr>
            <w:tcW w:w="481" w:type="pct"/>
            <w:tcBorders>
              <w:top w:val="nil"/>
              <w:left w:val="nil"/>
              <w:bottom w:val="single" w:sz="8" w:space="0" w:color="000000"/>
              <w:right w:val="single" w:sz="8" w:space="0" w:color="000000"/>
            </w:tcBorders>
            <w:shd w:val="clear" w:color="000000" w:fill="FFFFFF"/>
            <w:vAlign w:val="center"/>
            <w:hideMark/>
          </w:tcPr>
          <w:p w:rsidR="00053B0A" w:rsidRDefault="00053B0A">
            <w:pPr>
              <w:rPr>
                <w:rFonts w:ascii="Arial Narrow" w:hAnsi="Arial Narrow"/>
                <w:color w:val="000000"/>
                <w:sz w:val="20"/>
                <w:szCs w:val="20"/>
              </w:rPr>
            </w:pPr>
            <w:r>
              <w:rPr>
                <w:rFonts w:ascii="Arial Narrow" w:hAnsi="Arial Narrow"/>
                <w:color w:val="000000"/>
                <w:sz w:val="20"/>
                <w:szCs w:val="20"/>
              </w:rPr>
              <w:t> </w:t>
            </w:r>
          </w:p>
        </w:tc>
        <w:tc>
          <w:tcPr>
            <w:tcW w:w="448" w:type="pct"/>
            <w:tcBorders>
              <w:top w:val="nil"/>
              <w:left w:val="nil"/>
              <w:bottom w:val="single" w:sz="8" w:space="0" w:color="000000"/>
              <w:right w:val="single" w:sz="8" w:space="0" w:color="000000"/>
            </w:tcBorders>
            <w:shd w:val="clear" w:color="000000" w:fill="FFFFFF"/>
            <w:vAlign w:val="center"/>
            <w:hideMark/>
          </w:tcPr>
          <w:p w:rsidR="00053B0A" w:rsidRDefault="00053B0A">
            <w:pPr>
              <w:rPr>
                <w:rFonts w:ascii="Arial Narrow" w:hAnsi="Arial Narrow"/>
                <w:color w:val="000000"/>
                <w:sz w:val="20"/>
                <w:szCs w:val="20"/>
              </w:rPr>
            </w:pPr>
            <w:r>
              <w:rPr>
                <w:rFonts w:ascii="Arial Narrow" w:hAnsi="Arial Narrow"/>
                <w:color w:val="000000"/>
                <w:sz w:val="20"/>
                <w:szCs w:val="20"/>
              </w:rPr>
              <w:t> </w:t>
            </w:r>
          </w:p>
        </w:tc>
        <w:tc>
          <w:tcPr>
            <w:tcW w:w="517" w:type="pct"/>
            <w:tcBorders>
              <w:top w:val="nil"/>
              <w:left w:val="nil"/>
              <w:bottom w:val="single" w:sz="8" w:space="0" w:color="000000"/>
              <w:right w:val="single" w:sz="8" w:space="0" w:color="000000"/>
            </w:tcBorders>
            <w:shd w:val="clear" w:color="auto" w:fill="auto"/>
            <w:vAlign w:val="center"/>
            <w:hideMark/>
          </w:tcPr>
          <w:p w:rsidR="00053B0A" w:rsidRDefault="00053B0A">
            <w:pPr>
              <w:rPr>
                <w:rFonts w:ascii="Calibri" w:hAnsi="Calibri"/>
                <w:color w:val="000000"/>
                <w:sz w:val="22"/>
                <w:szCs w:val="22"/>
              </w:rPr>
            </w:pPr>
            <w:r>
              <w:rPr>
                <w:rFonts w:ascii="Calibri" w:hAnsi="Calibri"/>
                <w:color w:val="000000"/>
                <w:sz w:val="22"/>
                <w:szCs w:val="22"/>
              </w:rPr>
              <w:t> </w:t>
            </w:r>
          </w:p>
        </w:tc>
      </w:tr>
    </w:tbl>
    <w:p w:rsidR="000A5CDD" w:rsidRDefault="000A5CDD" w:rsidP="002D663C">
      <w:pPr>
        <w:rPr>
          <w:highlight w:val="yellow"/>
        </w:rPr>
      </w:pPr>
    </w:p>
    <w:tbl>
      <w:tblPr>
        <w:tblW w:w="9869" w:type="dxa"/>
        <w:tblInd w:w="70" w:type="dxa"/>
        <w:tblCellMar>
          <w:left w:w="70" w:type="dxa"/>
          <w:right w:w="70" w:type="dxa"/>
        </w:tblCellMar>
        <w:tblLook w:val="04A0" w:firstRow="1" w:lastRow="0" w:firstColumn="1" w:lastColumn="0" w:noHBand="0" w:noVBand="1"/>
      </w:tblPr>
      <w:tblGrid>
        <w:gridCol w:w="1400"/>
        <w:gridCol w:w="1219"/>
        <w:gridCol w:w="1350"/>
        <w:gridCol w:w="1180"/>
        <w:gridCol w:w="1180"/>
        <w:gridCol w:w="1180"/>
        <w:gridCol w:w="1180"/>
        <w:gridCol w:w="1180"/>
      </w:tblGrid>
      <w:tr w:rsidR="00053B0A" w:rsidTr="00053B0A">
        <w:trPr>
          <w:trHeight w:val="315"/>
        </w:trPr>
        <w:tc>
          <w:tcPr>
            <w:tcW w:w="3969" w:type="dxa"/>
            <w:gridSpan w:val="3"/>
            <w:tcBorders>
              <w:top w:val="nil"/>
              <w:left w:val="nil"/>
              <w:bottom w:val="nil"/>
              <w:right w:val="nil"/>
            </w:tcBorders>
            <w:shd w:val="clear" w:color="auto" w:fill="auto"/>
            <w:noWrap/>
            <w:vAlign w:val="center"/>
            <w:hideMark/>
          </w:tcPr>
          <w:p w:rsidR="00053B0A" w:rsidRDefault="00053B0A">
            <w:pPr>
              <w:rPr>
                <w:rFonts w:ascii="Arial Narrow" w:hAnsi="Arial Narrow"/>
                <w:b/>
                <w:bCs/>
                <w:color w:val="000000"/>
              </w:rPr>
            </w:pPr>
            <w:r>
              <w:rPr>
                <w:rFonts w:ascii="Arial Narrow" w:hAnsi="Arial Narrow"/>
                <w:b/>
                <w:bCs/>
                <w:color w:val="000000"/>
              </w:rPr>
              <w:t>Podprogram 12.2.:</w:t>
            </w:r>
            <w:r>
              <w:rPr>
                <w:rFonts w:ascii="Arial Narrow" w:hAnsi="Arial Narrow"/>
                <w:i/>
                <w:iCs/>
                <w:color w:val="000000"/>
              </w:rPr>
              <w:t xml:space="preserve">  ŠFRB- bytová politika </w:t>
            </w:r>
          </w:p>
        </w:tc>
        <w:tc>
          <w:tcPr>
            <w:tcW w:w="1180" w:type="dxa"/>
            <w:tcBorders>
              <w:top w:val="nil"/>
              <w:left w:val="nil"/>
              <w:bottom w:val="nil"/>
              <w:right w:val="nil"/>
            </w:tcBorders>
            <w:shd w:val="clear" w:color="auto" w:fill="auto"/>
            <w:noWrap/>
            <w:vAlign w:val="bottom"/>
            <w:hideMark/>
          </w:tcPr>
          <w:p w:rsidR="00053B0A" w:rsidRDefault="00053B0A">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r>
      <w:tr w:rsidR="00053B0A" w:rsidTr="00053B0A">
        <w:trPr>
          <w:trHeight w:val="330"/>
        </w:trPr>
        <w:tc>
          <w:tcPr>
            <w:tcW w:w="1400" w:type="dxa"/>
            <w:tcBorders>
              <w:top w:val="nil"/>
              <w:left w:val="nil"/>
              <w:bottom w:val="nil"/>
              <w:right w:val="nil"/>
            </w:tcBorders>
            <w:shd w:val="clear" w:color="auto" w:fill="auto"/>
            <w:noWrap/>
            <w:vAlign w:val="center"/>
            <w:hideMark/>
          </w:tcPr>
          <w:p w:rsidR="00053B0A" w:rsidRDefault="00053B0A">
            <w:pPr>
              <w:rPr>
                <w:sz w:val="20"/>
                <w:szCs w:val="20"/>
              </w:rPr>
            </w:pPr>
          </w:p>
        </w:tc>
        <w:tc>
          <w:tcPr>
            <w:tcW w:w="1219" w:type="dxa"/>
            <w:tcBorders>
              <w:top w:val="nil"/>
              <w:left w:val="nil"/>
              <w:bottom w:val="nil"/>
              <w:right w:val="nil"/>
            </w:tcBorders>
            <w:shd w:val="clear" w:color="auto" w:fill="auto"/>
            <w:noWrap/>
            <w:vAlign w:val="bottom"/>
            <w:hideMark/>
          </w:tcPr>
          <w:p w:rsidR="00053B0A" w:rsidRDefault="00053B0A">
            <w:pPr>
              <w:rPr>
                <w:sz w:val="20"/>
                <w:szCs w:val="20"/>
              </w:rPr>
            </w:pPr>
          </w:p>
        </w:tc>
        <w:tc>
          <w:tcPr>
            <w:tcW w:w="135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c>
          <w:tcPr>
            <w:tcW w:w="1180" w:type="dxa"/>
            <w:tcBorders>
              <w:top w:val="nil"/>
              <w:left w:val="nil"/>
              <w:bottom w:val="nil"/>
              <w:right w:val="nil"/>
            </w:tcBorders>
            <w:shd w:val="clear" w:color="auto" w:fill="auto"/>
            <w:noWrap/>
            <w:vAlign w:val="bottom"/>
            <w:hideMark/>
          </w:tcPr>
          <w:p w:rsidR="00053B0A" w:rsidRDefault="00053B0A">
            <w:pPr>
              <w:rPr>
                <w:sz w:val="20"/>
                <w:szCs w:val="20"/>
              </w:rPr>
            </w:pPr>
          </w:p>
        </w:tc>
      </w:tr>
      <w:tr w:rsidR="00053B0A" w:rsidTr="00053B0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Rok 2017         skutočnosť</w:t>
            </w:r>
          </w:p>
        </w:tc>
        <w:tc>
          <w:tcPr>
            <w:tcW w:w="1350" w:type="dxa"/>
            <w:tcBorders>
              <w:top w:val="single" w:sz="8" w:space="0" w:color="000000"/>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Rok 2022</w:t>
            </w:r>
          </w:p>
        </w:tc>
      </w:tr>
      <w:tr w:rsidR="00053B0A" w:rsidTr="00053B0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053B0A" w:rsidRDefault="00053B0A">
            <w:pPr>
              <w:jc w:val="right"/>
              <w:rPr>
                <w:rFonts w:ascii="Arial Narrow" w:hAnsi="Arial Narrow"/>
                <w:color w:val="000000"/>
              </w:rPr>
            </w:pPr>
            <w:r>
              <w:rPr>
                <w:rFonts w:ascii="Arial Narrow" w:hAnsi="Arial Narrow"/>
                <w:color w:val="000000"/>
              </w:rPr>
              <w:t>15 627,08</w:t>
            </w:r>
          </w:p>
        </w:tc>
        <w:tc>
          <w:tcPr>
            <w:tcW w:w="1350" w:type="dxa"/>
            <w:tcBorders>
              <w:top w:val="nil"/>
              <w:left w:val="nil"/>
              <w:bottom w:val="single" w:sz="8" w:space="0" w:color="000000"/>
              <w:right w:val="single" w:sz="8" w:space="0" w:color="000000"/>
            </w:tcBorders>
            <w:shd w:val="clear" w:color="auto" w:fill="auto"/>
            <w:vAlign w:val="center"/>
            <w:hideMark/>
          </w:tcPr>
          <w:p w:rsidR="00053B0A" w:rsidRDefault="00053B0A">
            <w:pPr>
              <w:jc w:val="right"/>
              <w:rPr>
                <w:rFonts w:ascii="Arial Narrow" w:hAnsi="Arial Narrow"/>
                <w:color w:val="000000"/>
              </w:rPr>
            </w:pPr>
            <w:r>
              <w:rPr>
                <w:rFonts w:ascii="Arial Narrow" w:hAnsi="Arial Narrow"/>
                <w:color w:val="000000"/>
              </w:rPr>
              <w:t>11 249,95</w:t>
            </w:r>
          </w:p>
        </w:tc>
        <w:tc>
          <w:tcPr>
            <w:tcW w:w="1180" w:type="dxa"/>
            <w:tcBorders>
              <w:top w:val="nil"/>
              <w:left w:val="nil"/>
              <w:bottom w:val="single" w:sz="8" w:space="0" w:color="000000"/>
              <w:right w:val="single" w:sz="8" w:space="0" w:color="000000"/>
            </w:tcBorders>
            <w:shd w:val="clear" w:color="auto" w:fill="auto"/>
            <w:vAlign w:val="center"/>
            <w:hideMark/>
          </w:tcPr>
          <w:p w:rsidR="00053B0A" w:rsidRDefault="00053B0A">
            <w:pPr>
              <w:jc w:val="right"/>
              <w:rPr>
                <w:rFonts w:ascii="Arial Narrow" w:hAnsi="Arial Narrow"/>
                <w:color w:val="000000"/>
              </w:rPr>
            </w:pPr>
            <w:r>
              <w:rPr>
                <w:rFonts w:ascii="Arial Narrow" w:hAnsi="Arial Narrow"/>
                <w:color w:val="000000"/>
              </w:rPr>
              <w:t>12 953,00</w:t>
            </w:r>
          </w:p>
        </w:tc>
        <w:tc>
          <w:tcPr>
            <w:tcW w:w="1180" w:type="dxa"/>
            <w:tcBorders>
              <w:top w:val="nil"/>
              <w:left w:val="nil"/>
              <w:bottom w:val="single" w:sz="8" w:space="0" w:color="000000"/>
              <w:right w:val="single" w:sz="8" w:space="0" w:color="000000"/>
            </w:tcBorders>
            <w:shd w:val="clear" w:color="auto" w:fill="auto"/>
            <w:vAlign w:val="center"/>
            <w:hideMark/>
          </w:tcPr>
          <w:p w:rsidR="00053B0A" w:rsidRDefault="00053B0A">
            <w:pPr>
              <w:jc w:val="right"/>
              <w:rPr>
                <w:rFonts w:ascii="Arial Narrow" w:hAnsi="Arial Narrow"/>
                <w:color w:val="000000"/>
              </w:rPr>
            </w:pPr>
            <w:r>
              <w:rPr>
                <w:rFonts w:ascii="Arial Narrow" w:hAnsi="Arial Narrow"/>
                <w:color w:val="000000"/>
              </w:rPr>
              <w:t>15 453,09</w:t>
            </w:r>
          </w:p>
        </w:tc>
        <w:tc>
          <w:tcPr>
            <w:tcW w:w="1180" w:type="dxa"/>
            <w:tcBorders>
              <w:top w:val="nil"/>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color w:val="000000"/>
              </w:rPr>
            </w:pPr>
            <w:r>
              <w:rPr>
                <w:rFonts w:ascii="Arial Narrow" w:hAnsi="Arial Narrow"/>
                <w:color w:val="000000"/>
              </w:rPr>
              <w:t>17 197,00</w:t>
            </w:r>
          </w:p>
        </w:tc>
        <w:tc>
          <w:tcPr>
            <w:tcW w:w="1180" w:type="dxa"/>
            <w:tcBorders>
              <w:top w:val="nil"/>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color w:val="000000"/>
              </w:rPr>
            </w:pPr>
            <w:r>
              <w:rPr>
                <w:rFonts w:ascii="Arial Narrow" w:hAnsi="Arial Narrow"/>
                <w:color w:val="000000"/>
              </w:rPr>
              <w:t>17 197,00</w:t>
            </w:r>
          </w:p>
        </w:tc>
        <w:tc>
          <w:tcPr>
            <w:tcW w:w="1180" w:type="dxa"/>
            <w:tcBorders>
              <w:top w:val="nil"/>
              <w:left w:val="nil"/>
              <w:bottom w:val="single" w:sz="8" w:space="0" w:color="000000"/>
              <w:right w:val="single" w:sz="8" w:space="0" w:color="000000"/>
            </w:tcBorders>
            <w:shd w:val="clear" w:color="auto" w:fill="auto"/>
            <w:vAlign w:val="center"/>
            <w:hideMark/>
          </w:tcPr>
          <w:p w:rsidR="00053B0A" w:rsidRDefault="00053B0A">
            <w:pPr>
              <w:jc w:val="center"/>
              <w:rPr>
                <w:rFonts w:ascii="Arial Narrow" w:hAnsi="Arial Narrow"/>
                <w:color w:val="000000"/>
              </w:rPr>
            </w:pPr>
            <w:r>
              <w:rPr>
                <w:rFonts w:ascii="Arial Narrow" w:hAnsi="Arial Narrow"/>
                <w:color w:val="000000"/>
              </w:rPr>
              <w:t>17 197,00</w:t>
            </w:r>
          </w:p>
        </w:tc>
      </w:tr>
    </w:tbl>
    <w:p w:rsidR="00053B0A" w:rsidRDefault="00053B0A" w:rsidP="002D663C">
      <w:pPr>
        <w:rPr>
          <w:highlight w:val="yellow"/>
        </w:rPr>
      </w:pPr>
    </w:p>
    <w:p w:rsidR="00053B0A" w:rsidRDefault="00053B0A" w:rsidP="002D663C">
      <w:pPr>
        <w:rPr>
          <w:highlight w:val="yellow"/>
        </w:rPr>
      </w:pPr>
    </w:p>
    <w:tbl>
      <w:tblPr>
        <w:tblW w:w="5255" w:type="pct"/>
        <w:tblInd w:w="70" w:type="dxa"/>
        <w:tblCellMar>
          <w:left w:w="70" w:type="dxa"/>
          <w:right w:w="70" w:type="dxa"/>
        </w:tblCellMar>
        <w:tblLook w:val="04A0" w:firstRow="1" w:lastRow="0" w:firstColumn="1" w:lastColumn="0" w:noHBand="0" w:noVBand="1"/>
      </w:tblPr>
      <w:tblGrid>
        <w:gridCol w:w="1294"/>
        <w:gridCol w:w="915"/>
        <w:gridCol w:w="915"/>
        <w:gridCol w:w="916"/>
        <w:gridCol w:w="920"/>
        <w:gridCol w:w="920"/>
        <w:gridCol w:w="920"/>
        <w:gridCol w:w="920"/>
        <w:gridCol w:w="858"/>
        <w:gridCol w:w="1104"/>
      </w:tblGrid>
      <w:tr w:rsidR="000A5CDD" w:rsidTr="005023A8">
        <w:trPr>
          <w:trHeight w:val="510"/>
        </w:trPr>
        <w:tc>
          <w:tcPr>
            <w:tcW w:w="66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32"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 xml:space="preserve">(Oddelenie </w:t>
            </w:r>
            <w:proofErr w:type="spellStart"/>
            <w:r>
              <w:rPr>
                <w:rFonts w:ascii="Arial Narrow" w:hAnsi="Arial Narrow"/>
                <w:b/>
                <w:bCs/>
                <w:i/>
                <w:iCs/>
                <w:color w:val="000000"/>
                <w:sz w:val="20"/>
                <w:szCs w:val="20"/>
              </w:rPr>
              <w:t>inv</w:t>
            </w:r>
            <w:proofErr w:type="spellEnd"/>
            <w:r>
              <w:rPr>
                <w:rFonts w:ascii="Arial Narrow" w:hAnsi="Arial Narrow"/>
                <w:b/>
                <w:bCs/>
                <w:i/>
                <w:iCs/>
                <w:color w:val="000000"/>
                <w:sz w:val="20"/>
                <w:szCs w:val="20"/>
              </w:rPr>
              <w:t>. výstavby, riadenia projektov, ŽP a VO)</w:t>
            </w:r>
          </w:p>
        </w:tc>
      </w:tr>
      <w:tr w:rsidR="000A5CDD" w:rsidTr="005023A8">
        <w:trPr>
          <w:trHeight w:val="300"/>
        </w:trPr>
        <w:tc>
          <w:tcPr>
            <w:tcW w:w="668"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Cieľ</w:t>
            </w:r>
          </w:p>
        </w:tc>
        <w:tc>
          <w:tcPr>
            <w:tcW w:w="4332"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Zabezpečiť všestrannú podporu stavebníkom a stavebným aktivitám</w:t>
            </w:r>
          </w:p>
        </w:tc>
      </w:tr>
      <w:tr w:rsidR="000A5CDD" w:rsidTr="005023A8">
        <w:trPr>
          <w:trHeight w:val="765"/>
        </w:trPr>
        <w:tc>
          <w:tcPr>
            <w:tcW w:w="668"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3" w:type="pct"/>
            <w:tcBorders>
              <w:top w:val="nil"/>
              <w:left w:val="nil"/>
              <w:bottom w:val="single" w:sz="8" w:space="0" w:color="000000"/>
              <w:right w:val="single" w:sz="8" w:space="0" w:color="000000"/>
            </w:tcBorders>
            <w:shd w:val="clear" w:color="000000" w:fill="FFFFFF"/>
            <w:vAlign w:val="center"/>
            <w:hideMark/>
          </w:tcPr>
          <w:p w:rsidR="000A5CDD" w:rsidRDefault="000A5CDD">
            <w:pPr>
              <w:rPr>
                <w:rFonts w:ascii="Arial Narrow" w:hAnsi="Arial Narrow"/>
                <w:color w:val="000000"/>
                <w:sz w:val="20"/>
                <w:szCs w:val="20"/>
              </w:rPr>
            </w:pPr>
            <w:r>
              <w:rPr>
                <w:rFonts w:ascii="Arial Narrow" w:hAnsi="Arial Narrow"/>
                <w:color w:val="000000"/>
                <w:sz w:val="20"/>
                <w:szCs w:val="20"/>
              </w:rPr>
              <w:t>Výstup</w:t>
            </w:r>
          </w:p>
        </w:tc>
        <w:tc>
          <w:tcPr>
            <w:tcW w:w="473" w:type="pct"/>
            <w:tcBorders>
              <w:top w:val="nil"/>
              <w:left w:val="nil"/>
              <w:bottom w:val="single" w:sz="8" w:space="0" w:color="000000"/>
              <w:right w:val="single" w:sz="8" w:space="0" w:color="000000"/>
            </w:tcBorders>
            <w:shd w:val="clear" w:color="000000" w:fill="FFFFFF"/>
            <w:vAlign w:val="center"/>
            <w:hideMark/>
          </w:tcPr>
          <w:p w:rsidR="000A5CDD" w:rsidRDefault="000A5CDD">
            <w:pPr>
              <w:rPr>
                <w:rFonts w:ascii="Arial Narrow" w:hAnsi="Arial Narrow"/>
                <w:color w:val="000000"/>
                <w:sz w:val="20"/>
                <w:szCs w:val="20"/>
              </w:rPr>
            </w:pPr>
            <w:r>
              <w:rPr>
                <w:rFonts w:ascii="Arial Narrow" w:hAnsi="Arial Narrow"/>
                <w:color w:val="000000"/>
                <w:sz w:val="20"/>
                <w:szCs w:val="20"/>
              </w:rPr>
              <w:t> </w:t>
            </w:r>
          </w:p>
        </w:tc>
        <w:tc>
          <w:tcPr>
            <w:tcW w:w="338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Počet vybavených žiadostí klientov za rok</w:t>
            </w:r>
          </w:p>
        </w:tc>
      </w:tr>
      <w:tr w:rsidR="000A5CDD" w:rsidTr="005023A8">
        <w:trPr>
          <w:trHeight w:val="315"/>
        </w:trPr>
        <w:tc>
          <w:tcPr>
            <w:tcW w:w="668"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3"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R-3</w:t>
            </w:r>
          </w:p>
        </w:tc>
        <w:tc>
          <w:tcPr>
            <w:tcW w:w="473"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R-2</w:t>
            </w:r>
          </w:p>
        </w:tc>
        <w:tc>
          <w:tcPr>
            <w:tcW w:w="473"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75"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color w:val="000000"/>
                <w:sz w:val="20"/>
                <w:szCs w:val="20"/>
              </w:rPr>
            </w:pPr>
            <w:r>
              <w:rPr>
                <w:rFonts w:ascii="Arial Narrow" w:hAnsi="Arial Narrow"/>
                <w:b/>
                <w:bCs/>
                <w:color w:val="000000"/>
                <w:sz w:val="20"/>
                <w:szCs w:val="20"/>
              </w:rPr>
              <w:t>R</w:t>
            </w:r>
          </w:p>
        </w:tc>
        <w:tc>
          <w:tcPr>
            <w:tcW w:w="475"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75"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R+2</w:t>
            </w:r>
          </w:p>
        </w:tc>
        <w:tc>
          <w:tcPr>
            <w:tcW w:w="475"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R+3</w:t>
            </w:r>
          </w:p>
        </w:tc>
        <w:tc>
          <w:tcPr>
            <w:tcW w:w="443"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R+4</w:t>
            </w:r>
          </w:p>
        </w:tc>
        <w:tc>
          <w:tcPr>
            <w:tcW w:w="57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R+5</w:t>
            </w:r>
          </w:p>
        </w:tc>
      </w:tr>
      <w:tr w:rsidR="000A5CDD" w:rsidTr="005023A8">
        <w:trPr>
          <w:trHeight w:val="315"/>
        </w:trPr>
        <w:tc>
          <w:tcPr>
            <w:tcW w:w="668"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Plánovaná hod.</w:t>
            </w:r>
          </w:p>
        </w:tc>
        <w:tc>
          <w:tcPr>
            <w:tcW w:w="473"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16</w:t>
            </w:r>
          </w:p>
        </w:tc>
        <w:tc>
          <w:tcPr>
            <w:tcW w:w="473"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16</w:t>
            </w:r>
          </w:p>
        </w:tc>
        <w:tc>
          <w:tcPr>
            <w:tcW w:w="473"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16</w:t>
            </w:r>
          </w:p>
        </w:tc>
        <w:tc>
          <w:tcPr>
            <w:tcW w:w="475"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r w:rsidRPr="00912709">
              <w:rPr>
                <w:rFonts w:ascii="Arial Narrow" w:hAnsi="Arial Narrow"/>
                <w:b/>
                <w:color w:val="000000"/>
                <w:sz w:val="20"/>
                <w:szCs w:val="20"/>
              </w:rPr>
              <w:t>16</w:t>
            </w:r>
          </w:p>
        </w:tc>
        <w:tc>
          <w:tcPr>
            <w:tcW w:w="475"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20</w:t>
            </w:r>
          </w:p>
        </w:tc>
        <w:tc>
          <w:tcPr>
            <w:tcW w:w="475" w:type="pct"/>
            <w:tcBorders>
              <w:top w:val="nil"/>
              <w:left w:val="nil"/>
              <w:bottom w:val="single" w:sz="8" w:space="0" w:color="000000"/>
              <w:right w:val="single" w:sz="8" w:space="0" w:color="000000"/>
            </w:tcBorders>
            <w:shd w:val="clear" w:color="000000" w:fill="FFFFFF"/>
            <w:vAlign w:val="center"/>
            <w:hideMark/>
          </w:tcPr>
          <w:p w:rsidR="000A5CDD" w:rsidRDefault="0085210F">
            <w:pPr>
              <w:jc w:val="center"/>
              <w:rPr>
                <w:rFonts w:ascii="Arial Narrow" w:hAnsi="Arial Narrow"/>
                <w:color w:val="000000"/>
                <w:sz w:val="20"/>
                <w:szCs w:val="20"/>
              </w:rPr>
            </w:pPr>
            <w:r>
              <w:rPr>
                <w:rFonts w:ascii="Arial Narrow" w:hAnsi="Arial Narrow"/>
                <w:color w:val="000000"/>
                <w:sz w:val="20"/>
                <w:szCs w:val="20"/>
              </w:rPr>
              <w:t>20</w:t>
            </w:r>
            <w:r w:rsidR="000A5CDD">
              <w:rPr>
                <w:rFonts w:ascii="Arial Narrow" w:hAnsi="Arial Narrow"/>
                <w:color w:val="000000"/>
                <w:sz w:val="20"/>
                <w:szCs w:val="20"/>
              </w:rPr>
              <w:t> </w:t>
            </w:r>
          </w:p>
        </w:tc>
        <w:tc>
          <w:tcPr>
            <w:tcW w:w="475"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43"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0"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5023A8">
        <w:trPr>
          <w:trHeight w:val="315"/>
        </w:trPr>
        <w:tc>
          <w:tcPr>
            <w:tcW w:w="668"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Skutočná </w:t>
            </w:r>
            <w:proofErr w:type="spellStart"/>
            <w:r>
              <w:rPr>
                <w:rFonts w:ascii="Arial Narrow" w:hAnsi="Arial Narrow"/>
                <w:b/>
                <w:bCs/>
                <w:color w:val="000000"/>
                <w:sz w:val="20"/>
                <w:szCs w:val="20"/>
              </w:rPr>
              <w:t>hodn</w:t>
            </w:r>
            <w:proofErr w:type="spellEnd"/>
            <w:r>
              <w:rPr>
                <w:rFonts w:ascii="Arial Narrow" w:hAnsi="Arial Narrow"/>
                <w:b/>
                <w:bCs/>
                <w:color w:val="000000"/>
                <w:sz w:val="20"/>
                <w:szCs w:val="20"/>
              </w:rPr>
              <w:t>.</w:t>
            </w:r>
          </w:p>
        </w:tc>
        <w:tc>
          <w:tcPr>
            <w:tcW w:w="473"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10</w:t>
            </w:r>
          </w:p>
        </w:tc>
        <w:tc>
          <w:tcPr>
            <w:tcW w:w="473"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18</w:t>
            </w:r>
          </w:p>
        </w:tc>
        <w:tc>
          <w:tcPr>
            <w:tcW w:w="473"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15</w:t>
            </w:r>
          </w:p>
        </w:tc>
        <w:tc>
          <w:tcPr>
            <w:tcW w:w="475"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p>
        </w:tc>
        <w:tc>
          <w:tcPr>
            <w:tcW w:w="475"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75"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75"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43"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0" w:type="pct"/>
            <w:tcBorders>
              <w:top w:val="nil"/>
              <w:left w:val="nil"/>
              <w:bottom w:val="single" w:sz="8" w:space="0" w:color="000000"/>
              <w:right w:val="single" w:sz="8" w:space="0" w:color="000000"/>
            </w:tcBorders>
            <w:shd w:val="clear" w:color="auto" w:fill="auto"/>
            <w:vAlign w:val="center"/>
            <w:hideMark/>
          </w:tcPr>
          <w:p w:rsidR="000A5CDD" w:rsidRDefault="000A5CDD">
            <w:pPr>
              <w:rPr>
                <w:rFonts w:ascii="Calibri" w:hAnsi="Calibri"/>
                <w:color w:val="000000"/>
                <w:sz w:val="22"/>
                <w:szCs w:val="22"/>
              </w:rPr>
            </w:pPr>
            <w:r>
              <w:rPr>
                <w:rFonts w:ascii="Calibri" w:hAnsi="Calibri"/>
                <w:color w:val="000000"/>
                <w:sz w:val="22"/>
                <w:szCs w:val="22"/>
              </w:rPr>
              <w:t> </w:t>
            </w:r>
          </w:p>
        </w:tc>
      </w:tr>
    </w:tbl>
    <w:p w:rsidR="000A5CDD" w:rsidRDefault="000A5CDD" w:rsidP="002D663C">
      <w:pPr>
        <w:rPr>
          <w:highlight w:val="yellow"/>
        </w:rPr>
      </w:pPr>
    </w:p>
    <w:p w:rsidR="000A5CDD" w:rsidRDefault="000A5CDD" w:rsidP="002D663C">
      <w:pPr>
        <w:rPr>
          <w:highlight w:val="yellow"/>
        </w:rPr>
      </w:pPr>
    </w:p>
    <w:tbl>
      <w:tblPr>
        <w:tblW w:w="10151" w:type="dxa"/>
        <w:tblInd w:w="55" w:type="dxa"/>
        <w:tblCellMar>
          <w:left w:w="70" w:type="dxa"/>
          <w:right w:w="70" w:type="dxa"/>
        </w:tblCellMar>
        <w:tblLook w:val="04A0" w:firstRow="1" w:lastRow="0" w:firstColumn="1" w:lastColumn="0" w:noHBand="0" w:noVBand="1"/>
      </w:tblPr>
      <w:tblGrid>
        <w:gridCol w:w="1433"/>
        <w:gridCol w:w="1231"/>
        <w:gridCol w:w="1432"/>
        <w:gridCol w:w="1335"/>
        <w:gridCol w:w="1180"/>
        <w:gridCol w:w="1180"/>
        <w:gridCol w:w="1180"/>
        <w:gridCol w:w="1180"/>
      </w:tblGrid>
      <w:tr w:rsidR="00620B84" w:rsidTr="00620B84">
        <w:trPr>
          <w:trHeight w:val="360"/>
        </w:trPr>
        <w:tc>
          <w:tcPr>
            <w:tcW w:w="4096" w:type="dxa"/>
            <w:gridSpan w:val="3"/>
            <w:tcBorders>
              <w:top w:val="nil"/>
              <w:left w:val="nil"/>
              <w:bottom w:val="nil"/>
              <w:right w:val="nil"/>
            </w:tcBorders>
            <w:shd w:val="clear" w:color="auto" w:fill="auto"/>
            <w:noWrap/>
            <w:vAlign w:val="center"/>
            <w:hideMark/>
          </w:tcPr>
          <w:p w:rsidR="00620B84" w:rsidRDefault="00620B84">
            <w:pPr>
              <w:rPr>
                <w:rFonts w:ascii="Arial Narrow" w:hAnsi="Arial Narrow"/>
                <w:b/>
                <w:bCs/>
                <w:color w:val="000000"/>
                <w:sz w:val="28"/>
                <w:szCs w:val="28"/>
              </w:rPr>
            </w:pPr>
            <w:r>
              <w:rPr>
                <w:rFonts w:ascii="Arial Narrow" w:hAnsi="Arial Narrow"/>
                <w:b/>
                <w:bCs/>
                <w:color w:val="000000"/>
                <w:sz w:val="28"/>
                <w:szCs w:val="28"/>
              </w:rPr>
              <w:lastRenderedPageBreak/>
              <w:t>Program 13.: Sociálne služby</w:t>
            </w:r>
          </w:p>
        </w:tc>
        <w:tc>
          <w:tcPr>
            <w:tcW w:w="1335"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r>
      <w:tr w:rsidR="00620B84" w:rsidTr="00620B84">
        <w:trPr>
          <w:trHeight w:val="315"/>
        </w:trPr>
        <w:tc>
          <w:tcPr>
            <w:tcW w:w="4096" w:type="dxa"/>
            <w:gridSpan w:val="3"/>
            <w:tcBorders>
              <w:top w:val="nil"/>
              <w:left w:val="nil"/>
              <w:bottom w:val="nil"/>
              <w:right w:val="nil"/>
            </w:tcBorders>
            <w:shd w:val="clear" w:color="auto" w:fill="auto"/>
            <w:noWrap/>
            <w:vAlign w:val="center"/>
            <w:hideMark/>
          </w:tcPr>
          <w:p w:rsidR="00620B84" w:rsidRDefault="00620B84">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Sociálne vnímavé mesto</w:t>
            </w:r>
          </w:p>
        </w:tc>
        <w:tc>
          <w:tcPr>
            <w:tcW w:w="1335"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r>
      <w:tr w:rsidR="00620B84" w:rsidTr="00620B84">
        <w:trPr>
          <w:trHeight w:val="330"/>
        </w:trPr>
        <w:tc>
          <w:tcPr>
            <w:tcW w:w="1433" w:type="dxa"/>
            <w:tcBorders>
              <w:top w:val="nil"/>
              <w:left w:val="nil"/>
              <w:bottom w:val="nil"/>
              <w:right w:val="nil"/>
            </w:tcBorders>
            <w:shd w:val="clear" w:color="auto" w:fill="auto"/>
            <w:noWrap/>
            <w:vAlign w:val="center"/>
            <w:hideMark/>
          </w:tcPr>
          <w:p w:rsidR="00620B84" w:rsidRDefault="00620B84">
            <w:pPr>
              <w:rPr>
                <w:rFonts w:ascii="Arial Narrow" w:hAnsi="Arial Narrow"/>
                <w:i/>
                <w:iCs/>
                <w:color w:val="000000"/>
              </w:rPr>
            </w:pPr>
          </w:p>
        </w:tc>
        <w:tc>
          <w:tcPr>
            <w:tcW w:w="1231"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335"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r>
      <w:tr w:rsidR="00620B84" w:rsidTr="00620B84">
        <w:trPr>
          <w:trHeight w:val="960"/>
        </w:trPr>
        <w:tc>
          <w:tcPr>
            <w:tcW w:w="143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Rozpočet</w:t>
            </w:r>
          </w:p>
        </w:tc>
        <w:tc>
          <w:tcPr>
            <w:tcW w:w="1231"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Rok 2017         skutočnosť</w:t>
            </w:r>
          </w:p>
        </w:tc>
        <w:tc>
          <w:tcPr>
            <w:tcW w:w="1432"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Rok 2018          skutočnosť</w:t>
            </w:r>
          </w:p>
        </w:tc>
        <w:tc>
          <w:tcPr>
            <w:tcW w:w="1335"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Rok 2022</w:t>
            </w:r>
          </w:p>
        </w:tc>
      </w:tr>
      <w:tr w:rsidR="00620B84" w:rsidTr="00620B84">
        <w:trPr>
          <w:trHeight w:val="345"/>
        </w:trPr>
        <w:tc>
          <w:tcPr>
            <w:tcW w:w="1433" w:type="dxa"/>
            <w:tcBorders>
              <w:top w:val="nil"/>
              <w:left w:val="single" w:sz="8" w:space="0" w:color="000000"/>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v Eur</w:t>
            </w:r>
          </w:p>
        </w:tc>
        <w:tc>
          <w:tcPr>
            <w:tcW w:w="1231" w:type="dxa"/>
            <w:tcBorders>
              <w:top w:val="nil"/>
              <w:left w:val="nil"/>
              <w:bottom w:val="single" w:sz="8" w:space="0" w:color="000000"/>
              <w:right w:val="single" w:sz="8" w:space="0" w:color="000000"/>
            </w:tcBorders>
            <w:shd w:val="clear" w:color="auto" w:fill="auto"/>
            <w:vAlign w:val="center"/>
            <w:hideMark/>
          </w:tcPr>
          <w:p w:rsidR="00620B84" w:rsidRDefault="00620B84">
            <w:pPr>
              <w:jc w:val="right"/>
              <w:rPr>
                <w:rFonts w:ascii="Arial Narrow" w:hAnsi="Arial Narrow"/>
                <w:color w:val="000000"/>
                <w:sz w:val="22"/>
                <w:szCs w:val="22"/>
              </w:rPr>
            </w:pPr>
            <w:r>
              <w:rPr>
                <w:rFonts w:ascii="Arial Narrow" w:hAnsi="Arial Narrow"/>
                <w:color w:val="000000"/>
                <w:sz w:val="22"/>
                <w:szCs w:val="22"/>
              </w:rPr>
              <w:t>763 160,23</w:t>
            </w:r>
          </w:p>
        </w:tc>
        <w:tc>
          <w:tcPr>
            <w:tcW w:w="1432" w:type="dxa"/>
            <w:tcBorders>
              <w:top w:val="nil"/>
              <w:left w:val="nil"/>
              <w:bottom w:val="single" w:sz="8" w:space="0" w:color="000000"/>
              <w:right w:val="single" w:sz="8" w:space="0" w:color="000000"/>
            </w:tcBorders>
            <w:shd w:val="clear" w:color="auto" w:fill="auto"/>
            <w:vAlign w:val="center"/>
            <w:hideMark/>
          </w:tcPr>
          <w:p w:rsidR="00620B84" w:rsidRDefault="00620B84">
            <w:pPr>
              <w:jc w:val="right"/>
              <w:rPr>
                <w:rFonts w:ascii="Arial Narrow" w:hAnsi="Arial Narrow"/>
                <w:color w:val="000000"/>
                <w:sz w:val="22"/>
                <w:szCs w:val="22"/>
              </w:rPr>
            </w:pPr>
            <w:r>
              <w:rPr>
                <w:rFonts w:ascii="Arial Narrow" w:hAnsi="Arial Narrow"/>
                <w:color w:val="000000"/>
                <w:sz w:val="22"/>
                <w:szCs w:val="22"/>
              </w:rPr>
              <w:t>857 782,18</w:t>
            </w:r>
          </w:p>
        </w:tc>
        <w:tc>
          <w:tcPr>
            <w:tcW w:w="1335" w:type="dxa"/>
            <w:tcBorders>
              <w:top w:val="nil"/>
              <w:left w:val="nil"/>
              <w:bottom w:val="single" w:sz="8" w:space="0" w:color="000000"/>
              <w:right w:val="single" w:sz="8" w:space="0" w:color="000000"/>
            </w:tcBorders>
            <w:shd w:val="clear" w:color="auto" w:fill="auto"/>
            <w:vAlign w:val="center"/>
            <w:hideMark/>
          </w:tcPr>
          <w:p w:rsidR="00620B84" w:rsidRDefault="00620B84">
            <w:pPr>
              <w:jc w:val="right"/>
              <w:rPr>
                <w:rFonts w:ascii="Arial Narrow" w:hAnsi="Arial Narrow"/>
                <w:color w:val="000000"/>
                <w:sz w:val="22"/>
                <w:szCs w:val="22"/>
              </w:rPr>
            </w:pPr>
            <w:r>
              <w:rPr>
                <w:rFonts w:ascii="Arial Narrow" w:hAnsi="Arial Narrow"/>
                <w:color w:val="000000"/>
                <w:sz w:val="22"/>
                <w:szCs w:val="22"/>
              </w:rPr>
              <w:t>1 013 961,00</w:t>
            </w:r>
          </w:p>
        </w:tc>
        <w:tc>
          <w:tcPr>
            <w:tcW w:w="1180" w:type="dxa"/>
            <w:tcBorders>
              <w:top w:val="nil"/>
              <w:left w:val="nil"/>
              <w:bottom w:val="single" w:sz="8" w:space="0" w:color="000000"/>
              <w:right w:val="single" w:sz="8" w:space="0" w:color="000000"/>
            </w:tcBorders>
            <w:shd w:val="clear" w:color="auto" w:fill="auto"/>
            <w:vAlign w:val="center"/>
            <w:hideMark/>
          </w:tcPr>
          <w:p w:rsidR="00620B84" w:rsidRDefault="00620B84">
            <w:pPr>
              <w:jc w:val="right"/>
              <w:rPr>
                <w:rFonts w:ascii="Arial Narrow" w:hAnsi="Arial Narrow"/>
                <w:color w:val="000000"/>
                <w:sz w:val="22"/>
                <w:szCs w:val="22"/>
              </w:rPr>
            </w:pPr>
            <w:r>
              <w:rPr>
                <w:rFonts w:ascii="Arial Narrow" w:hAnsi="Arial Narrow"/>
                <w:color w:val="000000"/>
                <w:sz w:val="22"/>
                <w:szCs w:val="22"/>
              </w:rPr>
              <w:t>878 765,78</w:t>
            </w:r>
          </w:p>
        </w:tc>
        <w:tc>
          <w:tcPr>
            <w:tcW w:w="1180" w:type="dxa"/>
            <w:tcBorders>
              <w:top w:val="nil"/>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color w:val="000000"/>
                <w:sz w:val="22"/>
                <w:szCs w:val="22"/>
              </w:rPr>
            </w:pPr>
            <w:r>
              <w:rPr>
                <w:rFonts w:ascii="Arial Narrow" w:hAnsi="Arial Narrow"/>
                <w:color w:val="000000"/>
                <w:sz w:val="22"/>
                <w:szCs w:val="22"/>
              </w:rPr>
              <w:t>874 357,00</w:t>
            </w:r>
          </w:p>
        </w:tc>
        <w:tc>
          <w:tcPr>
            <w:tcW w:w="1180" w:type="dxa"/>
            <w:tcBorders>
              <w:top w:val="nil"/>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color w:val="000000"/>
                <w:sz w:val="22"/>
                <w:szCs w:val="22"/>
              </w:rPr>
            </w:pPr>
            <w:r>
              <w:rPr>
                <w:rFonts w:ascii="Arial Narrow" w:hAnsi="Arial Narrow"/>
                <w:color w:val="000000"/>
                <w:sz w:val="22"/>
                <w:szCs w:val="22"/>
              </w:rPr>
              <w:t>905 969,00</w:t>
            </w:r>
          </w:p>
        </w:tc>
        <w:tc>
          <w:tcPr>
            <w:tcW w:w="1180" w:type="dxa"/>
            <w:tcBorders>
              <w:top w:val="nil"/>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color w:val="000000"/>
                <w:sz w:val="22"/>
                <w:szCs w:val="22"/>
              </w:rPr>
            </w:pPr>
            <w:r>
              <w:rPr>
                <w:rFonts w:ascii="Arial Narrow" w:hAnsi="Arial Narrow"/>
                <w:color w:val="000000"/>
                <w:sz w:val="22"/>
                <w:szCs w:val="22"/>
              </w:rPr>
              <w:t>925 969,00</w:t>
            </w:r>
          </w:p>
        </w:tc>
      </w:tr>
      <w:tr w:rsidR="00620B84" w:rsidTr="00620B84">
        <w:trPr>
          <w:trHeight w:val="315"/>
        </w:trPr>
        <w:tc>
          <w:tcPr>
            <w:tcW w:w="1433" w:type="dxa"/>
            <w:tcBorders>
              <w:top w:val="nil"/>
              <w:left w:val="nil"/>
              <w:bottom w:val="nil"/>
              <w:right w:val="nil"/>
            </w:tcBorders>
            <w:shd w:val="clear" w:color="auto" w:fill="auto"/>
            <w:noWrap/>
            <w:vAlign w:val="center"/>
            <w:hideMark/>
          </w:tcPr>
          <w:p w:rsidR="00620B84" w:rsidRDefault="00620B84">
            <w:pPr>
              <w:rPr>
                <w:color w:val="000000"/>
              </w:rPr>
            </w:pPr>
          </w:p>
        </w:tc>
        <w:tc>
          <w:tcPr>
            <w:tcW w:w="1231"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335"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r>
      <w:tr w:rsidR="00620B84" w:rsidTr="00620B84">
        <w:trPr>
          <w:trHeight w:val="315"/>
        </w:trPr>
        <w:tc>
          <w:tcPr>
            <w:tcW w:w="4096" w:type="dxa"/>
            <w:gridSpan w:val="3"/>
            <w:tcBorders>
              <w:top w:val="nil"/>
              <w:left w:val="nil"/>
              <w:bottom w:val="nil"/>
              <w:right w:val="nil"/>
            </w:tcBorders>
            <w:shd w:val="clear" w:color="auto" w:fill="auto"/>
            <w:noWrap/>
            <w:vAlign w:val="center"/>
            <w:hideMark/>
          </w:tcPr>
          <w:p w:rsidR="00620B84" w:rsidRDefault="00620B84">
            <w:pPr>
              <w:rPr>
                <w:rFonts w:ascii="Arial Narrow" w:hAnsi="Arial Narrow"/>
                <w:b/>
                <w:bCs/>
                <w:color w:val="000000"/>
              </w:rPr>
            </w:pPr>
            <w:r>
              <w:rPr>
                <w:rFonts w:ascii="Arial Narrow" w:hAnsi="Arial Narrow"/>
                <w:b/>
                <w:bCs/>
                <w:color w:val="000000"/>
              </w:rPr>
              <w:t>Podprogram 13.1.:</w:t>
            </w:r>
            <w:r>
              <w:rPr>
                <w:rFonts w:ascii="Arial Narrow" w:hAnsi="Arial Narrow"/>
                <w:i/>
                <w:iCs/>
                <w:color w:val="000000"/>
              </w:rPr>
              <w:t xml:space="preserve"> Služby seniorom mesta</w:t>
            </w:r>
          </w:p>
        </w:tc>
        <w:tc>
          <w:tcPr>
            <w:tcW w:w="1335"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r>
      <w:tr w:rsidR="00620B84" w:rsidTr="00620B84">
        <w:trPr>
          <w:trHeight w:val="315"/>
        </w:trPr>
        <w:tc>
          <w:tcPr>
            <w:tcW w:w="5431" w:type="dxa"/>
            <w:gridSpan w:val="4"/>
            <w:tcBorders>
              <w:top w:val="nil"/>
              <w:left w:val="nil"/>
              <w:bottom w:val="nil"/>
              <w:right w:val="nil"/>
            </w:tcBorders>
            <w:shd w:val="clear" w:color="auto" w:fill="auto"/>
            <w:noWrap/>
            <w:vAlign w:val="center"/>
            <w:hideMark/>
          </w:tcPr>
          <w:p w:rsidR="00620B84" w:rsidRDefault="00620B84">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Dôstojný život pre seniorov odkázaných na mesto</w:t>
            </w: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r>
      <w:tr w:rsidR="00620B84" w:rsidTr="00620B84">
        <w:trPr>
          <w:trHeight w:val="330"/>
        </w:trPr>
        <w:tc>
          <w:tcPr>
            <w:tcW w:w="1433" w:type="dxa"/>
            <w:tcBorders>
              <w:top w:val="nil"/>
              <w:left w:val="nil"/>
              <w:bottom w:val="nil"/>
              <w:right w:val="nil"/>
            </w:tcBorders>
            <w:shd w:val="clear" w:color="auto" w:fill="auto"/>
            <w:noWrap/>
            <w:vAlign w:val="center"/>
            <w:hideMark/>
          </w:tcPr>
          <w:p w:rsidR="00620B84" w:rsidRDefault="00620B84">
            <w:pPr>
              <w:rPr>
                <w:rFonts w:ascii="Arial Narrow" w:hAnsi="Arial Narrow"/>
                <w:color w:val="000000"/>
              </w:rPr>
            </w:pPr>
          </w:p>
        </w:tc>
        <w:tc>
          <w:tcPr>
            <w:tcW w:w="1231"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335"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r>
      <w:tr w:rsidR="00620B84" w:rsidTr="00620B84">
        <w:trPr>
          <w:trHeight w:val="960"/>
        </w:trPr>
        <w:tc>
          <w:tcPr>
            <w:tcW w:w="143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Rozpočet</w:t>
            </w:r>
          </w:p>
        </w:tc>
        <w:tc>
          <w:tcPr>
            <w:tcW w:w="1231"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Rok 2017         skutočnosť</w:t>
            </w:r>
          </w:p>
        </w:tc>
        <w:tc>
          <w:tcPr>
            <w:tcW w:w="1432"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Rok 2018          skutočnosť</w:t>
            </w:r>
          </w:p>
        </w:tc>
        <w:tc>
          <w:tcPr>
            <w:tcW w:w="1335"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Rok 2022</w:t>
            </w:r>
          </w:p>
        </w:tc>
      </w:tr>
      <w:tr w:rsidR="00620B84" w:rsidTr="00620B84">
        <w:trPr>
          <w:trHeight w:val="330"/>
        </w:trPr>
        <w:tc>
          <w:tcPr>
            <w:tcW w:w="1433" w:type="dxa"/>
            <w:tcBorders>
              <w:top w:val="nil"/>
              <w:left w:val="single" w:sz="8" w:space="0" w:color="000000"/>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v Eur</w:t>
            </w:r>
          </w:p>
        </w:tc>
        <w:tc>
          <w:tcPr>
            <w:tcW w:w="1231" w:type="dxa"/>
            <w:tcBorders>
              <w:top w:val="nil"/>
              <w:left w:val="nil"/>
              <w:bottom w:val="single" w:sz="8" w:space="0" w:color="000000"/>
              <w:right w:val="single" w:sz="8" w:space="0" w:color="000000"/>
            </w:tcBorders>
            <w:shd w:val="clear" w:color="auto" w:fill="auto"/>
            <w:vAlign w:val="center"/>
            <w:hideMark/>
          </w:tcPr>
          <w:p w:rsidR="00620B84" w:rsidRDefault="00620B84">
            <w:pPr>
              <w:jc w:val="right"/>
              <w:rPr>
                <w:rFonts w:ascii="Arial Narrow" w:hAnsi="Arial Narrow"/>
                <w:color w:val="000000"/>
              </w:rPr>
            </w:pPr>
            <w:r>
              <w:rPr>
                <w:rFonts w:ascii="Arial Narrow" w:hAnsi="Arial Narrow"/>
                <w:color w:val="000000"/>
              </w:rPr>
              <w:t>461 574,00</w:t>
            </w:r>
          </w:p>
        </w:tc>
        <w:tc>
          <w:tcPr>
            <w:tcW w:w="1432" w:type="dxa"/>
            <w:tcBorders>
              <w:top w:val="nil"/>
              <w:left w:val="nil"/>
              <w:bottom w:val="single" w:sz="8" w:space="0" w:color="000000"/>
              <w:right w:val="single" w:sz="8" w:space="0" w:color="000000"/>
            </w:tcBorders>
            <w:shd w:val="clear" w:color="auto" w:fill="auto"/>
            <w:vAlign w:val="center"/>
            <w:hideMark/>
          </w:tcPr>
          <w:p w:rsidR="00620B84" w:rsidRDefault="00620B84">
            <w:pPr>
              <w:jc w:val="right"/>
              <w:rPr>
                <w:rFonts w:ascii="Arial Narrow" w:hAnsi="Arial Narrow"/>
                <w:color w:val="000000"/>
              </w:rPr>
            </w:pPr>
            <w:r>
              <w:rPr>
                <w:rFonts w:ascii="Arial Narrow" w:hAnsi="Arial Narrow"/>
                <w:color w:val="000000"/>
              </w:rPr>
              <w:t>556 566,80</w:t>
            </w:r>
          </w:p>
        </w:tc>
        <w:tc>
          <w:tcPr>
            <w:tcW w:w="1335" w:type="dxa"/>
            <w:tcBorders>
              <w:top w:val="nil"/>
              <w:left w:val="nil"/>
              <w:bottom w:val="single" w:sz="8" w:space="0" w:color="000000"/>
              <w:right w:val="single" w:sz="8" w:space="0" w:color="000000"/>
            </w:tcBorders>
            <w:shd w:val="clear" w:color="auto" w:fill="auto"/>
            <w:vAlign w:val="center"/>
            <w:hideMark/>
          </w:tcPr>
          <w:p w:rsidR="00620B84" w:rsidRDefault="00620B84">
            <w:pPr>
              <w:jc w:val="right"/>
              <w:rPr>
                <w:rFonts w:ascii="Arial Narrow" w:hAnsi="Arial Narrow"/>
                <w:color w:val="000000"/>
              </w:rPr>
            </w:pPr>
            <w:r>
              <w:rPr>
                <w:rFonts w:ascii="Arial Narrow" w:hAnsi="Arial Narrow"/>
                <w:color w:val="000000"/>
              </w:rPr>
              <w:t>635 244,00</w:t>
            </w:r>
          </w:p>
        </w:tc>
        <w:tc>
          <w:tcPr>
            <w:tcW w:w="1180" w:type="dxa"/>
            <w:tcBorders>
              <w:top w:val="nil"/>
              <w:left w:val="nil"/>
              <w:bottom w:val="single" w:sz="8" w:space="0" w:color="000000"/>
              <w:right w:val="single" w:sz="8" w:space="0" w:color="000000"/>
            </w:tcBorders>
            <w:shd w:val="clear" w:color="auto" w:fill="auto"/>
            <w:vAlign w:val="center"/>
            <w:hideMark/>
          </w:tcPr>
          <w:p w:rsidR="00620B84" w:rsidRDefault="00620B84">
            <w:pPr>
              <w:jc w:val="right"/>
              <w:rPr>
                <w:rFonts w:ascii="Arial Narrow" w:hAnsi="Arial Narrow"/>
                <w:color w:val="000000"/>
              </w:rPr>
            </w:pPr>
            <w:r>
              <w:rPr>
                <w:rFonts w:ascii="Arial Narrow" w:hAnsi="Arial Narrow"/>
                <w:color w:val="000000"/>
              </w:rPr>
              <w:t>601 527,72</w:t>
            </w:r>
          </w:p>
        </w:tc>
        <w:tc>
          <w:tcPr>
            <w:tcW w:w="1180" w:type="dxa"/>
            <w:tcBorders>
              <w:top w:val="nil"/>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color w:val="000000"/>
              </w:rPr>
            </w:pPr>
            <w:r>
              <w:rPr>
                <w:rFonts w:ascii="Arial Narrow" w:hAnsi="Arial Narrow"/>
                <w:color w:val="000000"/>
              </w:rPr>
              <w:t>666 529,00</w:t>
            </w:r>
          </w:p>
        </w:tc>
        <w:tc>
          <w:tcPr>
            <w:tcW w:w="1180" w:type="dxa"/>
            <w:tcBorders>
              <w:top w:val="nil"/>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color w:val="000000"/>
              </w:rPr>
            </w:pPr>
            <w:r>
              <w:rPr>
                <w:rFonts w:ascii="Arial Narrow" w:hAnsi="Arial Narrow"/>
                <w:color w:val="000000"/>
              </w:rPr>
              <w:t>698 141,00</w:t>
            </w:r>
          </w:p>
        </w:tc>
        <w:tc>
          <w:tcPr>
            <w:tcW w:w="1180" w:type="dxa"/>
            <w:tcBorders>
              <w:top w:val="nil"/>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color w:val="000000"/>
              </w:rPr>
            </w:pPr>
            <w:r>
              <w:rPr>
                <w:rFonts w:ascii="Arial Narrow" w:hAnsi="Arial Narrow"/>
                <w:color w:val="000000"/>
              </w:rPr>
              <w:t>718 141,00</w:t>
            </w:r>
          </w:p>
        </w:tc>
      </w:tr>
      <w:tr w:rsidR="00620B84" w:rsidTr="00620B84">
        <w:trPr>
          <w:trHeight w:val="315"/>
        </w:trPr>
        <w:tc>
          <w:tcPr>
            <w:tcW w:w="1433" w:type="dxa"/>
            <w:tcBorders>
              <w:top w:val="nil"/>
              <w:left w:val="nil"/>
              <w:bottom w:val="nil"/>
              <w:right w:val="nil"/>
            </w:tcBorders>
            <w:shd w:val="clear" w:color="auto" w:fill="auto"/>
            <w:noWrap/>
            <w:vAlign w:val="center"/>
            <w:hideMark/>
          </w:tcPr>
          <w:p w:rsidR="00620B84" w:rsidRDefault="00620B84">
            <w:pPr>
              <w:rPr>
                <w:rFonts w:ascii="Arial Narrow" w:hAnsi="Arial Narrow"/>
                <w:b/>
                <w:bCs/>
                <w:color w:val="000000"/>
              </w:rPr>
            </w:pPr>
          </w:p>
        </w:tc>
        <w:tc>
          <w:tcPr>
            <w:tcW w:w="1231"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335"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r>
      <w:tr w:rsidR="00620B84" w:rsidTr="00620B84">
        <w:trPr>
          <w:trHeight w:val="315"/>
        </w:trPr>
        <w:tc>
          <w:tcPr>
            <w:tcW w:w="4096" w:type="dxa"/>
            <w:gridSpan w:val="3"/>
            <w:tcBorders>
              <w:top w:val="nil"/>
              <w:left w:val="nil"/>
              <w:bottom w:val="nil"/>
              <w:right w:val="nil"/>
            </w:tcBorders>
            <w:shd w:val="clear" w:color="auto" w:fill="auto"/>
            <w:noWrap/>
            <w:vAlign w:val="center"/>
            <w:hideMark/>
          </w:tcPr>
          <w:p w:rsidR="00620B84" w:rsidRDefault="00620B84">
            <w:pPr>
              <w:rPr>
                <w:rFonts w:ascii="Arial Narrow" w:hAnsi="Arial Narrow"/>
                <w:b/>
                <w:bCs/>
                <w:color w:val="000000"/>
              </w:rPr>
            </w:pPr>
            <w:r>
              <w:rPr>
                <w:rFonts w:ascii="Arial Narrow" w:hAnsi="Arial Narrow"/>
                <w:b/>
                <w:bCs/>
                <w:color w:val="000000"/>
              </w:rPr>
              <w:t xml:space="preserve">Prvok 13.1.1.: </w:t>
            </w:r>
            <w:r>
              <w:rPr>
                <w:rFonts w:ascii="Arial Narrow" w:hAnsi="Arial Narrow"/>
                <w:i/>
                <w:iCs/>
                <w:color w:val="000000"/>
              </w:rPr>
              <w:t>Zariadenie sociálnych služieb</w:t>
            </w:r>
          </w:p>
        </w:tc>
        <w:tc>
          <w:tcPr>
            <w:tcW w:w="1335"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r>
      <w:tr w:rsidR="00620B84" w:rsidTr="00620B84">
        <w:trPr>
          <w:trHeight w:val="330"/>
        </w:trPr>
        <w:tc>
          <w:tcPr>
            <w:tcW w:w="1433" w:type="dxa"/>
            <w:tcBorders>
              <w:top w:val="nil"/>
              <w:left w:val="nil"/>
              <w:bottom w:val="nil"/>
              <w:right w:val="nil"/>
            </w:tcBorders>
            <w:shd w:val="clear" w:color="auto" w:fill="auto"/>
            <w:noWrap/>
            <w:vAlign w:val="center"/>
            <w:hideMark/>
          </w:tcPr>
          <w:p w:rsidR="00620B84" w:rsidRDefault="00620B84">
            <w:pPr>
              <w:rPr>
                <w:rFonts w:ascii="Arial Narrow" w:hAnsi="Arial Narrow"/>
                <w:i/>
                <w:iCs/>
                <w:color w:val="000000"/>
              </w:rPr>
            </w:pPr>
          </w:p>
        </w:tc>
        <w:tc>
          <w:tcPr>
            <w:tcW w:w="1231"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335"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20B84" w:rsidRDefault="00620B84">
            <w:pPr>
              <w:rPr>
                <w:rFonts w:ascii="Calibri" w:hAnsi="Calibri"/>
                <w:color w:val="000000"/>
                <w:sz w:val="22"/>
                <w:szCs w:val="22"/>
              </w:rPr>
            </w:pPr>
          </w:p>
        </w:tc>
      </w:tr>
      <w:tr w:rsidR="00620B84" w:rsidTr="00620B84">
        <w:trPr>
          <w:trHeight w:val="960"/>
        </w:trPr>
        <w:tc>
          <w:tcPr>
            <w:tcW w:w="143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Rozpočet</w:t>
            </w:r>
          </w:p>
        </w:tc>
        <w:tc>
          <w:tcPr>
            <w:tcW w:w="1231"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Rok 2017         skutočnosť</w:t>
            </w:r>
          </w:p>
        </w:tc>
        <w:tc>
          <w:tcPr>
            <w:tcW w:w="1432"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Rok 2018          skutočnosť</w:t>
            </w:r>
          </w:p>
        </w:tc>
        <w:tc>
          <w:tcPr>
            <w:tcW w:w="1335"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Rok 2022</w:t>
            </w:r>
          </w:p>
        </w:tc>
      </w:tr>
      <w:tr w:rsidR="00620B84" w:rsidTr="00620B84">
        <w:trPr>
          <w:trHeight w:val="330"/>
        </w:trPr>
        <w:tc>
          <w:tcPr>
            <w:tcW w:w="1433" w:type="dxa"/>
            <w:tcBorders>
              <w:top w:val="nil"/>
              <w:left w:val="single" w:sz="8" w:space="0" w:color="000000"/>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b/>
                <w:bCs/>
                <w:color w:val="000000"/>
              </w:rPr>
            </w:pPr>
            <w:r>
              <w:rPr>
                <w:rFonts w:ascii="Arial Narrow" w:hAnsi="Arial Narrow"/>
                <w:b/>
                <w:bCs/>
                <w:color w:val="000000"/>
              </w:rPr>
              <w:t>v Eur</w:t>
            </w:r>
          </w:p>
        </w:tc>
        <w:tc>
          <w:tcPr>
            <w:tcW w:w="1231" w:type="dxa"/>
            <w:tcBorders>
              <w:top w:val="nil"/>
              <w:left w:val="nil"/>
              <w:bottom w:val="single" w:sz="8" w:space="0" w:color="000000"/>
              <w:right w:val="single" w:sz="8" w:space="0" w:color="000000"/>
            </w:tcBorders>
            <w:shd w:val="clear" w:color="auto" w:fill="auto"/>
            <w:vAlign w:val="center"/>
            <w:hideMark/>
          </w:tcPr>
          <w:p w:rsidR="00620B84" w:rsidRDefault="00620B84">
            <w:pPr>
              <w:jc w:val="right"/>
              <w:rPr>
                <w:rFonts w:ascii="Arial Narrow" w:hAnsi="Arial Narrow"/>
                <w:color w:val="000000"/>
              </w:rPr>
            </w:pPr>
            <w:r>
              <w:rPr>
                <w:rFonts w:ascii="Arial Narrow" w:hAnsi="Arial Narrow"/>
                <w:color w:val="000000"/>
              </w:rPr>
              <w:t>321 623,73</w:t>
            </w:r>
          </w:p>
        </w:tc>
        <w:tc>
          <w:tcPr>
            <w:tcW w:w="1432" w:type="dxa"/>
            <w:tcBorders>
              <w:top w:val="nil"/>
              <w:left w:val="nil"/>
              <w:bottom w:val="single" w:sz="8" w:space="0" w:color="000000"/>
              <w:right w:val="single" w:sz="8" w:space="0" w:color="000000"/>
            </w:tcBorders>
            <w:shd w:val="clear" w:color="auto" w:fill="auto"/>
            <w:vAlign w:val="center"/>
            <w:hideMark/>
          </w:tcPr>
          <w:p w:rsidR="00620B84" w:rsidRDefault="00620B84">
            <w:pPr>
              <w:jc w:val="right"/>
              <w:rPr>
                <w:rFonts w:ascii="Arial Narrow" w:hAnsi="Arial Narrow"/>
                <w:color w:val="000000"/>
              </w:rPr>
            </w:pPr>
            <w:r>
              <w:rPr>
                <w:rFonts w:ascii="Arial Narrow" w:hAnsi="Arial Narrow"/>
                <w:color w:val="000000"/>
              </w:rPr>
              <w:t>377 247,28</w:t>
            </w:r>
          </w:p>
        </w:tc>
        <w:tc>
          <w:tcPr>
            <w:tcW w:w="1335" w:type="dxa"/>
            <w:tcBorders>
              <w:top w:val="nil"/>
              <w:left w:val="nil"/>
              <w:bottom w:val="single" w:sz="8" w:space="0" w:color="000000"/>
              <w:right w:val="single" w:sz="8" w:space="0" w:color="000000"/>
            </w:tcBorders>
            <w:shd w:val="clear" w:color="auto" w:fill="auto"/>
            <w:vAlign w:val="center"/>
            <w:hideMark/>
          </w:tcPr>
          <w:p w:rsidR="00620B84" w:rsidRDefault="00620B84">
            <w:pPr>
              <w:jc w:val="right"/>
              <w:rPr>
                <w:rFonts w:ascii="Arial Narrow" w:hAnsi="Arial Narrow"/>
                <w:color w:val="000000"/>
              </w:rPr>
            </w:pPr>
            <w:r>
              <w:rPr>
                <w:rFonts w:ascii="Arial Narrow" w:hAnsi="Arial Narrow"/>
                <w:color w:val="000000"/>
              </w:rPr>
              <w:t>410 962,00</w:t>
            </w:r>
          </w:p>
        </w:tc>
        <w:tc>
          <w:tcPr>
            <w:tcW w:w="1180" w:type="dxa"/>
            <w:tcBorders>
              <w:top w:val="nil"/>
              <w:left w:val="nil"/>
              <w:bottom w:val="single" w:sz="8" w:space="0" w:color="000000"/>
              <w:right w:val="single" w:sz="8" w:space="0" w:color="000000"/>
            </w:tcBorders>
            <w:shd w:val="clear" w:color="auto" w:fill="auto"/>
            <w:vAlign w:val="center"/>
            <w:hideMark/>
          </w:tcPr>
          <w:p w:rsidR="00620B84" w:rsidRDefault="00620B84">
            <w:pPr>
              <w:jc w:val="right"/>
              <w:rPr>
                <w:rFonts w:ascii="Arial Narrow" w:hAnsi="Arial Narrow"/>
                <w:color w:val="000000"/>
              </w:rPr>
            </w:pPr>
            <w:r>
              <w:rPr>
                <w:rFonts w:ascii="Arial Narrow" w:hAnsi="Arial Narrow"/>
                <w:color w:val="000000"/>
              </w:rPr>
              <w:t>411 553,19</w:t>
            </w:r>
          </w:p>
        </w:tc>
        <w:tc>
          <w:tcPr>
            <w:tcW w:w="1180" w:type="dxa"/>
            <w:tcBorders>
              <w:top w:val="nil"/>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color w:val="000000"/>
              </w:rPr>
            </w:pPr>
            <w:r>
              <w:rPr>
                <w:rFonts w:ascii="Arial Narrow" w:hAnsi="Arial Narrow"/>
                <w:color w:val="000000"/>
              </w:rPr>
              <w:t>435 658,00</w:t>
            </w:r>
          </w:p>
        </w:tc>
        <w:tc>
          <w:tcPr>
            <w:tcW w:w="1180" w:type="dxa"/>
            <w:tcBorders>
              <w:top w:val="nil"/>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color w:val="000000"/>
              </w:rPr>
            </w:pPr>
            <w:r>
              <w:rPr>
                <w:rFonts w:ascii="Arial Narrow" w:hAnsi="Arial Narrow"/>
                <w:color w:val="000000"/>
              </w:rPr>
              <w:t>467 270,00</w:t>
            </w:r>
          </w:p>
        </w:tc>
        <w:tc>
          <w:tcPr>
            <w:tcW w:w="1180" w:type="dxa"/>
            <w:tcBorders>
              <w:top w:val="nil"/>
              <w:left w:val="nil"/>
              <w:bottom w:val="single" w:sz="8" w:space="0" w:color="000000"/>
              <w:right w:val="single" w:sz="8" w:space="0" w:color="000000"/>
            </w:tcBorders>
            <w:shd w:val="clear" w:color="auto" w:fill="auto"/>
            <w:vAlign w:val="center"/>
            <w:hideMark/>
          </w:tcPr>
          <w:p w:rsidR="00620B84" w:rsidRDefault="00620B84">
            <w:pPr>
              <w:jc w:val="center"/>
              <w:rPr>
                <w:rFonts w:ascii="Arial Narrow" w:hAnsi="Arial Narrow"/>
                <w:color w:val="000000"/>
              </w:rPr>
            </w:pPr>
            <w:r>
              <w:rPr>
                <w:rFonts w:ascii="Arial Narrow" w:hAnsi="Arial Narrow"/>
                <w:color w:val="000000"/>
              </w:rPr>
              <w:t>487 270,00</w:t>
            </w:r>
          </w:p>
        </w:tc>
      </w:tr>
    </w:tbl>
    <w:p w:rsidR="000A5CDD" w:rsidRDefault="000A5CDD" w:rsidP="002D663C">
      <w:pPr>
        <w:rPr>
          <w:highlight w:val="yellow"/>
        </w:rPr>
      </w:pPr>
    </w:p>
    <w:tbl>
      <w:tblPr>
        <w:tblW w:w="5177" w:type="pct"/>
        <w:tblInd w:w="70" w:type="dxa"/>
        <w:tblCellMar>
          <w:left w:w="70" w:type="dxa"/>
          <w:right w:w="70" w:type="dxa"/>
        </w:tblCellMar>
        <w:tblLook w:val="04A0" w:firstRow="1" w:lastRow="0" w:firstColumn="1" w:lastColumn="0" w:noHBand="0" w:noVBand="1"/>
      </w:tblPr>
      <w:tblGrid>
        <w:gridCol w:w="1350"/>
        <w:gridCol w:w="910"/>
        <w:gridCol w:w="916"/>
        <w:gridCol w:w="910"/>
        <w:gridCol w:w="910"/>
        <w:gridCol w:w="912"/>
        <w:gridCol w:w="912"/>
        <w:gridCol w:w="912"/>
        <w:gridCol w:w="921"/>
        <w:gridCol w:w="885"/>
      </w:tblGrid>
      <w:tr w:rsidR="00620B84" w:rsidTr="00620B84">
        <w:trPr>
          <w:trHeight w:val="510"/>
        </w:trPr>
        <w:tc>
          <w:tcPr>
            <w:tcW w:w="7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20B84" w:rsidRDefault="00620B84">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292"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b/>
                <w:bCs/>
                <w:i/>
                <w:iCs/>
                <w:color w:val="000000"/>
                <w:sz w:val="20"/>
                <w:szCs w:val="20"/>
              </w:rPr>
            </w:pPr>
            <w:r>
              <w:rPr>
                <w:rFonts w:ascii="Arial Narrow" w:hAnsi="Arial Narrow"/>
                <w:b/>
                <w:bCs/>
                <w:i/>
                <w:iCs/>
                <w:color w:val="000000"/>
                <w:sz w:val="20"/>
                <w:szCs w:val="20"/>
              </w:rPr>
              <w:t>(Zariadenie sociálnych služieb)</w:t>
            </w:r>
          </w:p>
        </w:tc>
      </w:tr>
      <w:tr w:rsidR="00620B84" w:rsidTr="00620B84">
        <w:trPr>
          <w:trHeight w:val="300"/>
        </w:trPr>
        <w:tc>
          <w:tcPr>
            <w:tcW w:w="708" w:type="pct"/>
            <w:tcBorders>
              <w:top w:val="nil"/>
              <w:left w:val="single" w:sz="8" w:space="0" w:color="000000"/>
              <w:bottom w:val="single" w:sz="8" w:space="0" w:color="000000"/>
              <w:right w:val="single" w:sz="8" w:space="0" w:color="000000"/>
            </w:tcBorders>
            <w:shd w:val="clear" w:color="000000" w:fill="FFFFFF"/>
            <w:vAlign w:val="center"/>
            <w:hideMark/>
          </w:tcPr>
          <w:p w:rsidR="00620B84" w:rsidRDefault="00620B84">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292" w:type="pct"/>
            <w:gridSpan w:val="9"/>
            <w:tcBorders>
              <w:top w:val="single" w:sz="8" w:space="0" w:color="000000"/>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b/>
                <w:bCs/>
                <w:i/>
                <w:iCs/>
                <w:color w:val="000000"/>
                <w:sz w:val="20"/>
                <w:szCs w:val="20"/>
              </w:rPr>
            </w:pPr>
            <w:r>
              <w:rPr>
                <w:rFonts w:ascii="Arial Narrow" w:hAnsi="Arial Narrow"/>
                <w:b/>
                <w:bCs/>
                <w:i/>
                <w:iCs/>
                <w:color w:val="000000"/>
                <w:sz w:val="20"/>
                <w:szCs w:val="20"/>
              </w:rPr>
              <w:t>Zabezpečiť celodennú odbornú starostlivosť o seniorov</w:t>
            </w:r>
          </w:p>
        </w:tc>
      </w:tr>
      <w:tr w:rsidR="00620B84" w:rsidTr="00620B84">
        <w:trPr>
          <w:trHeight w:val="765"/>
        </w:trPr>
        <w:tc>
          <w:tcPr>
            <w:tcW w:w="708" w:type="pct"/>
            <w:tcBorders>
              <w:top w:val="nil"/>
              <w:left w:val="single" w:sz="8" w:space="0" w:color="000000"/>
              <w:bottom w:val="single" w:sz="8" w:space="0" w:color="000000"/>
              <w:right w:val="single" w:sz="8" w:space="0" w:color="000000"/>
            </w:tcBorders>
            <w:shd w:val="clear" w:color="000000" w:fill="FFFFFF"/>
            <w:vAlign w:val="center"/>
            <w:hideMark/>
          </w:tcPr>
          <w:p w:rsidR="00620B84" w:rsidRDefault="00620B84">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957" w:type="pct"/>
            <w:gridSpan w:val="2"/>
            <w:tcBorders>
              <w:top w:val="single" w:sz="8" w:space="0" w:color="000000"/>
              <w:left w:val="nil"/>
              <w:bottom w:val="single" w:sz="8" w:space="0" w:color="000000"/>
              <w:right w:val="single" w:sz="8" w:space="0" w:color="000000"/>
            </w:tcBorders>
            <w:shd w:val="clear" w:color="000000" w:fill="FFFFFF"/>
            <w:vAlign w:val="center"/>
            <w:hideMark/>
          </w:tcPr>
          <w:p w:rsidR="00620B84" w:rsidRDefault="00620B84">
            <w:pPr>
              <w:rPr>
                <w:rFonts w:ascii="Arial Narrow" w:hAnsi="Arial Narrow"/>
                <w:color w:val="000000"/>
                <w:sz w:val="20"/>
                <w:szCs w:val="20"/>
              </w:rPr>
            </w:pPr>
            <w:r>
              <w:rPr>
                <w:rFonts w:ascii="Arial Narrow" w:hAnsi="Arial Narrow"/>
                <w:color w:val="000000"/>
                <w:sz w:val="20"/>
                <w:szCs w:val="20"/>
              </w:rPr>
              <w:t>Výstup/výsledok</w:t>
            </w:r>
          </w:p>
        </w:tc>
        <w:tc>
          <w:tcPr>
            <w:tcW w:w="3335"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b/>
                <w:bCs/>
                <w:i/>
                <w:iCs/>
                <w:color w:val="000000"/>
                <w:sz w:val="20"/>
                <w:szCs w:val="20"/>
              </w:rPr>
            </w:pPr>
            <w:r>
              <w:rPr>
                <w:rFonts w:ascii="Arial Narrow" w:hAnsi="Arial Narrow"/>
                <w:b/>
                <w:bCs/>
                <w:i/>
                <w:iCs/>
                <w:color w:val="000000"/>
                <w:sz w:val="20"/>
                <w:szCs w:val="20"/>
              </w:rPr>
              <w:t>Celkový počet rezidenčných klientov v zariadení</w:t>
            </w:r>
          </w:p>
        </w:tc>
      </w:tr>
      <w:tr w:rsidR="00620B84" w:rsidTr="00620B84">
        <w:trPr>
          <w:trHeight w:val="315"/>
        </w:trPr>
        <w:tc>
          <w:tcPr>
            <w:tcW w:w="708" w:type="pct"/>
            <w:tcBorders>
              <w:top w:val="nil"/>
              <w:left w:val="single" w:sz="8" w:space="0" w:color="000000"/>
              <w:bottom w:val="single" w:sz="8" w:space="0" w:color="000000"/>
              <w:right w:val="single" w:sz="8" w:space="0" w:color="000000"/>
            </w:tcBorders>
            <w:shd w:val="clear" w:color="000000" w:fill="FFFFFF"/>
            <w:vAlign w:val="center"/>
            <w:hideMark/>
          </w:tcPr>
          <w:p w:rsidR="00620B84" w:rsidRDefault="00620B84">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R-3</w:t>
            </w:r>
          </w:p>
        </w:tc>
        <w:tc>
          <w:tcPr>
            <w:tcW w:w="480" w:type="pct"/>
            <w:tcBorders>
              <w:top w:val="nil"/>
              <w:left w:val="nil"/>
              <w:bottom w:val="single" w:sz="8" w:space="0" w:color="000000"/>
              <w:right w:val="single" w:sz="8" w:space="0" w:color="000000"/>
            </w:tcBorders>
            <w:shd w:val="clear" w:color="000000" w:fill="FFFFFF"/>
            <w:vAlign w:val="center"/>
            <w:hideMark/>
          </w:tcPr>
          <w:p w:rsidR="00620B84" w:rsidRDefault="00620B84">
            <w:pPr>
              <w:rPr>
                <w:rFonts w:ascii="Arial Narrow" w:hAnsi="Arial Narrow"/>
                <w:color w:val="000000"/>
                <w:sz w:val="20"/>
                <w:szCs w:val="20"/>
              </w:rPr>
            </w:pPr>
            <w:r>
              <w:rPr>
                <w:rFonts w:ascii="Arial Narrow" w:hAnsi="Arial Narrow"/>
                <w:color w:val="000000"/>
                <w:sz w:val="20"/>
                <w:szCs w:val="20"/>
              </w:rPr>
              <w:t>R-2</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R-1</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b/>
                <w:bCs/>
                <w:color w:val="000000"/>
                <w:sz w:val="20"/>
                <w:szCs w:val="20"/>
              </w:rPr>
            </w:pPr>
            <w:r>
              <w:rPr>
                <w:rFonts w:ascii="Arial Narrow" w:hAnsi="Arial Narrow"/>
                <w:b/>
                <w:bCs/>
                <w:color w:val="000000"/>
                <w:sz w:val="20"/>
                <w:szCs w:val="20"/>
              </w:rPr>
              <w:t>R</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R+1</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R+2</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R+3</w:t>
            </w:r>
          </w:p>
        </w:tc>
        <w:tc>
          <w:tcPr>
            <w:tcW w:w="483"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R+4</w:t>
            </w:r>
          </w:p>
        </w:tc>
        <w:tc>
          <w:tcPr>
            <w:tcW w:w="464"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R+5</w:t>
            </w:r>
          </w:p>
        </w:tc>
      </w:tr>
      <w:tr w:rsidR="00620B84" w:rsidTr="00620B84">
        <w:trPr>
          <w:trHeight w:val="525"/>
        </w:trPr>
        <w:tc>
          <w:tcPr>
            <w:tcW w:w="708" w:type="pct"/>
            <w:tcBorders>
              <w:top w:val="nil"/>
              <w:left w:val="single" w:sz="8" w:space="0" w:color="000000"/>
              <w:bottom w:val="single" w:sz="8" w:space="0" w:color="000000"/>
              <w:right w:val="single" w:sz="8" w:space="0" w:color="000000"/>
            </w:tcBorders>
            <w:shd w:val="clear" w:color="000000" w:fill="FFFFFF"/>
            <w:vAlign w:val="center"/>
            <w:hideMark/>
          </w:tcPr>
          <w:p w:rsidR="00620B84" w:rsidRDefault="00620B84">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rsidP="00523025">
            <w:pPr>
              <w:jc w:val="center"/>
              <w:rPr>
                <w:rFonts w:ascii="Arial Narrow" w:hAnsi="Arial Narrow"/>
                <w:color w:val="000000"/>
                <w:sz w:val="20"/>
                <w:szCs w:val="20"/>
              </w:rPr>
            </w:pPr>
            <w:r>
              <w:rPr>
                <w:rFonts w:ascii="Arial Narrow" w:hAnsi="Arial Narrow"/>
                <w:color w:val="000000"/>
                <w:sz w:val="20"/>
                <w:szCs w:val="20"/>
              </w:rPr>
              <w:t>44</w:t>
            </w:r>
          </w:p>
        </w:tc>
        <w:tc>
          <w:tcPr>
            <w:tcW w:w="480" w:type="pct"/>
            <w:tcBorders>
              <w:top w:val="nil"/>
              <w:left w:val="nil"/>
              <w:bottom w:val="single" w:sz="8" w:space="0" w:color="000000"/>
              <w:right w:val="single" w:sz="8" w:space="0" w:color="000000"/>
            </w:tcBorders>
            <w:shd w:val="clear" w:color="000000" w:fill="FFFFFF"/>
            <w:vAlign w:val="center"/>
            <w:hideMark/>
          </w:tcPr>
          <w:p w:rsidR="00620B84" w:rsidRDefault="00620B84" w:rsidP="00523025">
            <w:pPr>
              <w:jc w:val="center"/>
              <w:rPr>
                <w:rFonts w:ascii="Arial Narrow" w:hAnsi="Arial Narrow"/>
                <w:color w:val="000000"/>
                <w:sz w:val="20"/>
                <w:szCs w:val="20"/>
              </w:rPr>
            </w:pPr>
            <w:r>
              <w:rPr>
                <w:rFonts w:ascii="Arial Narrow" w:hAnsi="Arial Narrow"/>
                <w:color w:val="000000"/>
                <w:sz w:val="20"/>
                <w:szCs w:val="20"/>
              </w:rPr>
              <w:t>44</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44</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44</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44</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523025">
            <w:pPr>
              <w:jc w:val="center"/>
              <w:rPr>
                <w:rFonts w:ascii="Arial Narrow" w:hAnsi="Arial Narrow"/>
                <w:color w:val="000000"/>
                <w:sz w:val="20"/>
                <w:szCs w:val="20"/>
              </w:rPr>
            </w:pPr>
            <w:r>
              <w:rPr>
                <w:rFonts w:ascii="Arial Narrow" w:hAnsi="Arial Narrow"/>
                <w:color w:val="000000"/>
                <w:sz w:val="20"/>
                <w:szCs w:val="20"/>
              </w:rPr>
              <w:t>44</w:t>
            </w:r>
            <w:r w:rsidR="00620B84">
              <w:rPr>
                <w:rFonts w:ascii="Arial Narrow" w:hAnsi="Arial Narrow"/>
                <w:color w:val="000000"/>
                <w:sz w:val="20"/>
                <w:szCs w:val="20"/>
              </w:rPr>
              <w:t> </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 </w:t>
            </w:r>
          </w:p>
        </w:tc>
        <w:tc>
          <w:tcPr>
            <w:tcW w:w="483"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 </w:t>
            </w:r>
          </w:p>
        </w:tc>
        <w:tc>
          <w:tcPr>
            <w:tcW w:w="464" w:type="pct"/>
            <w:tcBorders>
              <w:top w:val="nil"/>
              <w:left w:val="nil"/>
              <w:bottom w:val="single" w:sz="8" w:space="0" w:color="000000"/>
              <w:right w:val="single" w:sz="8" w:space="0" w:color="000000"/>
            </w:tcBorders>
            <w:shd w:val="clear" w:color="auto" w:fill="auto"/>
            <w:vAlign w:val="center"/>
            <w:hideMark/>
          </w:tcPr>
          <w:p w:rsidR="00620B84" w:rsidRDefault="00620B84">
            <w:pPr>
              <w:rPr>
                <w:rFonts w:ascii="Calibri" w:hAnsi="Calibri"/>
                <w:color w:val="000000"/>
                <w:sz w:val="22"/>
                <w:szCs w:val="22"/>
              </w:rPr>
            </w:pPr>
            <w:r>
              <w:rPr>
                <w:rFonts w:ascii="Calibri" w:hAnsi="Calibri"/>
                <w:color w:val="000000"/>
                <w:sz w:val="22"/>
                <w:szCs w:val="22"/>
              </w:rPr>
              <w:t> </w:t>
            </w:r>
          </w:p>
        </w:tc>
      </w:tr>
      <w:tr w:rsidR="00620B84" w:rsidTr="00620B84">
        <w:trPr>
          <w:trHeight w:val="525"/>
        </w:trPr>
        <w:tc>
          <w:tcPr>
            <w:tcW w:w="708" w:type="pct"/>
            <w:tcBorders>
              <w:top w:val="nil"/>
              <w:left w:val="single" w:sz="8" w:space="0" w:color="000000"/>
              <w:bottom w:val="single" w:sz="8" w:space="0" w:color="000000"/>
              <w:right w:val="single" w:sz="8" w:space="0" w:color="000000"/>
            </w:tcBorders>
            <w:shd w:val="clear" w:color="000000" w:fill="FFFFFF"/>
            <w:vAlign w:val="center"/>
            <w:hideMark/>
          </w:tcPr>
          <w:p w:rsidR="00620B84" w:rsidRDefault="00620B84">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rsidP="00523025">
            <w:pPr>
              <w:jc w:val="center"/>
              <w:rPr>
                <w:rFonts w:ascii="Arial Narrow" w:hAnsi="Arial Narrow"/>
                <w:color w:val="000000"/>
                <w:sz w:val="20"/>
                <w:szCs w:val="20"/>
              </w:rPr>
            </w:pPr>
            <w:r>
              <w:rPr>
                <w:rFonts w:ascii="Arial Narrow" w:hAnsi="Arial Narrow"/>
                <w:color w:val="000000"/>
                <w:sz w:val="20"/>
                <w:szCs w:val="20"/>
              </w:rPr>
              <w:t>44</w:t>
            </w:r>
          </w:p>
        </w:tc>
        <w:tc>
          <w:tcPr>
            <w:tcW w:w="480" w:type="pct"/>
            <w:tcBorders>
              <w:top w:val="nil"/>
              <w:left w:val="nil"/>
              <w:bottom w:val="single" w:sz="8" w:space="0" w:color="000000"/>
              <w:right w:val="single" w:sz="8" w:space="0" w:color="000000"/>
            </w:tcBorders>
            <w:shd w:val="clear" w:color="000000" w:fill="FFFFFF"/>
            <w:vAlign w:val="center"/>
            <w:hideMark/>
          </w:tcPr>
          <w:p w:rsidR="00620B84" w:rsidRDefault="00620B84" w:rsidP="00523025">
            <w:pPr>
              <w:jc w:val="center"/>
              <w:rPr>
                <w:rFonts w:ascii="Arial Narrow" w:hAnsi="Arial Narrow"/>
                <w:color w:val="000000"/>
                <w:sz w:val="20"/>
                <w:szCs w:val="20"/>
              </w:rPr>
            </w:pPr>
            <w:r>
              <w:rPr>
                <w:rFonts w:ascii="Arial Narrow" w:hAnsi="Arial Narrow"/>
                <w:color w:val="000000"/>
                <w:sz w:val="20"/>
                <w:szCs w:val="20"/>
              </w:rPr>
              <w:t>44</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44</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 </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 </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 </w:t>
            </w:r>
          </w:p>
        </w:tc>
        <w:tc>
          <w:tcPr>
            <w:tcW w:w="483"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 </w:t>
            </w:r>
          </w:p>
        </w:tc>
        <w:tc>
          <w:tcPr>
            <w:tcW w:w="464" w:type="pct"/>
            <w:tcBorders>
              <w:top w:val="nil"/>
              <w:left w:val="nil"/>
              <w:bottom w:val="single" w:sz="8" w:space="0" w:color="000000"/>
              <w:right w:val="single" w:sz="8" w:space="0" w:color="000000"/>
            </w:tcBorders>
            <w:shd w:val="clear" w:color="auto" w:fill="auto"/>
            <w:vAlign w:val="center"/>
            <w:hideMark/>
          </w:tcPr>
          <w:p w:rsidR="00620B84" w:rsidRDefault="00620B84">
            <w:pPr>
              <w:rPr>
                <w:rFonts w:ascii="Calibri" w:hAnsi="Calibri"/>
                <w:color w:val="000000"/>
                <w:sz w:val="22"/>
                <w:szCs w:val="22"/>
              </w:rPr>
            </w:pPr>
            <w:r>
              <w:rPr>
                <w:rFonts w:ascii="Calibri" w:hAnsi="Calibri"/>
                <w:color w:val="000000"/>
                <w:sz w:val="22"/>
                <w:szCs w:val="22"/>
              </w:rPr>
              <w:t> </w:t>
            </w:r>
          </w:p>
        </w:tc>
      </w:tr>
      <w:tr w:rsidR="00620B84" w:rsidTr="00620B84">
        <w:trPr>
          <w:trHeight w:val="765"/>
        </w:trPr>
        <w:tc>
          <w:tcPr>
            <w:tcW w:w="708" w:type="pct"/>
            <w:tcBorders>
              <w:top w:val="nil"/>
              <w:left w:val="single" w:sz="8" w:space="0" w:color="000000"/>
              <w:bottom w:val="single" w:sz="8" w:space="0" w:color="000000"/>
              <w:right w:val="single" w:sz="8" w:space="0" w:color="000000"/>
            </w:tcBorders>
            <w:shd w:val="clear" w:color="000000" w:fill="FFFFFF"/>
            <w:vAlign w:val="center"/>
            <w:hideMark/>
          </w:tcPr>
          <w:p w:rsidR="00620B84" w:rsidRDefault="00620B84">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957" w:type="pct"/>
            <w:gridSpan w:val="2"/>
            <w:tcBorders>
              <w:top w:val="single" w:sz="8" w:space="0" w:color="000000"/>
              <w:left w:val="nil"/>
              <w:bottom w:val="single" w:sz="8" w:space="0" w:color="000000"/>
              <w:right w:val="single" w:sz="8" w:space="0" w:color="000000"/>
            </w:tcBorders>
            <w:shd w:val="clear" w:color="000000" w:fill="FFFFFF"/>
            <w:vAlign w:val="center"/>
            <w:hideMark/>
          </w:tcPr>
          <w:p w:rsidR="00620B84" w:rsidRDefault="00620B84" w:rsidP="00523025">
            <w:pPr>
              <w:jc w:val="center"/>
              <w:rPr>
                <w:rFonts w:ascii="Arial Narrow" w:hAnsi="Arial Narrow"/>
                <w:color w:val="000000"/>
                <w:sz w:val="20"/>
                <w:szCs w:val="20"/>
              </w:rPr>
            </w:pPr>
            <w:r>
              <w:rPr>
                <w:rFonts w:ascii="Arial Narrow" w:hAnsi="Arial Narrow"/>
                <w:color w:val="000000"/>
                <w:sz w:val="20"/>
                <w:szCs w:val="20"/>
              </w:rPr>
              <w:t>Výstup/výsledok</w:t>
            </w:r>
          </w:p>
        </w:tc>
        <w:tc>
          <w:tcPr>
            <w:tcW w:w="3335" w:type="pct"/>
            <w:gridSpan w:val="7"/>
            <w:tcBorders>
              <w:top w:val="single" w:sz="8" w:space="0" w:color="000000"/>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b/>
                <w:bCs/>
                <w:i/>
                <w:iCs/>
                <w:color w:val="000000"/>
                <w:sz w:val="20"/>
                <w:szCs w:val="20"/>
              </w:rPr>
            </w:pPr>
            <w:r>
              <w:rPr>
                <w:rFonts w:ascii="Arial Narrow" w:hAnsi="Arial Narrow"/>
                <w:b/>
                <w:bCs/>
                <w:i/>
                <w:iCs/>
                <w:color w:val="000000"/>
                <w:sz w:val="20"/>
                <w:szCs w:val="20"/>
              </w:rPr>
              <w:t>Celkový počet pracovníkov v kategórii ošetrujúceho personálu</w:t>
            </w:r>
          </w:p>
        </w:tc>
      </w:tr>
      <w:tr w:rsidR="00620B84" w:rsidTr="00620B84">
        <w:trPr>
          <w:trHeight w:val="315"/>
        </w:trPr>
        <w:tc>
          <w:tcPr>
            <w:tcW w:w="708" w:type="pct"/>
            <w:tcBorders>
              <w:top w:val="nil"/>
              <w:left w:val="single" w:sz="8" w:space="0" w:color="000000"/>
              <w:bottom w:val="single" w:sz="8" w:space="0" w:color="000000"/>
              <w:right w:val="single" w:sz="8" w:space="0" w:color="000000"/>
            </w:tcBorders>
            <w:shd w:val="clear" w:color="000000" w:fill="FFFFFF"/>
            <w:vAlign w:val="center"/>
            <w:hideMark/>
          </w:tcPr>
          <w:p w:rsidR="00620B84" w:rsidRDefault="00620B84">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rsidP="00523025">
            <w:pPr>
              <w:jc w:val="center"/>
              <w:rPr>
                <w:rFonts w:ascii="Arial Narrow" w:hAnsi="Arial Narrow"/>
                <w:color w:val="000000"/>
                <w:sz w:val="20"/>
                <w:szCs w:val="20"/>
              </w:rPr>
            </w:pPr>
            <w:r>
              <w:rPr>
                <w:rFonts w:ascii="Arial Narrow" w:hAnsi="Arial Narrow"/>
                <w:color w:val="000000"/>
                <w:sz w:val="20"/>
                <w:szCs w:val="20"/>
              </w:rPr>
              <w:t>R-3</w:t>
            </w:r>
          </w:p>
        </w:tc>
        <w:tc>
          <w:tcPr>
            <w:tcW w:w="480" w:type="pct"/>
            <w:tcBorders>
              <w:top w:val="nil"/>
              <w:left w:val="nil"/>
              <w:bottom w:val="single" w:sz="8" w:space="0" w:color="000000"/>
              <w:right w:val="single" w:sz="8" w:space="0" w:color="000000"/>
            </w:tcBorders>
            <w:shd w:val="clear" w:color="000000" w:fill="FFFFFF"/>
            <w:vAlign w:val="center"/>
            <w:hideMark/>
          </w:tcPr>
          <w:p w:rsidR="00620B84" w:rsidRDefault="00620B84" w:rsidP="00523025">
            <w:pPr>
              <w:jc w:val="center"/>
              <w:rPr>
                <w:rFonts w:ascii="Arial Narrow" w:hAnsi="Arial Narrow"/>
                <w:color w:val="000000"/>
                <w:sz w:val="20"/>
                <w:szCs w:val="20"/>
              </w:rPr>
            </w:pPr>
            <w:r>
              <w:rPr>
                <w:rFonts w:ascii="Arial Narrow" w:hAnsi="Arial Narrow"/>
                <w:color w:val="000000"/>
                <w:sz w:val="20"/>
                <w:szCs w:val="20"/>
              </w:rPr>
              <w:t>R-2</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R-1</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b/>
                <w:bCs/>
                <w:color w:val="000000"/>
                <w:sz w:val="20"/>
                <w:szCs w:val="20"/>
              </w:rPr>
            </w:pPr>
            <w:r>
              <w:rPr>
                <w:rFonts w:ascii="Arial Narrow" w:hAnsi="Arial Narrow"/>
                <w:b/>
                <w:bCs/>
                <w:color w:val="000000"/>
                <w:sz w:val="20"/>
                <w:szCs w:val="20"/>
              </w:rPr>
              <w:t>R</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R+1</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R+2</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R+3</w:t>
            </w:r>
          </w:p>
        </w:tc>
        <w:tc>
          <w:tcPr>
            <w:tcW w:w="483"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R+4</w:t>
            </w:r>
          </w:p>
        </w:tc>
        <w:tc>
          <w:tcPr>
            <w:tcW w:w="464"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R+5</w:t>
            </w:r>
          </w:p>
        </w:tc>
      </w:tr>
      <w:tr w:rsidR="00620B84" w:rsidTr="00620B84">
        <w:trPr>
          <w:trHeight w:val="525"/>
        </w:trPr>
        <w:tc>
          <w:tcPr>
            <w:tcW w:w="708" w:type="pct"/>
            <w:tcBorders>
              <w:top w:val="nil"/>
              <w:left w:val="single" w:sz="8" w:space="0" w:color="000000"/>
              <w:bottom w:val="single" w:sz="8" w:space="0" w:color="000000"/>
              <w:right w:val="single" w:sz="8" w:space="0" w:color="000000"/>
            </w:tcBorders>
            <w:shd w:val="clear" w:color="000000" w:fill="FFFFFF"/>
            <w:vAlign w:val="center"/>
            <w:hideMark/>
          </w:tcPr>
          <w:p w:rsidR="00620B84" w:rsidRDefault="00620B84">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rsidP="00523025">
            <w:pPr>
              <w:jc w:val="center"/>
              <w:rPr>
                <w:rFonts w:ascii="Arial Narrow" w:hAnsi="Arial Narrow"/>
                <w:color w:val="000000"/>
                <w:sz w:val="20"/>
                <w:szCs w:val="20"/>
              </w:rPr>
            </w:pPr>
            <w:r>
              <w:rPr>
                <w:rFonts w:ascii="Arial Narrow" w:hAnsi="Arial Narrow"/>
                <w:color w:val="000000"/>
                <w:sz w:val="20"/>
                <w:szCs w:val="20"/>
              </w:rPr>
              <w:t>13</w:t>
            </w:r>
          </w:p>
        </w:tc>
        <w:tc>
          <w:tcPr>
            <w:tcW w:w="480" w:type="pct"/>
            <w:tcBorders>
              <w:top w:val="nil"/>
              <w:left w:val="nil"/>
              <w:bottom w:val="single" w:sz="8" w:space="0" w:color="000000"/>
              <w:right w:val="single" w:sz="8" w:space="0" w:color="000000"/>
            </w:tcBorders>
            <w:shd w:val="clear" w:color="000000" w:fill="FFFFFF"/>
            <w:vAlign w:val="center"/>
            <w:hideMark/>
          </w:tcPr>
          <w:p w:rsidR="00620B84" w:rsidRDefault="00620B84" w:rsidP="00523025">
            <w:pPr>
              <w:jc w:val="center"/>
              <w:rPr>
                <w:rFonts w:ascii="Arial Narrow" w:hAnsi="Arial Narrow"/>
                <w:color w:val="000000"/>
                <w:sz w:val="20"/>
                <w:szCs w:val="20"/>
              </w:rPr>
            </w:pPr>
            <w:r>
              <w:rPr>
                <w:rFonts w:ascii="Arial Narrow" w:hAnsi="Arial Narrow"/>
                <w:color w:val="000000"/>
                <w:sz w:val="20"/>
                <w:szCs w:val="20"/>
              </w:rPr>
              <w:t>13</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12</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12</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12</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 </w:t>
            </w:r>
            <w:r w:rsidR="00523025">
              <w:rPr>
                <w:rFonts w:ascii="Arial Narrow" w:hAnsi="Arial Narrow"/>
                <w:color w:val="000000"/>
                <w:sz w:val="20"/>
                <w:szCs w:val="20"/>
              </w:rPr>
              <w:t>12</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 </w:t>
            </w:r>
          </w:p>
        </w:tc>
        <w:tc>
          <w:tcPr>
            <w:tcW w:w="483"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 </w:t>
            </w:r>
          </w:p>
        </w:tc>
        <w:tc>
          <w:tcPr>
            <w:tcW w:w="464" w:type="pct"/>
            <w:tcBorders>
              <w:top w:val="nil"/>
              <w:left w:val="nil"/>
              <w:bottom w:val="single" w:sz="8" w:space="0" w:color="000000"/>
              <w:right w:val="single" w:sz="8" w:space="0" w:color="000000"/>
            </w:tcBorders>
            <w:shd w:val="clear" w:color="auto" w:fill="auto"/>
            <w:vAlign w:val="center"/>
            <w:hideMark/>
          </w:tcPr>
          <w:p w:rsidR="00620B84" w:rsidRDefault="00620B84">
            <w:pPr>
              <w:rPr>
                <w:rFonts w:ascii="Calibri" w:hAnsi="Calibri"/>
                <w:color w:val="000000"/>
                <w:sz w:val="22"/>
                <w:szCs w:val="22"/>
              </w:rPr>
            </w:pPr>
            <w:r>
              <w:rPr>
                <w:rFonts w:ascii="Calibri" w:hAnsi="Calibri"/>
                <w:color w:val="000000"/>
                <w:sz w:val="22"/>
                <w:szCs w:val="22"/>
              </w:rPr>
              <w:t> </w:t>
            </w:r>
          </w:p>
        </w:tc>
      </w:tr>
      <w:tr w:rsidR="00620B84" w:rsidTr="00620B84">
        <w:trPr>
          <w:trHeight w:val="525"/>
        </w:trPr>
        <w:tc>
          <w:tcPr>
            <w:tcW w:w="708" w:type="pct"/>
            <w:tcBorders>
              <w:top w:val="nil"/>
              <w:left w:val="single" w:sz="8" w:space="0" w:color="000000"/>
              <w:bottom w:val="single" w:sz="8" w:space="0" w:color="000000"/>
              <w:right w:val="single" w:sz="8" w:space="0" w:color="000000"/>
            </w:tcBorders>
            <w:shd w:val="clear" w:color="000000" w:fill="FFFFFF"/>
            <w:vAlign w:val="center"/>
            <w:hideMark/>
          </w:tcPr>
          <w:p w:rsidR="00620B84" w:rsidRDefault="00620B84">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rsidP="00523025">
            <w:pPr>
              <w:jc w:val="center"/>
              <w:rPr>
                <w:rFonts w:ascii="Arial Narrow" w:hAnsi="Arial Narrow"/>
                <w:color w:val="000000"/>
                <w:sz w:val="20"/>
                <w:szCs w:val="20"/>
              </w:rPr>
            </w:pPr>
            <w:r>
              <w:rPr>
                <w:rFonts w:ascii="Arial Narrow" w:hAnsi="Arial Narrow"/>
                <w:color w:val="000000"/>
                <w:sz w:val="20"/>
                <w:szCs w:val="20"/>
              </w:rPr>
              <w:t>12</w:t>
            </w:r>
          </w:p>
        </w:tc>
        <w:tc>
          <w:tcPr>
            <w:tcW w:w="480" w:type="pct"/>
            <w:tcBorders>
              <w:top w:val="nil"/>
              <w:left w:val="nil"/>
              <w:bottom w:val="single" w:sz="8" w:space="0" w:color="000000"/>
              <w:right w:val="single" w:sz="8" w:space="0" w:color="000000"/>
            </w:tcBorders>
            <w:shd w:val="clear" w:color="000000" w:fill="FFFFFF"/>
            <w:vAlign w:val="center"/>
            <w:hideMark/>
          </w:tcPr>
          <w:p w:rsidR="00620B84" w:rsidRDefault="00620B84" w:rsidP="00523025">
            <w:pPr>
              <w:jc w:val="center"/>
              <w:rPr>
                <w:rFonts w:ascii="Arial Narrow" w:hAnsi="Arial Narrow"/>
                <w:color w:val="000000"/>
                <w:sz w:val="20"/>
                <w:szCs w:val="20"/>
              </w:rPr>
            </w:pPr>
            <w:r>
              <w:rPr>
                <w:rFonts w:ascii="Arial Narrow" w:hAnsi="Arial Narrow"/>
                <w:color w:val="000000"/>
                <w:sz w:val="20"/>
                <w:szCs w:val="20"/>
              </w:rPr>
              <w:t>12</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12</w:t>
            </w:r>
          </w:p>
        </w:tc>
        <w:tc>
          <w:tcPr>
            <w:tcW w:w="477"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 </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 </w:t>
            </w:r>
          </w:p>
        </w:tc>
        <w:tc>
          <w:tcPr>
            <w:tcW w:w="478"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 </w:t>
            </w:r>
          </w:p>
        </w:tc>
        <w:tc>
          <w:tcPr>
            <w:tcW w:w="483" w:type="pct"/>
            <w:tcBorders>
              <w:top w:val="nil"/>
              <w:left w:val="nil"/>
              <w:bottom w:val="single" w:sz="8" w:space="0" w:color="000000"/>
              <w:right w:val="single" w:sz="8" w:space="0" w:color="000000"/>
            </w:tcBorders>
            <w:shd w:val="clear" w:color="000000" w:fill="FFFFFF"/>
            <w:vAlign w:val="center"/>
            <w:hideMark/>
          </w:tcPr>
          <w:p w:rsidR="00620B84" w:rsidRDefault="00620B84">
            <w:pPr>
              <w:jc w:val="center"/>
              <w:rPr>
                <w:rFonts w:ascii="Arial Narrow" w:hAnsi="Arial Narrow"/>
                <w:color w:val="000000"/>
                <w:sz w:val="20"/>
                <w:szCs w:val="20"/>
              </w:rPr>
            </w:pPr>
            <w:r>
              <w:rPr>
                <w:rFonts w:ascii="Arial Narrow" w:hAnsi="Arial Narrow"/>
                <w:color w:val="000000"/>
                <w:sz w:val="20"/>
                <w:szCs w:val="20"/>
              </w:rPr>
              <w:t> </w:t>
            </w:r>
          </w:p>
        </w:tc>
        <w:tc>
          <w:tcPr>
            <w:tcW w:w="464" w:type="pct"/>
            <w:tcBorders>
              <w:top w:val="nil"/>
              <w:left w:val="nil"/>
              <w:bottom w:val="single" w:sz="8" w:space="0" w:color="000000"/>
              <w:right w:val="single" w:sz="8" w:space="0" w:color="000000"/>
            </w:tcBorders>
            <w:shd w:val="clear" w:color="auto" w:fill="auto"/>
            <w:vAlign w:val="center"/>
            <w:hideMark/>
          </w:tcPr>
          <w:p w:rsidR="00620B84" w:rsidRDefault="00620B84">
            <w:pPr>
              <w:rPr>
                <w:rFonts w:ascii="Calibri" w:hAnsi="Calibri"/>
                <w:color w:val="000000"/>
                <w:sz w:val="22"/>
                <w:szCs w:val="22"/>
              </w:rPr>
            </w:pPr>
            <w:r>
              <w:rPr>
                <w:rFonts w:ascii="Calibri" w:hAnsi="Calibri"/>
                <w:color w:val="000000"/>
                <w:sz w:val="22"/>
                <w:szCs w:val="22"/>
              </w:rPr>
              <w:t> </w:t>
            </w:r>
          </w:p>
        </w:tc>
      </w:tr>
    </w:tbl>
    <w:p w:rsidR="00620B84" w:rsidRDefault="00620B84" w:rsidP="002D663C">
      <w:pPr>
        <w:rPr>
          <w:highlight w:val="yellow"/>
        </w:rPr>
      </w:pPr>
    </w:p>
    <w:p w:rsidR="00620B84" w:rsidRDefault="00620B84" w:rsidP="002D663C">
      <w:pPr>
        <w:rPr>
          <w:highlight w:val="yellow"/>
        </w:rPr>
      </w:pPr>
    </w:p>
    <w:p w:rsidR="00620B84" w:rsidRDefault="00620B84"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0A5CDD" w:rsidTr="000A5CDD">
        <w:trPr>
          <w:trHeight w:val="315"/>
        </w:trPr>
        <w:tc>
          <w:tcPr>
            <w:tcW w:w="4940" w:type="dxa"/>
            <w:gridSpan w:val="4"/>
            <w:tcBorders>
              <w:top w:val="nil"/>
              <w:left w:val="nil"/>
              <w:bottom w:val="nil"/>
              <w:right w:val="nil"/>
            </w:tcBorders>
            <w:shd w:val="clear" w:color="auto" w:fill="auto"/>
            <w:noWrap/>
            <w:vAlign w:val="center"/>
            <w:hideMark/>
          </w:tcPr>
          <w:p w:rsidR="000A5CDD" w:rsidRDefault="000A5CDD">
            <w:pPr>
              <w:rPr>
                <w:rFonts w:ascii="Arial Narrow" w:hAnsi="Arial Narrow"/>
                <w:b/>
                <w:bCs/>
                <w:color w:val="000000"/>
              </w:rPr>
            </w:pPr>
            <w:r>
              <w:rPr>
                <w:rFonts w:ascii="Arial Narrow" w:hAnsi="Arial Narrow"/>
                <w:b/>
                <w:bCs/>
                <w:color w:val="000000"/>
              </w:rPr>
              <w:lastRenderedPageBreak/>
              <w:t xml:space="preserve">Prvok 13.1.2.: </w:t>
            </w:r>
            <w:r>
              <w:rPr>
                <w:rFonts w:ascii="Arial Narrow" w:hAnsi="Arial Narrow"/>
                <w:i/>
                <w:iCs/>
                <w:color w:val="000000"/>
              </w:rPr>
              <w:t>Zariadenie opatrovateľskej služby</w:t>
            </w:r>
          </w:p>
        </w:tc>
        <w:tc>
          <w:tcPr>
            <w:tcW w:w="1180" w:type="dxa"/>
            <w:tcBorders>
              <w:top w:val="nil"/>
              <w:left w:val="nil"/>
              <w:bottom w:val="nil"/>
              <w:right w:val="nil"/>
            </w:tcBorders>
            <w:shd w:val="clear" w:color="auto" w:fill="auto"/>
            <w:noWrap/>
            <w:vAlign w:val="bottom"/>
            <w:hideMark/>
          </w:tcPr>
          <w:p w:rsidR="000A5CDD" w:rsidRDefault="000A5CDD">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r>
      <w:tr w:rsidR="000A5CDD" w:rsidTr="000A5CDD">
        <w:trPr>
          <w:trHeight w:val="330"/>
        </w:trPr>
        <w:tc>
          <w:tcPr>
            <w:tcW w:w="1400" w:type="dxa"/>
            <w:tcBorders>
              <w:top w:val="nil"/>
              <w:left w:val="nil"/>
              <w:bottom w:val="nil"/>
              <w:right w:val="nil"/>
            </w:tcBorders>
            <w:shd w:val="clear" w:color="auto" w:fill="auto"/>
            <w:noWrap/>
            <w:vAlign w:val="center"/>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r>
      <w:tr w:rsidR="000A5CDD" w:rsidTr="000A5CDD">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2022</w:t>
            </w:r>
          </w:p>
        </w:tc>
      </w:tr>
      <w:tr w:rsidR="000A5CDD" w:rsidTr="000A5CDD">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0,00</w:t>
            </w:r>
          </w:p>
        </w:tc>
      </w:tr>
    </w:tbl>
    <w:p w:rsidR="000A5CDD" w:rsidRDefault="000A5CDD" w:rsidP="002D663C">
      <w:pPr>
        <w:rPr>
          <w:highlight w:val="yellow"/>
        </w:rPr>
      </w:pPr>
    </w:p>
    <w:tbl>
      <w:tblPr>
        <w:tblW w:w="5193" w:type="pct"/>
        <w:tblInd w:w="70" w:type="dxa"/>
        <w:tblCellMar>
          <w:left w:w="70" w:type="dxa"/>
          <w:right w:w="70" w:type="dxa"/>
        </w:tblCellMar>
        <w:tblLook w:val="04A0" w:firstRow="1" w:lastRow="0" w:firstColumn="1" w:lastColumn="0" w:noHBand="0" w:noVBand="1"/>
      </w:tblPr>
      <w:tblGrid>
        <w:gridCol w:w="1295"/>
        <w:gridCol w:w="918"/>
        <w:gridCol w:w="918"/>
        <w:gridCol w:w="917"/>
        <w:gridCol w:w="917"/>
        <w:gridCol w:w="917"/>
        <w:gridCol w:w="917"/>
        <w:gridCol w:w="917"/>
        <w:gridCol w:w="857"/>
        <w:gridCol w:w="995"/>
      </w:tblGrid>
      <w:tr w:rsidR="000A5CDD" w:rsidTr="005023A8">
        <w:trPr>
          <w:trHeight w:val="525"/>
        </w:trPr>
        <w:tc>
          <w:tcPr>
            <w:tcW w:w="67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2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(Zariadenie opatrovateľskej služby)</w:t>
            </w:r>
          </w:p>
        </w:tc>
      </w:tr>
      <w:tr w:rsidR="000A5CDD" w:rsidTr="005023A8">
        <w:trPr>
          <w:trHeight w:val="31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2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 xml:space="preserve">Zabezpečiť celodennú opatrovateľskú starostlivosť o seniorov    </w:t>
            </w:r>
          </w:p>
        </w:tc>
      </w:tr>
      <w:tr w:rsidR="000A5CDD" w:rsidTr="005023A8">
        <w:trPr>
          <w:trHeight w:val="780"/>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rPr>
                <w:rFonts w:ascii="Arial Narrow" w:hAnsi="Arial Narrow"/>
                <w:color w:val="000000"/>
                <w:sz w:val="20"/>
                <w:szCs w:val="20"/>
              </w:rPr>
            </w:pPr>
            <w:r>
              <w:rPr>
                <w:rFonts w:ascii="Arial Narrow" w:hAnsi="Arial Narrow"/>
                <w:color w:val="000000"/>
                <w:sz w:val="20"/>
                <w:szCs w:val="20"/>
              </w:rPr>
              <w:t>Výstup</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rPr>
                <w:rFonts w:ascii="Arial Narrow" w:hAnsi="Arial Narrow"/>
                <w:color w:val="000000"/>
                <w:sz w:val="20"/>
                <w:szCs w:val="20"/>
              </w:rPr>
            </w:pPr>
            <w:r>
              <w:rPr>
                <w:rFonts w:ascii="Arial Narrow" w:hAnsi="Arial Narrow"/>
                <w:color w:val="000000"/>
                <w:sz w:val="20"/>
                <w:szCs w:val="20"/>
              </w:rPr>
              <w:t> </w:t>
            </w:r>
          </w:p>
        </w:tc>
        <w:tc>
          <w:tcPr>
            <w:tcW w:w="3364"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Celkový počet rezidenčných klientov v ZSS</w:t>
            </w:r>
          </w:p>
        </w:tc>
      </w:tr>
      <w:tr w:rsidR="000A5CDD" w:rsidTr="005023A8">
        <w:trPr>
          <w:trHeight w:val="31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R-3</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color w:val="000000"/>
                <w:sz w:val="20"/>
                <w:szCs w:val="20"/>
              </w:rPr>
            </w:pPr>
            <w:r>
              <w:rPr>
                <w:rFonts w:ascii="Arial Narrow" w:hAnsi="Arial Narrow"/>
                <w:b/>
                <w:bCs/>
                <w:color w:val="000000"/>
                <w:sz w:val="20"/>
                <w:szCs w:val="20"/>
              </w:rPr>
              <w:t>R</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R+3</w:t>
            </w:r>
          </w:p>
        </w:tc>
        <w:tc>
          <w:tcPr>
            <w:tcW w:w="44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R+4</w:t>
            </w:r>
          </w:p>
        </w:tc>
        <w:tc>
          <w:tcPr>
            <w:tcW w:w="52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R+5</w:t>
            </w:r>
          </w:p>
        </w:tc>
      </w:tr>
      <w:tr w:rsidR="000A5CDD" w:rsidTr="005023A8">
        <w:trPr>
          <w:trHeight w:val="52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r w:rsidRPr="00912709">
              <w:rPr>
                <w:rFonts w:ascii="Arial Narrow" w:hAnsi="Arial Narrow"/>
                <w:b/>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85210F">
            <w:pPr>
              <w:jc w:val="center"/>
              <w:rPr>
                <w:rFonts w:ascii="Arial Narrow" w:hAnsi="Arial Narrow"/>
                <w:color w:val="000000"/>
                <w:sz w:val="20"/>
                <w:szCs w:val="20"/>
              </w:rPr>
            </w:pPr>
            <w:r>
              <w:rPr>
                <w:rFonts w:ascii="Arial Narrow" w:hAnsi="Arial Narrow"/>
                <w:color w:val="000000"/>
                <w:sz w:val="20"/>
                <w:szCs w:val="20"/>
              </w:rPr>
              <w:t>0</w:t>
            </w:r>
            <w:r w:rsidR="000A5CDD">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p>
        </w:tc>
        <w:tc>
          <w:tcPr>
            <w:tcW w:w="44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20" w:type="pct"/>
            <w:tcBorders>
              <w:top w:val="nil"/>
              <w:left w:val="nil"/>
              <w:bottom w:val="single" w:sz="8" w:space="0" w:color="000000"/>
              <w:right w:val="single" w:sz="8" w:space="0" w:color="000000"/>
            </w:tcBorders>
            <w:shd w:val="clear" w:color="auto" w:fill="auto"/>
            <w:noWrap/>
            <w:vAlign w:val="bottom"/>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78638E">
        <w:trPr>
          <w:trHeight w:val="52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tcPr>
          <w:p w:rsidR="000A5CDD" w:rsidRPr="00912709" w:rsidRDefault="000A5CDD">
            <w:pPr>
              <w:jc w:val="center"/>
              <w:rPr>
                <w:rFonts w:ascii="Arial Narrow" w:hAnsi="Arial Narrow"/>
                <w:b/>
                <w:color w:val="000000"/>
                <w:sz w:val="20"/>
                <w:szCs w:val="20"/>
              </w:rPr>
            </w:pPr>
          </w:p>
        </w:tc>
        <w:tc>
          <w:tcPr>
            <w:tcW w:w="479" w:type="pct"/>
            <w:tcBorders>
              <w:top w:val="nil"/>
              <w:left w:val="nil"/>
              <w:bottom w:val="single" w:sz="8" w:space="0" w:color="000000"/>
              <w:right w:val="single" w:sz="8" w:space="0" w:color="000000"/>
            </w:tcBorders>
            <w:shd w:val="clear" w:color="000000" w:fill="FFFFFF"/>
            <w:vAlign w:val="center"/>
          </w:tcPr>
          <w:p w:rsidR="000A5CDD" w:rsidRDefault="000A5CDD">
            <w:pPr>
              <w:jc w:val="center"/>
              <w:rPr>
                <w:rFonts w:ascii="Arial Narrow" w:hAnsi="Arial Narrow"/>
                <w:color w:val="000000"/>
                <w:sz w:val="20"/>
                <w:szCs w:val="20"/>
              </w:rPr>
            </w:pP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4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20" w:type="pct"/>
            <w:tcBorders>
              <w:top w:val="nil"/>
              <w:left w:val="nil"/>
              <w:bottom w:val="single" w:sz="8" w:space="0" w:color="000000"/>
              <w:right w:val="single" w:sz="8" w:space="0" w:color="000000"/>
            </w:tcBorders>
            <w:shd w:val="clear" w:color="auto" w:fill="auto"/>
            <w:noWrap/>
            <w:vAlign w:val="bottom"/>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5023A8">
        <w:trPr>
          <w:trHeight w:val="780"/>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p>
        </w:tc>
        <w:tc>
          <w:tcPr>
            <w:tcW w:w="3364"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Celkové náklady na jedného klienta</w:t>
            </w:r>
          </w:p>
        </w:tc>
      </w:tr>
      <w:tr w:rsidR="000A5CDD" w:rsidTr="005023A8">
        <w:trPr>
          <w:trHeight w:val="31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R-3</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color w:val="000000"/>
                <w:sz w:val="20"/>
                <w:szCs w:val="20"/>
              </w:rPr>
            </w:pPr>
            <w:r>
              <w:rPr>
                <w:rFonts w:ascii="Arial Narrow" w:hAnsi="Arial Narrow"/>
                <w:b/>
                <w:bCs/>
                <w:color w:val="000000"/>
                <w:sz w:val="20"/>
                <w:szCs w:val="20"/>
              </w:rPr>
              <w:t>R</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R+3</w:t>
            </w:r>
          </w:p>
        </w:tc>
        <w:tc>
          <w:tcPr>
            <w:tcW w:w="44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R+4</w:t>
            </w:r>
          </w:p>
        </w:tc>
        <w:tc>
          <w:tcPr>
            <w:tcW w:w="52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R+5</w:t>
            </w:r>
          </w:p>
        </w:tc>
      </w:tr>
      <w:tr w:rsidR="000A5CDD" w:rsidTr="005023A8">
        <w:trPr>
          <w:trHeight w:val="52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r w:rsidRPr="00912709">
              <w:rPr>
                <w:rFonts w:ascii="Arial Narrow" w:hAnsi="Arial Narrow"/>
                <w:b/>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85210F">
            <w:pPr>
              <w:jc w:val="center"/>
              <w:rPr>
                <w:rFonts w:ascii="Arial Narrow" w:hAnsi="Arial Narrow"/>
                <w:color w:val="000000"/>
                <w:sz w:val="20"/>
                <w:szCs w:val="20"/>
              </w:rPr>
            </w:pPr>
            <w:r>
              <w:rPr>
                <w:rFonts w:ascii="Arial Narrow" w:hAnsi="Arial Narrow"/>
                <w:color w:val="000000"/>
                <w:sz w:val="20"/>
                <w:szCs w:val="20"/>
              </w:rPr>
              <w:t>0</w:t>
            </w:r>
            <w:r w:rsidR="000A5CDD">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4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20" w:type="pct"/>
            <w:tcBorders>
              <w:top w:val="nil"/>
              <w:left w:val="nil"/>
              <w:bottom w:val="single" w:sz="8" w:space="0" w:color="000000"/>
              <w:right w:val="single" w:sz="8" w:space="0" w:color="000000"/>
            </w:tcBorders>
            <w:shd w:val="clear" w:color="auto" w:fill="auto"/>
            <w:noWrap/>
            <w:vAlign w:val="bottom"/>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5023A8">
        <w:trPr>
          <w:trHeight w:val="52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Pr="00912709" w:rsidRDefault="000A5CDD">
            <w:pPr>
              <w:jc w:val="center"/>
              <w:rPr>
                <w:rFonts w:ascii="Arial Narrow" w:hAnsi="Arial Narrow"/>
                <w:b/>
                <w:color w:val="000000"/>
                <w:sz w:val="20"/>
                <w:szCs w:val="20"/>
              </w:rPr>
            </w:pP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4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20" w:type="pct"/>
            <w:tcBorders>
              <w:top w:val="nil"/>
              <w:left w:val="nil"/>
              <w:bottom w:val="single" w:sz="8" w:space="0" w:color="000000"/>
              <w:right w:val="single" w:sz="8" w:space="0" w:color="000000"/>
            </w:tcBorders>
            <w:shd w:val="clear" w:color="auto" w:fill="auto"/>
            <w:noWrap/>
            <w:vAlign w:val="bottom"/>
            <w:hideMark/>
          </w:tcPr>
          <w:p w:rsidR="000A5CDD" w:rsidRDefault="000A5CDD">
            <w:pPr>
              <w:rPr>
                <w:rFonts w:ascii="Calibri" w:hAnsi="Calibri"/>
                <w:color w:val="000000"/>
                <w:sz w:val="22"/>
                <w:szCs w:val="22"/>
              </w:rPr>
            </w:pPr>
            <w:r>
              <w:rPr>
                <w:rFonts w:ascii="Calibri" w:hAnsi="Calibri"/>
                <w:color w:val="000000"/>
                <w:sz w:val="22"/>
                <w:szCs w:val="22"/>
              </w:rPr>
              <w:t> </w:t>
            </w:r>
          </w:p>
        </w:tc>
      </w:tr>
    </w:tbl>
    <w:p w:rsidR="000A5CDD" w:rsidRDefault="000A5CDD" w:rsidP="002D663C">
      <w:pPr>
        <w:rPr>
          <w:highlight w:val="yellow"/>
        </w:rPr>
      </w:pPr>
    </w:p>
    <w:p w:rsidR="000A5CDD" w:rsidRDefault="000A5CDD"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0A5CDD" w:rsidTr="000A5CDD">
        <w:trPr>
          <w:trHeight w:val="315"/>
        </w:trPr>
        <w:tc>
          <w:tcPr>
            <w:tcW w:w="4940" w:type="dxa"/>
            <w:gridSpan w:val="4"/>
            <w:tcBorders>
              <w:top w:val="nil"/>
              <w:left w:val="nil"/>
              <w:bottom w:val="nil"/>
              <w:right w:val="nil"/>
            </w:tcBorders>
            <w:shd w:val="clear" w:color="auto" w:fill="auto"/>
            <w:noWrap/>
            <w:vAlign w:val="center"/>
            <w:hideMark/>
          </w:tcPr>
          <w:p w:rsidR="000A5CDD" w:rsidRDefault="000A5CDD">
            <w:pPr>
              <w:rPr>
                <w:rFonts w:ascii="Arial Narrow" w:hAnsi="Arial Narrow"/>
                <w:b/>
                <w:bCs/>
                <w:color w:val="000000"/>
              </w:rPr>
            </w:pPr>
            <w:r>
              <w:rPr>
                <w:rFonts w:ascii="Arial Narrow" w:hAnsi="Arial Narrow"/>
                <w:b/>
                <w:bCs/>
                <w:color w:val="000000"/>
              </w:rPr>
              <w:t xml:space="preserve">Prvok 13.1.3.: </w:t>
            </w:r>
            <w:r>
              <w:rPr>
                <w:rFonts w:ascii="Arial Narrow" w:hAnsi="Arial Narrow"/>
                <w:i/>
                <w:iCs/>
                <w:color w:val="000000"/>
              </w:rPr>
              <w:t>Terénna opatrovateľská služba</w:t>
            </w:r>
          </w:p>
        </w:tc>
        <w:tc>
          <w:tcPr>
            <w:tcW w:w="1180" w:type="dxa"/>
            <w:tcBorders>
              <w:top w:val="nil"/>
              <w:left w:val="nil"/>
              <w:bottom w:val="nil"/>
              <w:right w:val="nil"/>
            </w:tcBorders>
            <w:shd w:val="clear" w:color="auto" w:fill="auto"/>
            <w:noWrap/>
            <w:vAlign w:val="bottom"/>
            <w:hideMark/>
          </w:tcPr>
          <w:p w:rsidR="000A5CDD" w:rsidRDefault="000A5CDD">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r>
      <w:tr w:rsidR="000A5CDD" w:rsidTr="000A5CDD">
        <w:trPr>
          <w:trHeight w:val="330"/>
        </w:trPr>
        <w:tc>
          <w:tcPr>
            <w:tcW w:w="1400" w:type="dxa"/>
            <w:tcBorders>
              <w:top w:val="nil"/>
              <w:left w:val="nil"/>
              <w:bottom w:val="nil"/>
              <w:right w:val="nil"/>
            </w:tcBorders>
            <w:shd w:val="clear" w:color="auto" w:fill="auto"/>
            <w:noWrap/>
            <w:vAlign w:val="center"/>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c>
          <w:tcPr>
            <w:tcW w:w="1180" w:type="dxa"/>
            <w:tcBorders>
              <w:top w:val="nil"/>
              <w:left w:val="nil"/>
              <w:bottom w:val="nil"/>
              <w:right w:val="nil"/>
            </w:tcBorders>
            <w:shd w:val="clear" w:color="auto" w:fill="auto"/>
            <w:noWrap/>
            <w:vAlign w:val="bottom"/>
            <w:hideMark/>
          </w:tcPr>
          <w:p w:rsidR="000A5CDD" w:rsidRDefault="000A5CDD">
            <w:pPr>
              <w:rPr>
                <w:sz w:val="20"/>
                <w:szCs w:val="20"/>
              </w:rPr>
            </w:pPr>
          </w:p>
        </w:tc>
      </w:tr>
      <w:tr w:rsidR="000A5CDD" w:rsidTr="000A5CDD">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Rok 2022</w:t>
            </w:r>
          </w:p>
        </w:tc>
      </w:tr>
      <w:tr w:rsidR="000A5CDD" w:rsidTr="000A5CDD">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138 469,70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177 864,68</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222 582,00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right"/>
              <w:rPr>
                <w:rFonts w:ascii="Arial Narrow" w:hAnsi="Arial Narrow"/>
                <w:color w:val="000000"/>
              </w:rPr>
            </w:pPr>
            <w:r>
              <w:rPr>
                <w:rFonts w:ascii="Arial Narrow" w:hAnsi="Arial Narrow"/>
                <w:color w:val="000000"/>
              </w:rPr>
              <w:t>188 352,70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229 171,00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229 171,00</w:t>
            </w:r>
          </w:p>
        </w:tc>
        <w:tc>
          <w:tcPr>
            <w:tcW w:w="1180" w:type="dxa"/>
            <w:tcBorders>
              <w:top w:val="nil"/>
              <w:left w:val="nil"/>
              <w:bottom w:val="single" w:sz="8" w:space="0" w:color="000000"/>
              <w:right w:val="single" w:sz="8" w:space="0" w:color="000000"/>
            </w:tcBorders>
            <w:shd w:val="clear" w:color="auto" w:fill="auto"/>
            <w:vAlign w:val="center"/>
            <w:hideMark/>
          </w:tcPr>
          <w:p w:rsidR="000A5CDD" w:rsidRDefault="000A5CDD">
            <w:pPr>
              <w:jc w:val="center"/>
              <w:rPr>
                <w:rFonts w:ascii="Arial Narrow" w:hAnsi="Arial Narrow"/>
                <w:color w:val="000000"/>
              </w:rPr>
            </w:pPr>
            <w:r>
              <w:rPr>
                <w:rFonts w:ascii="Arial Narrow" w:hAnsi="Arial Narrow"/>
                <w:color w:val="000000"/>
              </w:rPr>
              <w:t>229 171,00</w:t>
            </w:r>
          </w:p>
        </w:tc>
      </w:tr>
    </w:tbl>
    <w:p w:rsidR="000A5CDD" w:rsidRDefault="000A5CDD" w:rsidP="002D663C">
      <w:pPr>
        <w:rPr>
          <w:highlight w:val="yellow"/>
        </w:rPr>
      </w:pPr>
    </w:p>
    <w:tbl>
      <w:tblPr>
        <w:tblW w:w="5193" w:type="pct"/>
        <w:tblInd w:w="70" w:type="dxa"/>
        <w:tblCellMar>
          <w:left w:w="70" w:type="dxa"/>
          <w:right w:w="70" w:type="dxa"/>
        </w:tblCellMar>
        <w:tblLook w:val="04A0" w:firstRow="1" w:lastRow="0" w:firstColumn="1" w:lastColumn="0" w:noHBand="0" w:noVBand="1"/>
      </w:tblPr>
      <w:tblGrid>
        <w:gridCol w:w="1294"/>
        <w:gridCol w:w="916"/>
        <w:gridCol w:w="916"/>
        <w:gridCol w:w="916"/>
        <w:gridCol w:w="919"/>
        <w:gridCol w:w="919"/>
        <w:gridCol w:w="919"/>
        <w:gridCol w:w="919"/>
        <w:gridCol w:w="744"/>
        <w:gridCol w:w="1106"/>
      </w:tblGrid>
      <w:tr w:rsidR="000A5CDD" w:rsidTr="00053B0A">
        <w:trPr>
          <w:trHeight w:val="525"/>
        </w:trPr>
        <w:tc>
          <w:tcPr>
            <w:tcW w:w="67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2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(Zariadenie opatrovateľskej služby)</w:t>
            </w:r>
          </w:p>
        </w:tc>
      </w:tr>
      <w:tr w:rsidR="000A5CDD" w:rsidTr="00053B0A">
        <w:trPr>
          <w:trHeight w:val="31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2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Zabezpečiť dôstojný život pre seniorov v domácom prostredí</w:t>
            </w:r>
          </w:p>
        </w:tc>
      </w:tr>
      <w:tr w:rsidR="000A5CDD" w:rsidTr="00053B0A">
        <w:trPr>
          <w:trHeight w:val="780"/>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rPr>
                <w:rFonts w:ascii="Arial Narrow" w:hAnsi="Arial Narrow"/>
                <w:color w:val="000000"/>
                <w:sz w:val="20"/>
                <w:szCs w:val="20"/>
              </w:rPr>
            </w:pPr>
            <w:r>
              <w:rPr>
                <w:rFonts w:ascii="Arial Narrow" w:hAnsi="Arial Narrow"/>
                <w:color w:val="000000"/>
                <w:sz w:val="20"/>
                <w:szCs w:val="20"/>
              </w:rPr>
              <w:t>Výstup</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rPr>
                <w:rFonts w:ascii="Arial Narrow" w:hAnsi="Arial Narrow"/>
                <w:color w:val="000000"/>
                <w:sz w:val="20"/>
                <w:szCs w:val="20"/>
              </w:rPr>
            </w:pPr>
            <w:r>
              <w:rPr>
                <w:rFonts w:ascii="Arial Narrow" w:hAnsi="Arial Narrow"/>
                <w:color w:val="000000"/>
                <w:sz w:val="20"/>
                <w:szCs w:val="20"/>
              </w:rPr>
              <w:t> </w:t>
            </w:r>
          </w:p>
        </w:tc>
        <w:tc>
          <w:tcPr>
            <w:tcW w:w="3366"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Celkový počet opatrovateliek</w:t>
            </w:r>
          </w:p>
        </w:tc>
      </w:tr>
      <w:tr w:rsidR="000A5CDD" w:rsidTr="00053B0A">
        <w:trPr>
          <w:trHeight w:val="31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R-3</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color w:val="000000"/>
                <w:sz w:val="20"/>
                <w:szCs w:val="20"/>
              </w:rPr>
            </w:pPr>
            <w:r>
              <w:rPr>
                <w:rFonts w:ascii="Arial Narrow" w:hAnsi="Arial Narrow"/>
                <w:b/>
                <w:bCs/>
                <w:color w:val="000000"/>
                <w:sz w:val="20"/>
                <w:szCs w:val="20"/>
              </w:rPr>
              <w:t>R</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R+2</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R+3</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R+4</w:t>
            </w:r>
          </w:p>
        </w:tc>
        <w:tc>
          <w:tcPr>
            <w:tcW w:w="5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R+5</w:t>
            </w:r>
          </w:p>
        </w:tc>
      </w:tr>
      <w:tr w:rsidR="000A5CDD" w:rsidTr="00053B0A">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15</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20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20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Pr="00DE2200" w:rsidRDefault="000A5CDD">
            <w:pPr>
              <w:jc w:val="center"/>
              <w:rPr>
                <w:rFonts w:ascii="Arial Narrow" w:hAnsi="Arial Narrow"/>
                <w:b/>
                <w:color w:val="000000"/>
                <w:sz w:val="20"/>
                <w:szCs w:val="20"/>
              </w:rPr>
            </w:pPr>
            <w:r w:rsidRPr="00DE2200">
              <w:rPr>
                <w:rFonts w:ascii="Arial Narrow" w:hAnsi="Arial Narrow"/>
                <w:b/>
                <w:color w:val="000000"/>
                <w:sz w:val="20"/>
                <w:szCs w:val="20"/>
              </w:rPr>
              <w:t>20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20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85210F">
            <w:pPr>
              <w:jc w:val="center"/>
              <w:rPr>
                <w:rFonts w:ascii="Arial Narrow" w:hAnsi="Arial Narrow"/>
                <w:color w:val="000000"/>
                <w:sz w:val="20"/>
                <w:szCs w:val="20"/>
              </w:rPr>
            </w:pPr>
            <w:r>
              <w:rPr>
                <w:rFonts w:ascii="Arial Narrow" w:hAnsi="Arial Narrow"/>
                <w:color w:val="000000"/>
                <w:sz w:val="20"/>
                <w:szCs w:val="20"/>
              </w:rPr>
              <w:t>20</w:t>
            </w:r>
            <w:r w:rsidR="000A5CDD">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noWrap/>
            <w:vAlign w:val="bottom"/>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053B0A">
        <w:trPr>
          <w:trHeight w:val="525"/>
        </w:trPr>
        <w:tc>
          <w:tcPr>
            <w:tcW w:w="676" w:type="pct"/>
            <w:tcBorders>
              <w:top w:val="nil"/>
              <w:left w:val="single" w:sz="8" w:space="0" w:color="000000"/>
              <w:bottom w:val="single" w:sz="4" w:space="0" w:color="auto"/>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9" w:type="pct"/>
            <w:tcBorders>
              <w:top w:val="nil"/>
              <w:left w:val="nil"/>
              <w:bottom w:val="single" w:sz="4" w:space="0" w:color="auto"/>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16</w:t>
            </w:r>
          </w:p>
        </w:tc>
        <w:tc>
          <w:tcPr>
            <w:tcW w:w="479" w:type="pct"/>
            <w:tcBorders>
              <w:top w:val="nil"/>
              <w:left w:val="nil"/>
              <w:bottom w:val="single" w:sz="4" w:space="0" w:color="auto"/>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25</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22</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Pr="00DE2200" w:rsidRDefault="000A5CDD">
            <w:pPr>
              <w:jc w:val="center"/>
              <w:rPr>
                <w:rFonts w:ascii="Arial Narrow" w:hAnsi="Arial Narrow"/>
                <w:b/>
                <w:color w:val="000000"/>
                <w:sz w:val="20"/>
                <w:szCs w:val="20"/>
              </w:rPr>
            </w:pP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noWrap/>
            <w:vAlign w:val="bottom"/>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053B0A">
        <w:trPr>
          <w:trHeight w:val="525"/>
        </w:trPr>
        <w:tc>
          <w:tcPr>
            <w:tcW w:w="6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lastRenderedPageBreak/>
              <w:t>Merateľný ukazovateľ:</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5CDD" w:rsidRDefault="000A5CDD">
            <w:pPr>
              <w:rPr>
                <w:rFonts w:ascii="Arial Narrow" w:hAnsi="Arial Narrow"/>
                <w:color w:val="000000"/>
                <w:sz w:val="20"/>
                <w:szCs w:val="20"/>
              </w:rPr>
            </w:pPr>
            <w:r>
              <w:rPr>
                <w:rFonts w:ascii="Arial Narrow" w:hAnsi="Arial Narrow"/>
                <w:color w:val="000000"/>
                <w:sz w:val="20"/>
                <w:szCs w:val="20"/>
              </w:rPr>
              <w:t>Výstup</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5CDD" w:rsidRDefault="000A5CDD">
            <w:pPr>
              <w:rPr>
                <w:rFonts w:ascii="Arial Narrow" w:hAnsi="Arial Narrow"/>
                <w:color w:val="000000"/>
                <w:sz w:val="20"/>
                <w:szCs w:val="20"/>
              </w:rPr>
            </w:pPr>
            <w:r>
              <w:rPr>
                <w:rFonts w:ascii="Arial Narrow" w:hAnsi="Arial Narrow"/>
                <w:color w:val="000000"/>
                <w:sz w:val="20"/>
                <w:szCs w:val="20"/>
              </w:rPr>
              <w:t> </w:t>
            </w:r>
          </w:p>
        </w:tc>
        <w:tc>
          <w:tcPr>
            <w:tcW w:w="3366" w:type="pct"/>
            <w:gridSpan w:val="7"/>
            <w:tcBorders>
              <w:top w:val="single" w:sz="8" w:space="0" w:color="000000"/>
              <w:left w:val="single" w:sz="4" w:space="0" w:color="auto"/>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Celkový počet klientov</w:t>
            </w:r>
          </w:p>
        </w:tc>
      </w:tr>
      <w:tr w:rsidR="000A5CDD" w:rsidTr="00053B0A">
        <w:trPr>
          <w:trHeight w:val="315"/>
        </w:trPr>
        <w:tc>
          <w:tcPr>
            <w:tcW w:w="676" w:type="pc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9" w:type="pct"/>
            <w:tcBorders>
              <w:top w:val="single" w:sz="4" w:space="0" w:color="auto"/>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R-3</w:t>
            </w:r>
          </w:p>
        </w:tc>
        <w:tc>
          <w:tcPr>
            <w:tcW w:w="479" w:type="pct"/>
            <w:tcBorders>
              <w:top w:val="single" w:sz="4" w:space="0" w:color="auto"/>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color w:val="000000"/>
                <w:sz w:val="20"/>
                <w:szCs w:val="20"/>
              </w:rPr>
            </w:pPr>
            <w:r>
              <w:rPr>
                <w:rFonts w:ascii="Arial Narrow" w:hAnsi="Arial Narrow"/>
                <w:b/>
                <w:bCs/>
                <w:color w:val="000000"/>
                <w:sz w:val="20"/>
                <w:szCs w:val="20"/>
              </w:rPr>
              <w:t>R</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R+2</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R+3</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R+4</w:t>
            </w:r>
          </w:p>
        </w:tc>
        <w:tc>
          <w:tcPr>
            <w:tcW w:w="5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R+5</w:t>
            </w:r>
          </w:p>
        </w:tc>
      </w:tr>
      <w:tr w:rsidR="000A5CDD" w:rsidTr="00053B0A">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15</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15</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15</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Pr="00DE2200" w:rsidRDefault="000A5CDD">
            <w:pPr>
              <w:jc w:val="center"/>
              <w:rPr>
                <w:rFonts w:ascii="Arial Narrow" w:hAnsi="Arial Narrow"/>
                <w:b/>
                <w:color w:val="000000"/>
                <w:sz w:val="20"/>
                <w:szCs w:val="20"/>
              </w:rPr>
            </w:pPr>
            <w:r w:rsidRPr="00DE2200">
              <w:rPr>
                <w:rFonts w:ascii="Arial Narrow" w:hAnsi="Arial Narrow"/>
                <w:b/>
                <w:color w:val="000000"/>
                <w:sz w:val="20"/>
                <w:szCs w:val="20"/>
              </w:rPr>
              <w:t>15</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25</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r w:rsidR="0085210F">
              <w:rPr>
                <w:rFonts w:ascii="Arial Narrow" w:hAnsi="Arial Narrow"/>
                <w:color w:val="000000"/>
                <w:sz w:val="20"/>
                <w:szCs w:val="20"/>
              </w:rPr>
              <w:t>25</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noWrap/>
            <w:vAlign w:val="bottom"/>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053B0A">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16</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28</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24</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Pr="00DE2200" w:rsidRDefault="000A5CDD">
            <w:pPr>
              <w:jc w:val="center"/>
              <w:rPr>
                <w:rFonts w:ascii="Arial Narrow" w:hAnsi="Arial Narrow"/>
                <w:b/>
                <w:color w:val="000000"/>
                <w:sz w:val="20"/>
                <w:szCs w:val="20"/>
              </w:rPr>
            </w:pP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noWrap/>
            <w:vAlign w:val="bottom"/>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053B0A">
        <w:trPr>
          <w:trHeight w:val="780"/>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p>
        </w:tc>
        <w:tc>
          <w:tcPr>
            <w:tcW w:w="3366" w:type="pct"/>
            <w:gridSpan w:val="7"/>
            <w:tcBorders>
              <w:top w:val="single" w:sz="8" w:space="0" w:color="000000"/>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i/>
                <w:iCs/>
                <w:color w:val="000000"/>
                <w:sz w:val="20"/>
                <w:szCs w:val="20"/>
              </w:rPr>
            </w:pPr>
            <w:r>
              <w:rPr>
                <w:rFonts w:ascii="Arial Narrow" w:hAnsi="Arial Narrow"/>
                <w:b/>
                <w:bCs/>
                <w:i/>
                <w:iCs/>
                <w:color w:val="000000"/>
                <w:sz w:val="20"/>
                <w:szCs w:val="20"/>
              </w:rPr>
              <w:t>Počet hodín opatrovateľskej služby za rok</w:t>
            </w:r>
          </w:p>
        </w:tc>
      </w:tr>
      <w:tr w:rsidR="000A5CDD" w:rsidTr="00053B0A">
        <w:trPr>
          <w:trHeight w:val="31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R-3</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b/>
                <w:bCs/>
                <w:color w:val="000000"/>
                <w:sz w:val="20"/>
                <w:szCs w:val="20"/>
              </w:rPr>
            </w:pPr>
            <w:r>
              <w:rPr>
                <w:rFonts w:ascii="Arial Narrow" w:hAnsi="Arial Narrow"/>
                <w:b/>
                <w:bCs/>
                <w:color w:val="000000"/>
                <w:sz w:val="20"/>
                <w:szCs w:val="20"/>
              </w:rPr>
              <w:t>R</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R+2</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R+3</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R+4</w:t>
            </w:r>
          </w:p>
        </w:tc>
        <w:tc>
          <w:tcPr>
            <w:tcW w:w="578"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R+5</w:t>
            </w:r>
          </w:p>
        </w:tc>
      </w:tr>
      <w:tr w:rsidR="000A5CDD" w:rsidTr="00053B0A">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13700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13700</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13700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Pr="00DE2200" w:rsidRDefault="000A5CDD">
            <w:pPr>
              <w:jc w:val="center"/>
              <w:rPr>
                <w:rFonts w:ascii="Arial Narrow" w:hAnsi="Arial Narrow"/>
                <w:b/>
                <w:color w:val="000000"/>
                <w:sz w:val="20"/>
                <w:szCs w:val="20"/>
              </w:rPr>
            </w:pPr>
            <w:r w:rsidRPr="00DE2200">
              <w:rPr>
                <w:rFonts w:ascii="Arial Narrow" w:hAnsi="Arial Narrow"/>
                <w:b/>
                <w:color w:val="000000"/>
                <w:sz w:val="20"/>
                <w:szCs w:val="20"/>
              </w:rPr>
              <w:t>13700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25 000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r w:rsidR="0085210F">
              <w:rPr>
                <w:rFonts w:ascii="Arial Narrow" w:hAnsi="Arial Narrow"/>
                <w:color w:val="000000"/>
                <w:sz w:val="20"/>
                <w:szCs w:val="20"/>
              </w:rPr>
              <w:t>25 000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noWrap/>
            <w:vAlign w:val="bottom"/>
            <w:hideMark/>
          </w:tcPr>
          <w:p w:rsidR="000A5CDD" w:rsidRDefault="000A5CDD">
            <w:pPr>
              <w:rPr>
                <w:rFonts w:ascii="Calibri" w:hAnsi="Calibri"/>
                <w:color w:val="000000"/>
                <w:sz w:val="22"/>
                <w:szCs w:val="22"/>
              </w:rPr>
            </w:pPr>
            <w:r>
              <w:rPr>
                <w:rFonts w:ascii="Calibri" w:hAnsi="Calibri"/>
                <w:color w:val="000000"/>
                <w:sz w:val="22"/>
                <w:szCs w:val="22"/>
              </w:rPr>
              <w:t> </w:t>
            </w:r>
          </w:p>
        </w:tc>
      </w:tr>
      <w:tr w:rsidR="000A5CDD" w:rsidTr="00053B0A">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0A5CDD" w:rsidRDefault="000A5CDD">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23358</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rsidP="00624613">
            <w:pPr>
              <w:jc w:val="center"/>
              <w:rPr>
                <w:rFonts w:ascii="Arial Narrow" w:hAnsi="Arial Narrow"/>
                <w:color w:val="000000"/>
                <w:sz w:val="20"/>
                <w:szCs w:val="20"/>
              </w:rPr>
            </w:pPr>
            <w:r>
              <w:rPr>
                <w:rFonts w:ascii="Arial Narrow" w:hAnsi="Arial Narrow"/>
                <w:color w:val="000000"/>
                <w:sz w:val="20"/>
                <w:szCs w:val="20"/>
              </w:rPr>
              <w:t>27694</w:t>
            </w:r>
          </w:p>
        </w:tc>
        <w:tc>
          <w:tcPr>
            <w:tcW w:w="47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24 050</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Pr="00DE2200" w:rsidRDefault="000A5CDD">
            <w:pPr>
              <w:jc w:val="center"/>
              <w:rPr>
                <w:rFonts w:ascii="Arial Narrow" w:hAnsi="Arial Narrow"/>
                <w:b/>
                <w:color w:val="000000"/>
                <w:sz w:val="20"/>
                <w:szCs w:val="20"/>
              </w:rPr>
            </w:pP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0A5CDD" w:rsidRDefault="000A5CDD">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noWrap/>
            <w:vAlign w:val="bottom"/>
            <w:hideMark/>
          </w:tcPr>
          <w:p w:rsidR="000A5CDD" w:rsidRDefault="000A5CDD">
            <w:pPr>
              <w:rPr>
                <w:rFonts w:ascii="Calibri" w:hAnsi="Calibri"/>
                <w:color w:val="000000"/>
                <w:sz w:val="22"/>
                <w:szCs w:val="22"/>
              </w:rPr>
            </w:pPr>
            <w:r>
              <w:rPr>
                <w:rFonts w:ascii="Calibri" w:hAnsi="Calibri"/>
                <w:color w:val="000000"/>
                <w:sz w:val="22"/>
                <w:szCs w:val="22"/>
              </w:rPr>
              <w:t> </w:t>
            </w:r>
          </w:p>
        </w:tc>
      </w:tr>
    </w:tbl>
    <w:p w:rsidR="000A5CDD" w:rsidRDefault="000A5CDD" w:rsidP="002D663C">
      <w:pPr>
        <w:rPr>
          <w:highlight w:val="yellow"/>
        </w:rPr>
      </w:pPr>
    </w:p>
    <w:p w:rsidR="009A2B20" w:rsidRDefault="009A2B20"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9A2B20" w:rsidTr="009A2B20">
        <w:trPr>
          <w:trHeight w:val="315"/>
        </w:trPr>
        <w:tc>
          <w:tcPr>
            <w:tcW w:w="3760" w:type="dxa"/>
            <w:gridSpan w:val="3"/>
            <w:tcBorders>
              <w:top w:val="nil"/>
              <w:left w:val="nil"/>
              <w:bottom w:val="nil"/>
              <w:right w:val="nil"/>
            </w:tcBorders>
            <w:shd w:val="clear" w:color="auto" w:fill="auto"/>
            <w:noWrap/>
            <w:vAlign w:val="center"/>
            <w:hideMark/>
          </w:tcPr>
          <w:p w:rsidR="009A2B20" w:rsidRDefault="009A2B20">
            <w:pPr>
              <w:rPr>
                <w:rFonts w:ascii="Arial Narrow" w:hAnsi="Arial Narrow"/>
                <w:b/>
                <w:bCs/>
                <w:color w:val="000000"/>
              </w:rPr>
            </w:pPr>
            <w:r>
              <w:rPr>
                <w:rFonts w:ascii="Arial Narrow" w:hAnsi="Arial Narrow"/>
                <w:b/>
                <w:bCs/>
                <w:color w:val="000000"/>
              </w:rPr>
              <w:t xml:space="preserve">Prvok 13.1.4.: </w:t>
            </w:r>
            <w:r>
              <w:rPr>
                <w:rFonts w:ascii="Arial Narrow" w:hAnsi="Arial Narrow"/>
                <w:i/>
                <w:iCs/>
                <w:color w:val="000000"/>
              </w:rPr>
              <w:t>Klub dôchodcov</w:t>
            </w:r>
          </w:p>
        </w:tc>
        <w:tc>
          <w:tcPr>
            <w:tcW w:w="1180"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330"/>
        </w:trPr>
        <w:tc>
          <w:tcPr>
            <w:tcW w:w="1400" w:type="dxa"/>
            <w:tcBorders>
              <w:top w:val="nil"/>
              <w:left w:val="nil"/>
              <w:bottom w:val="nil"/>
              <w:right w:val="nil"/>
            </w:tcBorders>
            <w:shd w:val="clear" w:color="auto" w:fill="auto"/>
            <w:noWrap/>
            <w:vAlign w:val="center"/>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2022</w:t>
            </w:r>
          </w:p>
        </w:tc>
      </w:tr>
      <w:tr w:rsidR="009A2B20" w:rsidTr="009A2B20">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1 480,57</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1 454,84</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1 700,00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1 621,83</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1 700,00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1 700,00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1 700,00</w:t>
            </w:r>
          </w:p>
        </w:tc>
      </w:tr>
    </w:tbl>
    <w:p w:rsidR="000A5CDD" w:rsidRDefault="000A5CDD" w:rsidP="002D663C">
      <w:pPr>
        <w:rPr>
          <w:highlight w:val="yellow"/>
        </w:rPr>
      </w:pPr>
    </w:p>
    <w:p w:rsidR="009A2B20" w:rsidRDefault="009A2B20" w:rsidP="002D663C">
      <w:pPr>
        <w:rPr>
          <w:highlight w:val="yellow"/>
        </w:rPr>
      </w:pPr>
    </w:p>
    <w:tbl>
      <w:tblPr>
        <w:tblW w:w="5193" w:type="pct"/>
        <w:tblInd w:w="70" w:type="dxa"/>
        <w:tblCellMar>
          <w:left w:w="70" w:type="dxa"/>
          <w:right w:w="70" w:type="dxa"/>
        </w:tblCellMar>
        <w:tblLook w:val="04A0" w:firstRow="1" w:lastRow="0" w:firstColumn="1" w:lastColumn="0" w:noHBand="0" w:noVBand="1"/>
      </w:tblPr>
      <w:tblGrid>
        <w:gridCol w:w="1294"/>
        <w:gridCol w:w="916"/>
        <w:gridCol w:w="916"/>
        <w:gridCol w:w="916"/>
        <w:gridCol w:w="919"/>
        <w:gridCol w:w="919"/>
        <w:gridCol w:w="919"/>
        <w:gridCol w:w="919"/>
        <w:gridCol w:w="744"/>
        <w:gridCol w:w="1106"/>
      </w:tblGrid>
      <w:tr w:rsidR="009A2B20" w:rsidTr="005023A8">
        <w:trPr>
          <w:trHeight w:val="525"/>
        </w:trPr>
        <w:tc>
          <w:tcPr>
            <w:tcW w:w="67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2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9A2B20" w:rsidTr="005023A8">
        <w:trPr>
          <w:trHeight w:val="31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2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Zabezpečiť spoločenskú aktiváciu na základe preferencií seniorov</w:t>
            </w:r>
          </w:p>
        </w:tc>
      </w:tr>
      <w:tr w:rsidR="009A2B20" w:rsidTr="005023A8">
        <w:trPr>
          <w:trHeight w:val="780"/>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Výstup</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 </w:t>
            </w:r>
          </w:p>
        </w:tc>
        <w:tc>
          <w:tcPr>
            <w:tcW w:w="3366" w:type="pct"/>
            <w:gridSpan w:val="7"/>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Celkový počet členov klubu dôchodcov</w:t>
            </w:r>
          </w:p>
        </w:tc>
      </w:tr>
      <w:tr w:rsidR="009A2B20" w:rsidTr="005023A8">
        <w:trPr>
          <w:trHeight w:val="31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R-3</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color w:val="000000"/>
                <w:sz w:val="20"/>
                <w:szCs w:val="20"/>
              </w:rPr>
            </w:pPr>
            <w:r>
              <w:rPr>
                <w:rFonts w:ascii="Arial Narrow" w:hAnsi="Arial Narrow"/>
                <w:b/>
                <w:bCs/>
                <w:color w:val="000000"/>
                <w:sz w:val="20"/>
                <w:szCs w:val="20"/>
              </w:rPr>
              <w:t>R</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R+2</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R+3</w:t>
            </w:r>
          </w:p>
        </w:tc>
        <w:tc>
          <w:tcPr>
            <w:tcW w:w="38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R+4</w:t>
            </w:r>
          </w:p>
        </w:tc>
        <w:tc>
          <w:tcPr>
            <w:tcW w:w="578"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R+5</w:t>
            </w:r>
          </w:p>
        </w:tc>
      </w:tr>
      <w:tr w:rsidR="009A2B20" w:rsidTr="005023A8">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190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190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205</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r w:rsidRPr="00DE2200">
              <w:rPr>
                <w:rFonts w:ascii="Arial Narrow" w:hAnsi="Arial Narrow"/>
                <w:b/>
                <w:color w:val="000000"/>
                <w:sz w:val="20"/>
                <w:szCs w:val="20"/>
              </w:rPr>
              <w:t>205</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220</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85210F">
            <w:pPr>
              <w:jc w:val="center"/>
              <w:rPr>
                <w:rFonts w:ascii="Arial Narrow" w:hAnsi="Arial Narrow"/>
                <w:color w:val="000000"/>
                <w:sz w:val="20"/>
                <w:szCs w:val="20"/>
              </w:rPr>
            </w:pPr>
            <w:r>
              <w:rPr>
                <w:rFonts w:ascii="Arial Narrow" w:hAnsi="Arial Narrow"/>
                <w:color w:val="000000"/>
                <w:sz w:val="20"/>
                <w:szCs w:val="20"/>
              </w:rPr>
              <w:t>220</w:t>
            </w:r>
            <w:r w:rsidR="009A2B20">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noWrap/>
            <w:vAlign w:val="bottom"/>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188</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202</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218</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noWrap/>
            <w:vAlign w:val="bottom"/>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780"/>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p>
        </w:tc>
        <w:tc>
          <w:tcPr>
            <w:tcW w:w="3366" w:type="pct"/>
            <w:gridSpan w:val="7"/>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Počet svojpomocne organizovaných stretnutí za rok</w:t>
            </w:r>
          </w:p>
        </w:tc>
      </w:tr>
      <w:tr w:rsidR="009A2B20" w:rsidTr="005023A8">
        <w:trPr>
          <w:trHeight w:val="31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R-3</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color w:val="000000"/>
                <w:sz w:val="20"/>
                <w:szCs w:val="20"/>
              </w:rPr>
            </w:pPr>
            <w:r>
              <w:rPr>
                <w:rFonts w:ascii="Arial Narrow" w:hAnsi="Arial Narrow"/>
                <w:b/>
                <w:bCs/>
                <w:color w:val="000000"/>
                <w:sz w:val="20"/>
                <w:szCs w:val="20"/>
              </w:rPr>
              <w:t>R</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R+2</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R+3</w:t>
            </w:r>
          </w:p>
        </w:tc>
        <w:tc>
          <w:tcPr>
            <w:tcW w:w="38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R+4</w:t>
            </w:r>
          </w:p>
        </w:tc>
        <w:tc>
          <w:tcPr>
            <w:tcW w:w="578"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R+5</w:t>
            </w:r>
          </w:p>
        </w:tc>
      </w:tr>
      <w:tr w:rsidR="009A2B20" w:rsidTr="005023A8">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4</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4</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6</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r w:rsidRPr="00DE2200">
              <w:rPr>
                <w:rFonts w:ascii="Arial Narrow" w:hAnsi="Arial Narrow"/>
                <w:b/>
                <w:color w:val="000000"/>
                <w:sz w:val="20"/>
                <w:szCs w:val="20"/>
              </w:rPr>
              <w:t>6</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6</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r w:rsidR="0085210F">
              <w:rPr>
                <w:rFonts w:ascii="Arial Narrow" w:hAnsi="Arial Narrow"/>
                <w:color w:val="000000"/>
                <w:sz w:val="20"/>
                <w:szCs w:val="20"/>
              </w:rPr>
              <w:t>6</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noWrap/>
            <w:vAlign w:val="bottom"/>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525"/>
        </w:trPr>
        <w:tc>
          <w:tcPr>
            <w:tcW w:w="67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4</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6</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5</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38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78" w:type="pct"/>
            <w:tcBorders>
              <w:top w:val="nil"/>
              <w:left w:val="nil"/>
              <w:bottom w:val="single" w:sz="8" w:space="0" w:color="000000"/>
              <w:right w:val="single" w:sz="8" w:space="0" w:color="000000"/>
            </w:tcBorders>
            <w:shd w:val="clear" w:color="auto" w:fill="auto"/>
            <w:noWrap/>
            <w:vAlign w:val="bottom"/>
            <w:hideMark/>
          </w:tcPr>
          <w:p w:rsidR="009A2B20" w:rsidRDefault="009A2B20">
            <w:pPr>
              <w:rPr>
                <w:rFonts w:ascii="Calibri" w:hAnsi="Calibri"/>
                <w:color w:val="000000"/>
                <w:sz w:val="22"/>
                <w:szCs w:val="22"/>
              </w:rPr>
            </w:pPr>
            <w:r>
              <w:rPr>
                <w:rFonts w:ascii="Calibri" w:hAnsi="Calibri"/>
                <w:color w:val="000000"/>
                <w:sz w:val="22"/>
                <w:szCs w:val="22"/>
              </w:rPr>
              <w:t> </w:t>
            </w:r>
          </w:p>
        </w:tc>
      </w:tr>
    </w:tbl>
    <w:p w:rsidR="009A2B20" w:rsidRDefault="009A2B20" w:rsidP="002D663C">
      <w:pPr>
        <w:rPr>
          <w:highlight w:val="yellow"/>
        </w:rPr>
      </w:pPr>
    </w:p>
    <w:p w:rsidR="00053B0A" w:rsidRDefault="00053B0A" w:rsidP="002D663C">
      <w:pPr>
        <w:rPr>
          <w:highlight w:val="yellow"/>
        </w:rPr>
      </w:pPr>
    </w:p>
    <w:p w:rsidR="00053B0A" w:rsidRDefault="00053B0A" w:rsidP="002D663C">
      <w:pPr>
        <w:rPr>
          <w:highlight w:val="yellow"/>
        </w:rPr>
      </w:pPr>
    </w:p>
    <w:p w:rsidR="00053B0A" w:rsidRDefault="00053B0A" w:rsidP="002D663C">
      <w:pPr>
        <w:rPr>
          <w:highlight w:val="yellow"/>
        </w:rPr>
      </w:pPr>
    </w:p>
    <w:tbl>
      <w:tblPr>
        <w:tblW w:w="10107" w:type="dxa"/>
        <w:tblInd w:w="70" w:type="dxa"/>
        <w:tblCellMar>
          <w:left w:w="70" w:type="dxa"/>
          <w:right w:w="70" w:type="dxa"/>
        </w:tblCellMar>
        <w:tblLook w:val="04A0" w:firstRow="1" w:lastRow="0" w:firstColumn="1" w:lastColumn="0" w:noHBand="0" w:noVBand="1"/>
      </w:tblPr>
      <w:tblGrid>
        <w:gridCol w:w="1481"/>
        <w:gridCol w:w="1249"/>
        <w:gridCol w:w="1249"/>
        <w:gridCol w:w="1408"/>
        <w:gridCol w:w="1180"/>
        <w:gridCol w:w="1180"/>
        <w:gridCol w:w="1180"/>
        <w:gridCol w:w="1180"/>
      </w:tblGrid>
      <w:tr w:rsidR="009A2B20" w:rsidTr="009A2B20">
        <w:trPr>
          <w:trHeight w:val="315"/>
        </w:trPr>
        <w:tc>
          <w:tcPr>
            <w:tcW w:w="5387" w:type="dxa"/>
            <w:gridSpan w:val="4"/>
            <w:tcBorders>
              <w:top w:val="nil"/>
              <w:left w:val="nil"/>
              <w:bottom w:val="nil"/>
              <w:right w:val="nil"/>
            </w:tcBorders>
            <w:shd w:val="clear" w:color="auto" w:fill="auto"/>
            <w:noWrap/>
            <w:vAlign w:val="center"/>
            <w:hideMark/>
          </w:tcPr>
          <w:p w:rsidR="009A2B20" w:rsidRDefault="009A2B20">
            <w:pPr>
              <w:rPr>
                <w:rFonts w:ascii="Arial Narrow" w:hAnsi="Arial Narrow"/>
                <w:b/>
                <w:bCs/>
                <w:color w:val="000000"/>
              </w:rPr>
            </w:pPr>
            <w:r>
              <w:rPr>
                <w:rFonts w:ascii="Arial Narrow" w:hAnsi="Arial Narrow"/>
                <w:b/>
                <w:bCs/>
                <w:color w:val="000000"/>
              </w:rPr>
              <w:lastRenderedPageBreak/>
              <w:t>Podprogram 13.2.:</w:t>
            </w:r>
            <w:r>
              <w:rPr>
                <w:rFonts w:ascii="Arial Narrow" w:hAnsi="Arial Narrow"/>
                <w:i/>
                <w:iCs/>
                <w:color w:val="000000"/>
              </w:rPr>
              <w:t xml:space="preserve"> Sociálna výpomoc mesta</w:t>
            </w:r>
          </w:p>
        </w:tc>
        <w:tc>
          <w:tcPr>
            <w:tcW w:w="1180"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315"/>
        </w:trPr>
        <w:tc>
          <w:tcPr>
            <w:tcW w:w="5387" w:type="dxa"/>
            <w:gridSpan w:val="4"/>
            <w:tcBorders>
              <w:top w:val="nil"/>
              <w:left w:val="nil"/>
              <w:bottom w:val="nil"/>
              <w:right w:val="nil"/>
            </w:tcBorders>
            <w:shd w:val="clear" w:color="auto" w:fill="auto"/>
            <w:noWrap/>
            <w:vAlign w:val="center"/>
            <w:hideMark/>
          </w:tcPr>
          <w:p w:rsidR="009A2B20" w:rsidRDefault="009A2B20">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Adresná reakcia mesta na krízové potreby občanov</w:t>
            </w:r>
          </w:p>
        </w:tc>
        <w:tc>
          <w:tcPr>
            <w:tcW w:w="1180"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330"/>
        </w:trPr>
        <w:tc>
          <w:tcPr>
            <w:tcW w:w="1481" w:type="dxa"/>
            <w:tcBorders>
              <w:top w:val="nil"/>
              <w:left w:val="nil"/>
              <w:bottom w:val="nil"/>
              <w:right w:val="nil"/>
            </w:tcBorders>
            <w:shd w:val="clear" w:color="auto" w:fill="auto"/>
            <w:noWrap/>
            <w:vAlign w:val="center"/>
            <w:hideMark/>
          </w:tcPr>
          <w:p w:rsidR="009A2B20" w:rsidRDefault="009A2B20">
            <w:pPr>
              <w:rPr>
                <w:sz w:val="20"/>
                <w:szCs w:val="20"/>
              </w:rPr>
            </w:pPr>
          </w:p>
        </w:tc>
        <w:tc>
          <w:tcPr>
            <w:tcW w:w="1249" w:type="dxa"/>
            <w:tcBorders>
              <w:top w:val="nil"/>
              <w:left w:val="nil"/>
              <w:bottom w:val="nil"/>
              <w:right w:val="nil"/>
            </w:tcBorders>
            <w:shd w:val="clear" w:color="auto" w:fill="auto"/>
            <w:noWrap/>
            <w:vAlign w:val="bottom"/>
            <w:hideMark/>
          </w:tcPr>
          <w:p w:rsidR="009A2B20" w:rsidRDefault="009A2B20">
            <w:pPr>
              <w:rPr>
                <w:sz w:val="20"/>
                <w:szCs w:val="20"/>
              </w:rPr>
            </w:pPr>
          </w:p>
        </w:tc>
        <w:tc>
          <w:tcPr>
            <w:tcW w:w="1249" w:type="dxa"/>
            <w:tcBorders>
              <w:top w:val="nil"/>
              <w:left w:val="nil"/>
              <w:bottom w:val="nil"/>
              <w:right w:val="nil"/>
            </w:tcBorders>
            <w:shd w:val="clear" w:color="auto" w:fill="auto"/>
            <w:noWrap/>
            <w:vAlign w:val="bottom"/>
            <w:hideMark/>
          </w:tcPr>
          <w:p w:rsidR="009A2B20" w:rsidRDefault="009A2B20">
            <w:pPr>
              <w:rPr>
                <w:sz w:val="20"/>
                <w:szCs w:val="20"/>
              </w:rPr>
            </w:pPr>
          </w:p>
        </w:tc>
        <w:tc>
          <w:tcPr>
            <w:tcW w:w="1408"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960"/>
        </w:trPr>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Rozpočet</w:t>
            </w:r>
          </w:p>
        </w:tc>
        <w:tc>
          <w:tcPr>
            <w:tcW w:w="1249"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2017         skutočnosť</w:t>
            </w:r>
          </w:p>
        </w:tc>
        <w:tc>
          <w:tcPr>
            <w:tcW w:w="1249"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2018          skutočnosť</w:t>
            </w:r>
          </w:p>
        </w:tc>
        <w:tc>
          <w:tcPr>
            <w:tcW w:w="1408"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2022</w:t>
            </w:r>
          </w:p>
        </w:tc>
      </w:tr>
      <w:tr w:rsidR="009A2B20" w:rsidTr="009A2B20">
        <w:trPr>
          <w:trHeight w:val="330"/>
        </w:trPr>
        <w:tc>
          <w:tcPr>
            <w:tcW w:w="1481" w:type="dxa"/>
            <w:tcBorders>
              <w:top w:val="nil"/>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v Eur</w:t>
            </w:r>
          </w:p>
        </w:tc>
        <w:tc>
          <w:tcPr>
            <w:tcW w:w="1249"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10 757,20</w:t>
            </w:r>
          </w:p>
        </w:tc>
        <w:tc>
          <w:tcPr>
            <w:tcW w:w="1249"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4 647,68</w:t>
            </w:r>
          </w:p>
        </w:tc>
        <w:tc>
          <w:tcPr>
            <w:tcW w:w="1408"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3 350,00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3 957,20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8 650,00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8 650,00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8 650,00</w:t>
            </w:r>
          </w:p>
        </w:tc>
      </w:tr>
    </w:tbl>
    <w:p w:rsidR="009A2B20" w:rsidRDefault="009A2B20" w:rsidP="002D663C">
      <w:pPr>
        <w:rPr>
          <w:highlight w:val="yellow"/>
        </w:rPr>
      </w:pPr>
    </w:p>
    <w:tbl>
      <w:tblPr>
        <w:tblW w:w="5193" w:type="pct"/>
        <w:tblInd w:w="70" w:type="dxa"/>
        <w:tblCellMar>
          <w:left w:w="70" w:type="dxa"/>
          <w:right w:w="70" w:type="dxa"/>
        </w:tblCellMar>
        <w:tblLook w:val="04A0" w:firstRow="1" w:lastRow="0" w:firstColumn="1" w:lastColumn="0" w:noHBand="0" w:noVBand="1"/>
      </w:tblPr>
      <w:tblGrid>
        <w:gridCol w:w="1295"/>
        <w:gridCol w:w="918"/>
        <w:gridCol w:w="918"/>
        <w:gridCol w:w="917"/>
        <w:gridCol w:w="917"/>
        <w:gridCol w:w="917"/>
        <w:gridCol w:w="917"/>
        <w:gridCol w:w="917"/>
        <w:gridCol w:w="855"/>
        <w:gridCol w:w="997"/>
      </w:tblGrid>
      <w:tr w:rsidR="009A2B20" w:rsidTr="005023A8">
        <w:trPr>
          <w:trHeight w:val="510"/>
        </w:trPr>
        <w:tc>
          <w:tcPr>
            <w:tcW w:w="67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2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(MsÚ / Zariadenie opatrovateľskej služby)</w:t>
            </w:r>
          </w:p>
        </w:tc>
      </w:tr>
      <w:tr w:rsidR="009A2B20" w:rsidTr="005023A8">
        <w:trPr>
          <w:trHeight w:val="300"/>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Cieľ</w:t>
            </w:r>
          </w:p>
        </w:tc>
        <w:tc>
          <w:tcPr>
            <w:tcW w:w="432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Zabezpečiť sanáciu krízových potrieb občanov</w:t>
            </w:r>
          </w:p>
        </w:tc>
      </w:tr>
      <w:tr w:rsidR="009A2B20" w:rsidTr="005023A8">
        <w:trPr>
          <w:trHeight w:val="76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Výstup</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 </w:t>
            </w:r>
          </w:p>
        </w:tc>
        <w:tc>
          <w:tcPr>
            <w:tcW w:w="3364" w:type="pct"/>
            <w:gridSpan w:val="7"/>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Celkový počet prijatých žiadosti celkom</w:t>
            </w:r>
          </w:p>
        </w:tc>
      </w:tr>
      <w:tr w:rsidR="009A2B20" w:rsidTr="005023A8">
        <w:trPr>
          <w:trHeight w:val="31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R-3</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color w:val="000000"/>
                <w:sz w:val="20"/>
                <w:szCs w:val="20"/>
              </w:rPr>
            </w:pPr>
            <w:r>
              <w:rPr>
                <w:rFonts w:ascii="Arial Narrow" w:hAnsi="Arial Narrow"/>
                <w:b/>
                <w:bCs/>
                <w:color w:val="000000"/>
                <w:sz w:val="20"/>
                <w:szCs w:val="20"/>
              </w:rPr>
              <w:t>R</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R+3</w:t>
            </w:r>
          </w:p>
        </w:tc>
        <w:tc>
          <w:tcPr>
            <w:tcW w:w="44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R+4</w:t>
            </w:r>
          </w:p>
        </w:tc>
        <w:tc>
          <w:tcPr>
            <w:tcW w:w="52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R+5</w:t>
            </w:r>
          </w:p>
        </w:tc>
      </w:tr>
      <w:tr w:rsidR="009A2B20" w:rsidTr="005023A8">
        <w:trPr>
          <w:trHeight w:val="52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30</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30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30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r w:rsidRPr="00DE2200">
              <w:rPr>
                <w:rFonts w:ascii="Arial Narrow" w:hAnsi="Arial Narrow"/>
                <w:b/>
                <w:color w:val="000000"/>
                <w:sz w:val="20"/>
                <w:szCs w:val="20"/>
              </w:rPr>
              <w:t>30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30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85210F">
            <w:pPr>
              <w:jc w:val="center"/>
              <w:rPr>
                <w:rFonts w:ascii="Arial Narrow" w:hAnsi="Arial Narrow"/>
                <w:color w:val="000000"/>
                <w:sz w:val="20"/>
                <w:szCs w:val="20"/>
              </w:rPr>
            </w:pPr>
            <w:r>
              <w:rPr>
                <w:rFonts w:ascii="Arial Narrow" w:hAnsi="Arial Narrow"/>
                <w:color w:val="000000"/>
                <w:sz w:val="20"/>
                <w:szCs w:val="20"/>
              </w:rPr>
              <w:t>30</w:t>
            </w:r>
            <w:r w:rsidR="009A2B20">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4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21"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52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24</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33</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28</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4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21"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76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Výstup</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p>
        </w:tc>
        <w:tc>
          <w:tcPr>
            <w:tcW w:w="3364" w:type="pct"/>
            <w:gridSpan w:val="7"/>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Priemerne schválená výška príspevku</w:t>
            </w:r>
          </w:p>
        </w:tc>
      </w:tr>
      <w:tr w:rsidR="009A2B20" w:rsidTr="005023A8">
        <w:trPr>
          <w:trHeight w:val="31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R-3</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color w:val="000000"/>
                <w:sz w:val="20"/>
                <w:szCs w:val="20"/>
              </w:rPr>
            </w:pPr>
            <w:r>
              <w:rPr>
                <w:rFonts w:ascii="Arial Narrow" w:hAnsi="Arial Narrow"/>
                <w:b/>
                <w:bCs/>
                <w:color w:val="000000"/>
                <w:sz w:val="20"/>
                <w:szCs w:val="20"/>
              </w:rPr>
              <w:t>R</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R+3</w:t>
            </w:r>
          </w:p>
        </w:tc>
        <w:tc>
          <w:tcPr>
            <w:tcW w:w="44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R+4</w:t>
            </w:r>
          </w:p>
        </w:tc>
        <w:tc>
          <w:tcPr>
            <w:tcW w:w="52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R+5</w:t>
            </w:r>
          </w:p>
        </w:tc>
      </w:tr>
      <w:tr w:rsidR="009A2B20" w:rsidTr="005023A8">
        <w:trPr>
          <w:trHeight w:val="52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40</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40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40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r w:rsidRPr="00DE2200">
              <w:rPr>
                <w:rFonts w:ascii="Arial Narrow" w:hAnsi="Arial Narrow"/>
                <w:b/>
                <w:color w:val="000000"/>
                <w:sz w:val="20"/>
                <w:szCs w:val="20"/>
              </w:rPr>
              <w:t>40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40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85210F">
            <w:pPr>
              <w:jc w:val="center"/>
              <w:rPr>
                <w:rFonts w:ascii="Arial Narrow" w:hAnsi="Arial Narrow"/>
                <w:color w:val="000000"/>
                <w:sz w:val="20"/>
                <w:szCs w:val="20"/>
              </w:rPr>
            </w:pPr>
            <w:r>
              <w:rPr>
                <w:rFonts w:ascii="Arial Narrow" w:hAnsi="Arial Narrow"/>
                <w:color w:val="000000"/>
                <w:sz w:val="20"/>
                <w:szCs w:val="20"/>
              </w:rPr>
              <w:t>40</w:t>
            </w:r>
            <w:r w:rsidR="009A2B20">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4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21"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52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40</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45</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45</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r w:rsidRPr="00DE2200">
              <w:rPr>
                <w:rFonts w:ascii="Arial Narrow" w:hAnsi="Arial Narrow"/>
                <w:b/>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4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21"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76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Výstup</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 </w:t>
            </w:r>
          </w:p>
        </w:tc>
        <w:tc>
          <w:tcPr>
            <w:tcW w:w="3364" w:type="pct"/>
            <w:gridSpan w:val="7"/>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Počet dní potrebných na zúradovanie žiadosti občana</w:t>
            </w:r>
          </w:p>
        </w:tc>
      </w:tr>
      <w:tr w:rsidR="009A2B20" w:rsidTr="005023A8">
        <w:trPr>
          <w:trHeight w:val="31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R-3</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color w:val="000000"/>
                <w:sz w:val="20"/>
                <w:szCs w:val="20"/>
              </w:rPr>
            </w:pPr>
            <w:r>
              <w:rPr>
                <w:rFonts w:ascii="Arial Narrow" w:hAnsi="Arial Narrow"/>
                <w:b/>
                <w:bCs/>
                <w:color w:val="000000"/>
                <w:sz w:val="20"/>
                <w:szCs w:val="20"/>
              </w:rPr>
              <w:t>R</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R+3</w:t>
            </w:r>
          </w:p>
        </w:tc>
        <w:tc>
          <w:tcPr>
            <w:tcW w:w="44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R+4</w:t>
            </w:r>
          </w:p>
        </w:tc>
        <w:tc>
          <w:tcPr>
            <w:tcW w:w="52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R+5</w:t>
            </w:r>
          </w:p>
        </w:tc>
      </w:tr>
      <w:tr w:rsidR="009A2B20" w:rsidTr="005023A8">
        <w:trPr>
          <w:trHeight w:val="52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30</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30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30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r w:rsidRPr="00DE2200">
              <w:rPr>
                <w:rFonts w:ascii="Arial Narrow" w:hAnsi="Arial Narrow"/>
                <w:b/>
                <w:color w:val="000000"/>
                <w:sz w:val="20"/>
                <w:szCs w:val="20"/>
              </w:rPr>
              <w:t>30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30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r w:rsidR="0085210F">
              <w:rPr>
                <w:rFonts w:ascii="Arial Narrow" w:hAnsi="Arial Narrow"/>
                <w:color w:val="000000"/>
                <w:sz w:val="20"/>
                <w:szCs w:val="20"/>
              </w:rPr>
              <w:t>30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4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21"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52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30</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30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30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rsidP="0078638E">
            <w:pPr>
              <w:jc w:val="center"/>
              <w:rPr>
                <w:rFonts w:ascii="Arial Narrow" w:hAnsi="Arial Narrow"/>
                <w:b/>
                <w:color w:val="000000"/>
                <w:sz w:val="20"/>
                <w:szCs w:val="20"/>
              </w:rPr>
            </w:pPr>
            <w:r w:rsidRPr="00DE2200">
              <w:rPr>
                <w:rFonts w:ascii="Arial Narrow" w:hAnsi="Arial Narrow"/>
                <w:b/>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4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21"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765"/>
        </w:trPr>
        <w:tc>
          <w:tcPr>
            <w:tcW w:w="67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959" w:type="pct"/>
            <w:gridSpan w:val="2"/>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Výstup</w:t>
            </w:r>
          </w:p>
        </w:tc>
        <w:tc>
          <w:tcPr>
            <w:tcW w:w="3364" w:type="pct"/>
            <w:gridSpan w:val="7"/>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Počet odmenených darcov krvi</w:t>
            </w:r>
          </w:p>
        </w:tc>
      </w:tr>
      <w:tr w:rsidR="009A2B20" w:rsidTr="005023A8">
        <w:trPr>
          <w:trHeight w:val="31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R-3</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color w:val="000000"/>
                <w:sz w:val="20"/>
                <w:szCs w:val="20"/>
              </w:rPr>
            </w:pPr>
            <w:r>
              <w:rPr>
                <w:rFonts w:ascii="Arial Narrow" w:hAnsi="Arial Narrow"/>
                <w:b/>
                <w:bCs/>
                <w:color w:val="000000"/>
                <w:sz w:val="20"/>
                <w:szCs w:val="20"/>
              </w:rPr>
              <w:t>R</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R+3</w:t>
            </w:r>
          </w:p>
        </w:tc>
        <w:tc>
          <w:tcPr>
            <w:tcW w:w="44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R+4</w:t>
            </w:r>
          </w:p>
        </w:tc>
        <w:tc>
          <w:tcPr>
            <w:tcW w:w="52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R+5</w:t>
            </w:r>
          </w:p>
        </w:tc>
      </w:tr>
      <w:tr w:rsidR="009A2B20" w:rsidTr="005023A8">
        <w:trPr>
          <w:trHeight w:val="52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20</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20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20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r w:rsidRPr="00DE2200">
              <w:rPr>
                <w:rFonts w:ascii="Arial Narrow" w:hAnsi="Arial Narrow"/>
                <w:b/>
                <w:color w:val="000000"/>
                <w:sz w:val="20"/>
                <w:szCs w:val="20"/>
              </w:rPr>
              <w:t>20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20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85210F">
            <w:pPr>
              <w:jc w:val="center"/>
              <w:rPr>
                <w:rFonts w:ascii="Arial Narrow" w:hAnsi="Arial Narrow"/>
                <w:color w:val="000000"/>
                <w:sz w:val="20"/>
                <w:szCs w:val="20"/>
              </w:rPr>
            </w:pPr>
            <w:r>
              <w:rPr>
                <w:rFonts w:ascii="Arial Narrow" w:hAnsi="Arial Narrow"/>
                <w:color w:val="000000"/>
                <w:sz w:val="20"/>
                <w:szCs w:val="20"/>
              </w:rPr>
              <w:t>20</w:t>
            </w:r>
            <w:r w:rsidR="009A2B20">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4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21"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31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Skutočná </w:t>
            </w:r>
            <w:proofErr w:type="spellStart"/>
            <w:r>
              <w:rPr>
                <w:rFonts w:ascii="Arial Narrow" w:hAnsi="Arial Narrow"/>
                <w:b/>
                <w:bCs/>
                <w:color w:val="000000"/>
                <w:sz w:val="20"/>
                <w:szCs w:val="20"/>
              </w:rPr>
              <w:t>hodn</w:t>
            </w:r>
            <w:proofErr w:type="spellEnd"/>
            <w:r>
              <w:rPr>
                <w:rFonts w:ascii="Arial Narrow" w:hAnsi="Arial Narrow"/>
                <w:b/>
                <w:bCs/>
                <w:color w:val="000000"/>
                <w:sz w:val="20"/>
                <w:szCs w:val="20"/>
              </w:rPr>
              <w:t>.</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13</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14</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16</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4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21"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bl>
    <w:p w:rsidR="009A2B20" w:rsidRDefault="009A2B20" w:rsidP="002D663C">
      <w:pPr>
        <w:rPr>
          <w:highlight w:val="yellow"/>
        </w:rPr>
      </w:pPr>
    </w:p>
    <w:p w:rsidR="009A2B20" w:rsidRDefault="009A2B20" w:rsidP="002D663C">
      <w:pPr>
        <w:rPr>
          <w:highlight w:val="yellow"/>
        </w:rPr>
      </w:pPr>
    </w:p>
    <w:p w:rsidR="00053B0A" w:rsidRDefault="00053B0A" w:rsidP="002D663C">
      <w:pPr>
        <w:rPr>
          <w:highlight w:val="yellow"/>
        </w:rPr>
      </w:pPr>
    </w:p>
    <w:p w:rsidR="00053B0A" w:rsidRDefault="00053B0A" w:rsidP="002D663C">
      <w:pPr>
        <w:rPr>
          <w:highlight w:val="yellow"/>
        </w:rPr>
      </w:pPr>
    </w:p>
    <w:p w:rsidR="00053B0A" w:rsidRDefault="00053B0A" w:rsidP="002D663C">
      <w:pPr>
        <w:rPr>
          <w:highlight w:val="yellow"/>
        </w:rPr>
      </w:pPr>
    </w:p>
    <w:p w:rsidR="00053B0A" w:rsidRDefault="00053B0A" w:rsidP="002D663C">
      <w:pPr>
        <w:rPr>
          <w:highlight w:val="yellow"/>
        </w:rPr>
      </w:pPr>
    </w:p>
    <w:tbl>
      <w:tblPr>
        <w:tblW w:w="10011" w:type="dxa"/>
        <w:tblInd w:w="70" w:type="dxa"/>
        <w:tblCellMar>
          <w:left w:w="70" w:type="dxa"/>
          <w:right w:w="70" w:type="dxa"/>
        </w:tblCellMar>
        <w:tblLook w:val="04A0" w:firstRow="1" w:lastRow="0" w:firstColumn="1" w:lastColumn="0" w:noHBand="0" w:noVBand="1"/>
      </w:tblPr>
      <w:tblGrid>
        <w:gridCol w:w="1400"/>
        <w:gridCol w:w="1219"/>
        <w:gridCol w:w="1492"/>
        <w:gridCol w:w="1180"/>
        <w:gridCol w:w="1180"/>
        <w:gridCol w:w="1180"/>
        <w:gridCol w:w="1180"/>
        <w:gridCol w:w="1180"/>
      </w:tblGrid>
      <w:tr w:rsidR="009A2B20" w:rsidTr="00053B0A">
        <w:trPr>
          <w:trHeight w:val="315"/>
        </w:trPr>
        <w:tc>
          <w:tcPr>
            <w:tcW w:w="4111" w:type="dxa"/>
            <w:gridSpan w:val="3"/>
            <w:tcBorders>
              <w:top w:val="nil"/>
              <w:left w:val="nil"/>
              <w:bottom w:val="nil"/>
              <w:right w:val="nil"/>
            </w:tcBorders>
            <w:shd w:val="clear" w:color="auto" w:fill="auto"/>
            <w:noWrap/>
            <w:vAlign w:val="center"/>
            <w:hideMark/>
          </w:tcPr>
          <w:p w:rsidR="009A2B20" w:rsidRDefault="009A2B20">
            <w:pPr>
              <w:rPr>
                <w:rFonts w:ascii="Arial Narrow" w:hAnsi="Arial Narrow"/>
                <w:b/>
                <w:bCs/>
                <w:color w:val="000000"/>
              </w:rPr>
            </w:pPr>
            <w:r>
              <w:rPr>
                <w:rFonts w:ascii="Arial Narrow" w:hAnsi="Arial Narrow"/>
                <w:b/>
                <w:bCs/>
                <w:color w:val="000000"/>
              </w:rPr>
              <w:lastRenderedPageBreak/>
              <w:t>Podprogram 13.3.:</w:t>
            </w:r>
            <w:r>
              <w:rPr>
                <w:rFonts w:ascii="Arial Narrow" w:hAnsi="Arial Narrow"/>
                <w:i/>
                <w:iCs/>
                <w:color w:val="000000"/>
              </w:rPr>
              <w:t xml:space="preserve"> Sociálna výpomoc štátu</w:t>
            </w:r>
          </w:p>
        </w:tc>
        <w:tc>
          <w:tcPr>
            <w:tcW w:w="1180"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053B0A">
        <w:trPr>
          <w:trHeight w:val="315"/>
        </w:trPr>
        <w:tc>
          <w:tcPr>
            <w:tcW w:w="5291" w:type="dxa"/>
            <w:gridSpan w:val="4"/>
            <w:tcBorders>
              <w:top w:val="nil"/>
              <w:left w:val="nil"/>
              <w:bottom w:val="nil"/>
              <w:right w:val="nil"/>
            </w:tcBorders>
            <w:shd w:val="clear" w:color="auto" w:fill="auto"/>
            <w:noWrap/>
            <w:vAlign w:val="center"/>
            <w:hideMark/>
          </w:tcPr>
          <w:p w:rsidR="009A2B20" w:rsidRDefault="009A2B20">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Mesto bez sociálne vylúčených obyvateľov</w:t>
            </w:r>
          </w:p>
        </w:tc>
        <w:tc>
          <w:tcPr>
            <w:tcW w:w="1180"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053B0A">
        <w:trPr>
          <w:trHeight w:val="330"/>
        </w:trPr>
        <w:tc>
          <w:tcPr>
            <w:tcW w:w="1400" w:type="dxa"/>
            <w:tcBorders>
              <w:top w:val="nil"/>
              <w:left w:val="nil"/>
              <w:bottom w:val="nil"/>
              <w:right w:val="nil"/>
            </w:tcBorders>
            <w:shd w:val="clear" w:color="auto" w:fill="auto"/>
            <w:noWrap/>
            <w:vAlign w:val="center"/>
            <w:hideMark/>
          </w:tcPr>
          <w:p w:rsidR="009A2B20" w:rsidRDefault="009A2B20">
            <w:pPr>
              <w:rPr>
                <w:sz w:val="20"/>
                <w:szCs w:val="20"/>
              </w:rPr>
            </w:pPr>
          </w:p>
        </w:tc>
        <w:tc>
          <w:tcPr>
            <w:tcW w:w="1219" w:type="dxa"/>
            <w:tcBorders>
              <w:top w:val="nil"/>
              <w:left w:val="nil"/>
              <w:bottom w:val="nil"/>
              <w:right w:val="nil"/>
            </w:tcBorders>
            <w:shd w:val="clear" w:color="auto" w:fill="auto"/>
            <w:noWrap/>
            <w:vAlign w:val="bottom"/>
            <w:hideMark/>
          </w:tcPr>
          <w:p w:rsidR="009A2B20" w:rsidRDefault="009A2B20">
            <w:pPr>
              <w:rPr>
                <w:sz w:val="20"/>
                <w:szCs w:val="20"/>
              </w:rPr>
            </w:pPr>
          </w:p>
        </w:tc>
        <w:tc>
          <w:tcPr>
            <w:tcW w:w="1492"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053B0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2017         skutočnosť</w:t>
            </w:r>
          </w:p>
        </w:tc>
        <w:tc>
          <w:tcPr>
            <w:tcW w:w="1492"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2022</w:t>
            </w:r>
          </w:p>
        </w:tc>
      </w:tr>
      <w:tr w:rsidR="009A2B20" w:rsidTr="00053B0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163 196,94</w:t>
            </w:r>
          </w:p>
        </w:tc>
        <w:tc>
          <w:tcPr>
            <w:tcW w:w="1492"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158 033,08</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269 500,00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rPr>
                <w:rFonts w:ascii="Arial Narrow" w:hAnsi="Arial Narrow"/>
                <w:color w:val="000000"/>
              </w:rPr>
            </w:pPr>
            <w:r>
              <w:rPr>
                <w:rFonts w:ascii="Arial Narrow" w:hAnsi="Arial Narrow"/>
                <w:color w:val="000000"/>
              </w:rPr>
              <w:t> </w:t>
            </w:r>
            <w:r w:rsidR="003E0641">
              <w:rPr>
                <w:rFonts w:ascii="Arial Narrow" w:hAnsi="Arial Narrow"/>
                <w:color w:val="000000"/>
              </w:rPr>
              <w:t>185 000,00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3E0641">
            <w:pPr>
              <w:jc w:val="center"/>
              <w:rPr>
                <w:rFonts w:ascii="Arial Narrow" w:hAnsi="Arial Narrow"/>
                <w:color w:val="000000"/>
              </w:rPr>
            </w:pPr>
            <w:r>
              <w:rPr>
                <w:rFonts w:ascii="Arial Narrow" w:hAnsi="Arial Narrow"/>
                <w:color w:val="000000"/>
              </w:rPr>
              <w:t>59 390,00</w:t>
            </w:r>
            <w:r w:rsidR="009A2B20">
              <w:rPr>
                <w:rFonts w:ascii="Arial Narrow" w:hAnsi="Arial Narrow"/>
                <w:color w:val="000000"/>
              </w:rPr>
              <w:t> </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 </w:t>
            </w:r>
            <w:r w:rsidR="003E0641">
              <w:rPr>
                <w:rFonts w:ascii="Arial Narrow" w:hAnsi="Arial Narrow"/>
                <w:color w:val="000000"/>
              </w:rPr>
              <w:t>59 390,00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 </w:t>
            </w:r>
            <w:r w:rsidR="003E0641">
              <w:rPr>
                <w:rFonts w:ascii="Arial Narrow" w:hAnsi="Arial Narrow"/>
                <w:color w:val="000000"/>
              </w:rPr>
              <w:t>59 390,00</w:t>
            </w:r>
          </w:p>
        </w:tc>
      </w:tr>
      <w:tr w:rsidR="009A2B20" w:rsidTr="00053B0A">
        <w:trPr>
          <w:trHeight w:val="315"/>
        </w:trPr>
        <w:tc>
          <w:tcPr>
            <w:tcW w:w="1400" w:type="dxa"/>
            <w:tcBorders>
              <w:top w:val="nil"/>
              <w:left w:val="nil"/>
              <w:bottom w:val="nil"/>
              <w:right w:val="nil"/>
            </w:tcBorders>
            <w:shd w:val="clear" w:color="auto" w:fill="auto"/>
            <w:noWrap/>
            <w:vAlign w:val="center"/>
            <w:hideMark/>
          </w:tcPr>
          <w:p w:rsidR="009A2B20" w:rsidRDefault="009A2B20">
            <w:pPr>
              <w:jc w:val="center"/>
              <w:rPr>
                <w:rFonts w:ascii="Arial Narrow" w:hAnsi="Arial Narrow"/>
                <w:color w:val="000000"/>
              </w:rPr>
            </w:pPr>
          </w:p>
        </w:tc>
        <w:tc>
          <w:tcPr>
            <w:tcW w:w="1219" w:type="dxa"/>
            <w:tcBorders>
              <w:top w:val="nil"/>
              <w:left w:val="nil"/>
              <w:bottom w:val="nil"/>
              <w:right w:val="nil"/>
            </w:tcBorders>
            <w:shd w:val="clear" w:color="auto" w:fill="auto"/>
            <w:noWrap/>
            <w:vAlign w:val="bottom"/>
            <w:hideMark/>
          </w:tcPr>
          <w:p w:rsidR="009A2B20" w:rsidRDefault="009A2B20">
            <w:pPr>
              <w:rPr>
                <w:sz w:val="20"/>
                <w:szCs w:val="20"/>
              </w:rPr>
            </w:pPr>
          </w:p>
        </w:tc>
        <w:tc>
          <w:tcPr>
            <w:tcW w:w="1492"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053B0A">
        <w:trPr>
          <w:trHeight w:val="315"/>
        </w:trPr>
        <w:tc>
          <w:tcPr>
            <w:tcW w:w="4111" w:type="dxa"/>
            <w:gridSpan w:val="3"/>
            <w:tcBorders>
              <w:top w:val="nil"/>
              <w:left w:val="nil"/>
              <w:bottom w:val="nil"/>
              <w:right w:val="nil"/>
            </w:tcBorders>
            <w:shd w:val="clear" w:color="auto" w:fill="auto"/>
            <w:noWrap/>
            <w:vAlign w:val="center"/>
            <w:hideMark/>
          </w:tcPr>
          <w:p w:rsidR="009A2B20" w:rsidRDefault="009A2B20">
            <w:pPr>
              <w:rPr>
                <w:rFonts w:ascii="Arial Narrow" w:hAnsi="Arial Narrow"/>
                <w:b/>
                <w:bCs/>
                <w:color w:val="000000"/>
              </w:rPr>
            </w:pPr>
            <w:r>
              <w:rPr>
                <w:rFonts w:ascii="Arial Narrow" w:hAnsi="Arial Narrow"/>
                <w:b/>
                <w:bCs/>
                <w:color w:val="000000"/>
              </w:rPr>
              <w:t xml:space="preserve">Prvok 13.3.1: </w:t>
            </w:r>
            <w:r>
              <w:rPr>
                <w:rFonts w:ascii="Arial Narrow" w:hAnsi="Arial Narrow"/>
                <w:i/>
                <w:iCs/>
                <w:color w:val="000000"/>
              </w:rPr>
              <w:t>Osobitný príjemca</w:t>
            </w:r>
          </w:p>
        </w:tc>
        <w:tc>
          <w:tcPr>
            <w:tcW w:w="1180"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053B0A">
        <w:trPr>
          <w:trHeight w:val="330"/>
        </w:trPr>
        <w:tc>
          <w:tcPr>
            <w:tcW w:w="1400" w:type="dxa"/>
            <w:tcBorders>
              <w:top w:val="nil"/>
              <w:left w:val="nil"/>
              <w:bottom w:val="nil"/>
              <w:right w:val="nil"/>
            </w:tcBorders>
            <w:shd w:val="clear" w:color="auto" w:fill="auto"/>
            <w:noWrap/>
            <w:vAlign w:val="center"/>
            <w:hideMark/>
          </w:tcPr>
          <w:p w:rsidR="009A2B20" w:rsidRDefault="009A2B20">
            <w:pPr>
              <w:rPr>
                <w:sz w:val="20"/>
                <w:szCs w:val="20"/>
              </w:rPr>
            </w:pPr>
          </w:p>
        </w:tc>
        <w:tc>
          <w:tcPr>
            <w:tcW w:w="1219" w:type="dxa"/>
            <w:tcBorders>
              <w:top w:val="nil"/>
              <w:left w:val="nil"/>
              <w:bottom w:val="nil"/>
              <w:right w:val="nil"/>
            </w:tcBorders>
            <w:shd w:val="clear" w:color="auto" w:fill="auto"/>
            <w:noWrap/>
            <w:vAlign w:val="bottom"/>
            <w:hideMark/>
          </w:tcPr>
          <w:p w:rsidR="009A2B20" w:rsidRDefault="009A2B20">
            <w:pPr>
              <w:rPr>
                <w:sz w:val="20"/>
                <w:szCs w:val="20"/>
              </w:rPr>
            </w:pPr>
          </w:p>
        </w:tc>
        <w:tc>
          <w:tcPr>
            <w:tcW w:w="1492"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053B0A">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2017         skutočnosť</w:t>
            </w:r>
          </w:p>
        </w:tc>
        <w:tc>
          <w:tcPr>
            <w:tcW w:w="1492"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2022</w:t>
            </w:r>
          </w:p>
        </w:tc>
      </w:tr>
      <w:tr w:rsidR="009A2B20" w:rsidTr="00053B0A">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150 554,51</w:t>
            </w:r>
          </w:p>
        </w:tc>
        <w:tc>
          <w:tcPr>
            <w:tcW w:w="1492"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158 033,08</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269 500,00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70 000,00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59 390,00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59 390,00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59 390,00</w:t>
            </w:r>
          </w:p>
        </w:tc>
      </w:tr>
    </w:tbl>
    <w:p w:rsidR="009A2B20" w:rsidRDefault="009A2B20" w:rsidP="002D663C">
      <w:pPr>
        <w:rPr>
          <w:highlight w:val="yellow"/>
        </w:rPr>
      </w:pPr>
    </w:p>
    <w:tbl>
      <w:tblPr>
        <w:tblW w:w="5193" w:type="pct"/>
        <w:tblInd w:w="70" w:type="dxa"/>
        <w:tblLayout w:type="fixed"/>
        <w:tblCellMar>
          <w:left w:w="70" w:type="dxa"/>
          <w:right w:w="70" w:type="dxa"/>
        </w:tblCellMar>
        <w:tblLook w:val="04A0" w:firstRow="1" w:lastRow="0" w:firstColumn="1" w:lastColumn="0" w:noHBand="0" w:noVBand="1"/>
      </w:tblPr>
      <w:tblGrid>
        <w:gridCol w:w="1297"/>
        <w:gridCol w:w="915"/>
        <w:gridCol w:w="915"/>
        <w:gridCol w:w="917"/>
        <w:gridCol w:w="920"/>
        <w:gridCol w:w="920"/>
        <w:gridCol w:w="920"/>
        <w:gridCol w:w="920"/>
        <w:gridCol w:w="857"/>
        <w:gridCol w:w="987"/>
      </w:tblGrid>
      <w:tr w:rsidR="009A2B20" w:rsidTr="005023A8">
        <w:trPr>
          <w:trHeight w:val="510"/>
        </w:trPr>
        <w:tc>
          <w:tcPr>
            <w:tcW w:w="67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2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(MsÚ / Zariadenie opatrovateľskej služby)</w:t>
            </w:r>
          </w:p>
        </w:tc>
      </w:tr>
      <w:tr w:rsidR="009A2B20" w:rsidTr="005023A8">
        <w:trPr>
          <w:trHeight w:val="300"/>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23" w:type="pct"/>
            <w:gridSpan w:val="9"/>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Zabezpečiť pomoc občanom pri racionálnej správe ich životného minima</w:t>
            </w:r>
          </w:p>
        </w:tc>
      </w:tr>
      <w:tr w:rsidR="009A2B20" w:rsidTr="005023A8">
        <w:trPr>
          <w:trHeight w:val="76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8" w:type="pct"/>
            <w:tcBorders>
              <w:top w:val="nil"/>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Výstup</w:t>
            </w:r>
          </w:p>
        </w:tc>
        <w:tc>
          <w:tcPr>
            <w:tcW w:w="478" w:type="pct"/>
            <w:tcBorders>
              <w:top w:val="nil"/>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 </w:t>
            </w:r>
          </w:p>
        </w:tc>
        <w:tc>
          <w:tcPr>
            <w:tcW w:w="336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Priemerný počet rodín riešených v režime osobitného príjemcu</w:t>
            </w:r>
          </w:p>
        </w:tc>
      </w:tr>
      <w:tr w:rsidR="009A2B20" w:rsidTr="005023A8">
        <w:trPr>
          <w:trHeight w:val="31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8"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R-3</w:t>
            </w:r>
          </w:p>
        </w:tc>
        <w:tc>
          <w:tcPr>
            <w:tcW w:w="478"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R-2</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color w:val="000000"/>
                <w:sz w:val="20"/>
                <w:szCs w:val="20"/>
              </w:rPr>
            </w:pPr>
            <w:r>
              <w:rPr>
                <w:rFonts w:ascii="Arial Narrow" w:hAnsi="Arial Narrow"/>
                <w:b/>
                <w:bCs/>
                <w:color w:val="000000"/>
                <w:sz w:val="20"/>
                <w:szCs w:val="20"/>
              </w:rPr>
              <w:t>R</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R+2</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R+3</w:t>
            </w:r>
          </w:p>
        </w:tc>
        <w:tc>
          <w:tcPr>
            <w:tcW w:w="448"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R+4</w:t>
            </w:r>
          </w:p>
        </w:tc>
        <w:tc>
          <w:tcPr>
            <w:tcW w:w="51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R+5</w:t>
            </w:r>
          </w:p>
        </w:tc>
      </w:tr>
      <w:tr w:rsidR="009A2B20" w:rsidTr="005023A8">
        <w:trPr>
          <w:trHeight w:val="52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8"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80</w:t>
            </w:r>
          </w:p>
        </w:tc>
        <w:tc>
          <w:tcPr>
            <w:tcW w:w="478"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80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70</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r w:rsidRPr="00DE2200">
              <w:rPr>
                <w:rFonts w:ascii="Arial Narrow" w:hAnsi="Arial Narrow"/>
                <w:b/>
                <w:color w:val="000000"/>
                <w:sz w:val="20"/>
                <w:szCs w:val="20"/>
              </w:rPr>
              <w:t>70</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50</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r w:rsidR="0085210F">
              <w:rPr>
                <w:rFonts w:ascii="Arial Narrow" w:hAnsi="Arial Narrow"/>
                <w:color w:val="000000"/>
                <w:sz w:val="20"/>
                <w:szCs w:val="20"/>
              </w:rPr>
              <w:t>50</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48"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17"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525"/>
        </w:trPr>
        <w:tc>
          <w:tcPr>
            <w:tcW w:w="677"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8"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65</w:t>
            </w:r>
          </w:p>
        </w:tc>
        <w:tc>
          <w:tcPr>
            <w:tcW w:w="478"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60</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50</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48"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17"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bl>
    <w:p w:rsidR="009A2B20" w:rsidRDefault="009A2B20" w:rsidP="002D663C">
      <w:pPr>
        <w:rPr>
          <w:highlight w:val="yellow"/>
        </w:rPr>
      </w:pPr>
    </w:p>
    <w:p w:rsidR="009A2B20" w:rsidRDefault="009A2B20" w:rsidP="002D663C">
      <w:pPr>
        <w:rPr>
          <w:highlight w:val="yellow"/>
        </w:rPr>
      </w:pPr>
    </w:p>
    <w:tbl>
      <w:tblPr>
        <w:tblW w:w="9738"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9A2B20" w:rsidTr="00880B0F">
        <w:trPr>
          <w:trHeight w:val="315"/>
        </w:trPr>
        <w:tc>
          <w:tcPr>
            <w:tcW w:w="3838" w:type="dxa"/>
            <w:gridSpan w:val="3"/>
            <w:tcBorders>
              <w:top w:val="nil"/>
              <w:left w:val="nil"/>
              <w:bottom w:val="nil"/>
              <w:right w:val="nil"/>
            </w:tcBorders>
            <w:shd w:val="clear" w:color="auto" w:fill="auto"/>
            <w:noWrap/>
            <w:vAlign w:val="center"/>
            <w:hideMark/>
          </w:tcPr>
          <w:p w:rsidR="009A2B20" w:rsidRDefault="009A2B20">
            <w:pPr>
              <w:rPr>
                <w:rFonts w:ascii="Arial Narrow" w:hAnsi="Arial Narrow"/>
                <w:b/>
                <w:bCs/>
                <w:color w:val="000000"/>
              </w:rPr>
            </w:pPr>
            <w:r>
              <w:rPr>
                <w:rFonts w:ascii="Arial Narrow" w:hAnsi="Arial Narrow"/>
                <w:b/>
                <w:bCs/>
                <w:color w:val="000000"/>
              </w:rPr>
              <w:t xml:space="preserve">Prvok 13.3.2: </w:t>
            </w:r>
            <w:r>
              <w:rPr>
                <w:rFonts w:ascii="Arial Narrow" w:hAnsi="Arial Narrow"/>
                <w:i/>
                <w:iCs/>
                <w:color w:val="000000"/>
              </w:rPr>
              <w:t>Dotácie na žiaka</w:t>
            </w:r>
          </w:p>
        </w:tc>
        <w:tc>
          <w:tcPr>
            <w:tcW w:w="1180"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880B0F">
        <w:trPr>
          <w:trHeight w:val="330"/>
        </w:trPr>
        <w:tc>
          <w:tcPr>
            <w:tcW w:w="1400" w:type="dxa"/>
            <w:tcBorders>
              <w:top w:val="nil"/>
              <w:left w:val="nil"/>
              <w:bottom w:val="nil"/>
              <w:right w:val="nil"/>
            </w:tcBorders>
            <w:shd w:val="clear" w:color="auto" w:fill="auto"/>
            <w:noWrap/>
            <w:vAlign w:val="center"/>
            <w:hideMark/>
          </w:tcPr>
          <w:p w:rsidR="009A2B20" w:rsidRDefault="009A2B20">
            <w:pPr>
              <w:rPr>
                <w:sz w:val="20"/>
                <w:szCs w:val="20"/>
              </w:rPr>
            </w:pPr>
          </w:p>
        </w:tc>
        <w:tc>
          <w:tcPr>
            <w:tcW w:w="1219" w:type="dxa"/>
            <w:tcBorders>
              <w:top w:val="nil"/>
              <w:left w:val="nil"/>
              <w:bottom w:val="nil"/>
              <w:right w:val="nil"/>
            </w:tcBorders>
            <w:shd w:val="clear" w:color="auto" w:fill="auto"/>
            <w:noWrap/>
            <w:vAlign w:val="bottom"/>
            <w:hideMark/>
          </w:tcPr>
          <w:p w:rsidR="009A2B20" w:rsidRDefault="009A2B20">
            <w:pPr>
              <w:rPr>
                <w:sz w:val="20"/>
                <w:szCs w:val="20"/>
              </w:rPr>
            </w:pPr>
          </w:p>
        </w:tc>
        <w:tc>
          <w:tcPr>
            <w:tcW w:w="1219"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880B0F">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2017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2022</w:t>
            </w:r>
          </w:p>
        </w:tc>
      </w:tr>
      <w:tr w:rsidR="009A2B20" w:rsidTr="00880B0F">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12 642,43</w:t>
            </w:r>
          </w:p>
        </w:tc>
        <w:tc>
          <w:tcPr>
            <w:tcW w:w="1219"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10 283,00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7 500,00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0,00</w:t>
            </w:r>
          </w:p>
        </w:tc>
      </w:tr>
    </w:tbl>
    <w:p w:rsidR="009A2B20" w:rsidRDefault="009A2B20" w:rsidP="002D663C">
      <w:pPr>
        <w:rPr>
          <w:highlight w:val="yellow"/>
        </w:rPr>
      </w:pPr>
    </w:p>
    <w:tbl>
      <w:tblPr>
        <w:tblW w:w="5179" w:type="pct"/>
        <w:tblInd w:w="70" w:type="dxa"/>
        <w:tblCellMar>
          <w:left w:w="70" w:type="dxa"/>
          <w:right w:w="70" w:type="dxa"/>
        </w:tblCellMar>
        <w:tblLook w:val="04A0" w:firstRow="1" w:lastRow="0" w:firstColumn="1" w:lastColumn="0" w:noHBand="0" w:noVBand="1"/>
      </w:tblPr>
      <w:tblGrid>
        <w:gridCol w:w="1294"/>
        <w:gridCol w:w="914"/>
        <w:gridCol w:w="916"/>
        <w:gridCol w:w="916"/>
        <w:gridCol w:w="918"/>
        <w:gridCol w:w="918"/>
        <w:gridCol w:w="918"/>
        <w:gridCol w:w="918"/>
        <w:gridCol w:w="861"/>
        <w:gridCol w:w="969"/>
      </w:tblGrid>
      <w:tr w:rsidR="009A2B20" w:rsidTr="005023A8">
        <w:trPr>
          <w:trHeight w:val="510"/>
        </w:trPr>
        <w:tc>
          <w:tcPr>
            <w:tcW w:w="67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22" w:type="pct"/>
            <w:gridSpan w:val="9"/>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9A2B20" w:rsidTr="005023A8">
        <w:trPr>
          <w:trHeight w:val="300"/>
        </w:trPr>
        <w:tc>
          <w:tcPr>
            <w:tcW w:w="678"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322" w:type="pct"/>
            <w:gridSpan w:val="9"/>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 xml:space="preserve">Zabezpečiť elimináciu vzdelávacích </w:t>
            </w:r>
            <w:proofErr w:type="spellStart"/>
            <w:r>
              <w:rPr>
                <w:rFonts w:ascii="Arial Narrow" w:hAnsi="Arial Narrow"/>
                <w:b/>
                <w:bCs/>
                <w:i/>
                <w:iCs/>
                <w:color w:val="000000"/>
                <w:sz w:val="20"/>
                <w:szCs w:val="20"/>
              </w:rPr>
              <w:t>handicapov</w:t>
            </w:r>
            <w:proofErr w:type="spellEnd"/>
            <w:r>
              <w:rPr>
                <w:rFonts w:ascii="Arial Narrow" w:hAnsi="Arial Narrow"/>
                <w:b/>
                <w:bCs/>
                <w:i/>
                <w:iCs/>
                <w:color w:val="000000"/>
                <w:sz w:val="20"/>
                <w:szCs w:val="20"/>
              </w:rPr>
              <w:t xml:space="preserve"> u detí z rodín v hmotnej núdzi</w:t>
            </w:r>
          </w:p>
        </w:tc>
      </w:tr>
      <w:tr w:rsidR="009A2B20" w:rsidTr="005023A8">
        <w:trPr>
          <w:trHeight w:val="765"/>
        </w:trPr>
        <w:tc>
          <w:tcPr>
            <w:tcW w:w="678"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Výstup</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 </w:t>
            </w:r>
          </w:p>
        </w:tc>
        <w:tc>
          <w:tcPr>
            <w:tcW w:w="3363" w:type="pct"/>
            <w:gridSpan w:val="7"/>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Celkový počet druhov transferovaných dotácií</w:t>
            </w:r>
          </w:p>
        </w:tc>
      </w:tr>
      <w:tr w:rsidR="009A2B20" w:rsidTr="005023A8">
        <w:trPr>
          <w:trHeight w:val="315"/>
        </w:trPr>
        <w:tc>
          <w:tcPr>
            <w:tcW w:w="678"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R-3</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R-2</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color w:val="000000"/>
                <w:sz w:val="20"/>
                <w:szCs w:val="20"/>
              </w:rPr>
            </w:pPr>
            <w:r>
              <w:rPr>
                <w:rFonts w:ascii="Arial Narrow" w:hAnsi="Arial Narrow"/>
                <w:b/>
                <w:bCs/>
                <w:color w:val="000000"/>
                <w:sz w:val="20"/>
                <w:szCs w:val="20"/>
              </w:rPr>
              <w:t>R</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R+2</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R+3</w:t>
            </w:r>
          </w:p>
        </w:tc>
        <w:tc>
          <w:tcPr>
            <w:tcW w:w="45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R+4</w:t>
            </w:r>
          </w:p>
        </w:tc>
        <w:tc>
          <w:tcPr>
            <w:tcW w:w="50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R+5</w:t>
            </w:r>
          </w:p>
        </w:tc>
      </w:tr>
      <w:tr w:rsidR="009A2B20" w:rsidTr="005023A8">
        <w:trPr>
          <w:trHeight w:val="525"/>
        </w:trPr>
        <w:tc>
          <w:tcPr>
            <w:tcW w:w="678"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2</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2</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2</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r w:rsidRPr="00DE2200">
              <w:rPr>
                <w:rFonts w:ascii="Arial Narrow" w:hAnsi="Arial Narrow"/>
                <w:b/>
                <w:color w:val="000000"/>
                <w:sz w:val="20"/>
                <w:szCs w:val="20"/>
              </w:rPr>
              <w:t>2</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2</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85210F">
            <w:pPr>
              <w:jc w:val="center"/>
              <w:rPr>
                <w:rFonts w:ascii="Arial Narrow" w:hAnsi="Arial Narrow"/>
                <w:color w:val="000000"/>
                <w:sz w:val="20"/>
                <w:szCs w:val="20"/>
              </w:rPr>
            </w:pPr>
            <w:r>
              <w:rPr>
                <w:rFonts w:ascii="Arial Narrow" w:hAnsi="Arial Narrow"/>
                <w:color w:val="000000"/>
                <w:sz w:val="20"/>
                <w:szCs w:val="20"/>
              </w:rPr>
              <w:t>2</w:t>
            </w:r>
            <w:r w:rsidR="009A2B20">
              <w:rPr>
                <w:rFonts w:ascii="Arial Narrow" w:hAnsi="Arial Narrow"/>
                <w:color w:val="000000"/>
                <w:sz w:val="20"/>
                <w:szCs w:val="20"/>
              </w:rPr>
              <w:t> </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5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07"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315"/>
        </w:trPr>
        <w:tc>
          <w:tcPr>
            <w:tcW w:w="678" w:type="pct"/>
            <w:tcBorders>
              <w:top w:val="nil"/>
              <w:left w:val="single" w:sz="8" w:space="0" w:color="000000"/>
              <w:bottom w:val="single" w:sz="4" w:space="0" w:color="auto"/>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Skutočná hod.</w:t>
            </w:r>
          </w:p>
        </w:tc>
        <w:tc>
          <w:tcPr>
            <w:tcW w:w="479" w:type="pct"/>
            <w:tcBorders>
              <w:top w:val="nil"/>
              <w:left w:val="nil"/>
              <w:bottom w:val="single" w:sz="4" w:space="0" w:color="auto"/>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2</w:t>
            </w:r>
          </w:p>
        </w:tc>
        <w:tc>
          <w:tcPr>
            <w:tcW w:w="480" w:type="pct"/>
            <w:tcBorders>
              <w:top w:val="nil"/>
              <w:left w:val="nil"/>
              <w:bottom w:val="single" w:sz="4" w:space="0" w:color="auto"/>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2</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2</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5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07"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765"/>
        </w:trPr>
        <w:tc>
          <w:tcPr>
            <w:tcW w:w="6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lastRenderedPageBreak/>
              <w:t>Merateľný ukazovateľ:</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Výstup</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 </w:t>
            </w:r>
          </w:p>
        </w:tc>
        <w:tc>
          <w:tcPr>
            <w:tcW w:w="3363" w:type="pct"/>
            <w:gridSpan w:val="7"/>
            <w:tcBorders>
              <w:top w:val="single" w:sz="8" w:space="0" w:color="000000"/>
              <w:left w:val="single" w:sz="4" w:space="0" w:color="auto"/>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Počet školopovinných poberajúcich dotácie za rok</w:t>
            </w:r>
          </w:p>
        </w:tc>
      </w:tr>
      <w:tr w:rsidR="009A2B20" w:rsidTr="005023A8">
        <w:trPr>
          <w:trHeight w:val="315"/>
        </w:trPr>
        <w:tc>
          <w:tcPr>
            <w:tcW w:w="678" w:type="pc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79" w:type="pct"/>
            <w:tcBorders>
              <w:top w:val="single" w:sz="4" w:space="0" w:color="auto"/>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R-3</w:t>
            </w:r>
          </w:p>
        </w:tc>
        <w:tc>
          <w:tcPr>
            <w:tcW w:w="480" w:type="pct"/>
            <w:tcBorders>
              <w:top w:val="single" w:sz="4" w:space="0" w:color="auto"/>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R-2</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color w:val="000000"/>
                <w:sz w:val="20"/>
                <w:szCs w:val="20"/>
              </w:rPr>
            </w:pPr>
            <w:r>
              <w:rPr>
                <w:rFonts w:ascii="Arial Narrow" w:hAnsi="Arial Narrow"/>
                <w:b/>
                <w:bCs/>
                <w:color w:val="000000"/>
                <w:sz w:val="20"/>
                <w:szCs w:val="20"/>
              </w:rPr>
              <w:t>R</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R+2</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R+3</w:t>
            </w:r>
          </w:p>
        </w:tc>
        <w:tc>
          <w:tcPr>
            <w:tcW w:w="45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R+4</w:t>
            </w:r>
          </w:p>
        </w:tc>
        <w:tc>
          <w:tcPr>
            <w:tcW w:w="50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R+5</w:t>
            </w:r>
          </w:p>
        </w:tc>
      </w:tr>
      <w:tr w:rsidR="009A2B20" w:rsidTr="005023A8">
        <w:trPr>
          <w:trHeight w:val="525"/>
        </w:trPr>
        <w:tc>
          <w:tcPr>
            <w:tcW w:w="678"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1500</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1500</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1500</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r w:rsidRPr="00DE2200">
              <w:rPr>
                <w:rFonts w:ascii="Arial Narrow" w:hAnsi="Arial Narrow"/>
                <w:b/>
                <w:color w:val="000000"/>
                <w:sz w:val="20"/>
                <w:szCs w:val="20"/>
              </w:rPr>
              <w:t>1500</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1500</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85210F">
            <w:pPr>
              <w:jc w:val="center"/>
              <w:rPr>
                <w:rFonts w:ascii="Arial Narrow" w:hAnsi="Arial Narrow"/>
                <w:color w:val="000000"/>
                <w:sz w:val="20"/>
                <w:szCs w:val="20"/>
              </w:rPr>
            </w:pPr>
            <w:r>
              <w:rPr>
                <w:rFonts w:ascii="Arial Narrow" w:hAnsi="Arial Narrow"/>
                <w:color w:val="000000"/>
                <w:sz w:val="20"/>
                <w:szCs w:val="20"/>
              </w:rPr>
              <w:t>1500</w:t>
            </w:r>
            <w:r w:rsidR="009A2B20">
              <w:rPr>
                <w:rFonts w:ascii="Arial Narrow" w:hAnsi="Arial Narrow"/>
                <w:color w:val="000000"/>
                <w:sz w:val="20"/>
                <w:szCs w:val="20"/>
              </w:rPr>
              <w:t> </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5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07"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525"/>
        </w:trPr>
        <w:tc>
          <w:tcPr>
            <w:tcW w:w="678"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79"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1710</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1458</w:t>
            </w:r>
          </w:p>
        </w:tc>
        <w:tc>
          <w:tcPr>
            <w:tcW w:w="480"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658</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8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51"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07"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bl>
    <w:p w:rsidR="009A2B20" w:rsidRDefault="009A2B20" w:rsidP="002D663C">
      <w:pPr>
        <w:rPr>
          <w:highlight w:val="yellow"/>
        </w:rPr>
      </w:pPr>
    </w:p>
    <w:p w:rsidR="009A2B20" w:rsidRDefault="009A2B20" w:rsidP="002D663C">
      <w:pPr>
        <w:rPr>
          <w:highlight w:val="yellow"/>
        </w:rPr>
      </w:pPr>
    </w:p>
    <w:tbl>
      <w:tblPr>
        <w:tblW w:w="9954" w:type="dxa"/>
        <w:tblInd w:w="70" w:type="dxa"/>
        <w:tblCellMar>
          <w:left w:w="70" w:type="dxa"/>
          <w:right w:w="70" w:type="dxa"/>
        </w:tblCellMar>
        <w:tblLook w:val="04A0" w:firstRow="1" w:lastRow="0" w:firstColumn="1" w:lastColumn="0" w:noHBand="0" w:noVBand="1"/>
      </w:tblPr>
      <w:tblGrid>
        <w:gridCol w:w="1400"/>
        <w:gridCol w:w="1435"/>
        <w:gridCol w:w="1219"/>
        <w:gridCol w:w="1180"/>
        <w:gridCol w:w="1180"/>
        <w:gridCol w:w="1180"/>
        <w:gridCol w:w="1180"/>
        <w:gridCol w:w="1180"/>
      </w:tblGrid>
      <w:tr w:rsidR="009A2B20" w:rsidTr="003E0641">
        <w:trPr>
          <w:trHeight w:val="315"/>
        </w:trPr>
        <w:tc>
          <w:tcPr>
            <w:tcW w:w="2835" w:type="dxa"/>
            <w:gridSpan w:val="2"/>
            <w:tcBorders>
              <w:top w:val="nil"/>
              <w:left w:val="nil"/>
              <w:bottom w:val="nil"/>
              <w:right w:val="nil"/>
            </w:tcBorders>
            <w:shd w:val="clear" w:color="auto" w:fill="auto"/>
            <w:noWrap/>
            <w:vAlign w:val="center"/>
            <w:hideMark/>
          </w:tcPr>
          <w:p w:rsidR="009A2B20" w:rsidRDefault="009A2B20">
            <w:pPr>
              <w:rPr>
                <w:rFonts w:ascii="Arial Narrow" w:hAnsi="Arial Narrow"/>
                <w:b/>
                <w:bCs/>
                <w:color w:val="000000"/>
              </w:rPr>
            </w:pPr>
            <w:r>
              <w:rPr>
                <w:rFonts w:ascii="Arial Narrow" w:hAnsi="Arial Narrow"/>
                <w:b/>
                <w:bCs/>
                <w:color w:val="000000"/>
              </w:rPr>
              <w:t xml:space="preserve">Prvok 13.3.3: </w:t>
            </w:r>
            <w:r>
              <w:rPr>
                <w:rFonts w:ascii="Arial Narrow" w:hAnsi="Arial Narrow"/>
                <w:i/>
                <w:iCs/>
                <w:color w:val="000000"/>
              </w:rPr>
              <w:t>Dotácie ostatné</w:t>
            </w:r>
          </w:p>
        </w:tc>
        <w:tc>
          <w:tcPr>
            <w:tcW w:w="1219"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3E0641">
        <w:trPr>
          <w:trHeight w:val="330"/>
        </w:trPr>
        <w:tc>
          <w:tcPr>
            <w:tcW w:w="1400" w:type="dxa"/>
            <w:tcBorders>
              <w:top w:val="nil"/>
              <w:left w:val="nil"/>
              <w:bottom w:val="nil"/>
              <w:right w:val="nil"/>
            </w:tcBorders>
            <w:shd w:val="clear" w:color="auto" w:fill="auto"/>
            <w:noWrap/>
            <w:vAlign w:val="center"/>
            <w:hideMark/>
          </w:tcPr>
          <w:p w:rsidR="009A2B20" w:rsidRDefault="009A2B20">
            <w:pPr>
              <w:rPr>
                <w:sz w:val="20"/>
                <w:szCs w:val="20"/>
              </w:rPr>
            </w:pPr>
          </w:p>
        </w:tc>
        <w:tc>
          <w:tcPr>
            <w:tcW w:w="1435" w:type="dxa"/>
            <w:tcBorders>
              <w:top w:val="nil"/>
              <w:left w:val="nil"/>
              <w:bottom w:val="nil"/>
              <w:right w:val="nil"/>
            </w:tcBorders>
            <w:shd w:val="clear" w:color="auto" w:fill="auto"/>
            <w:noWrap/>
            <w:vAlign w:val="bottom"/>
            <w:hideMark/>
          </w:tcPr>
          <w:p w:rsidR="009A2B20" w:rsidRDefault="009A2B20">
            <w:pPr>
              <w:rPr>
                <w:sz w:val="20"/>
                <w:szCs w:val="20"/>
              </w:rPr>
            </w:pPr>
          </w:p>
        </w:tc>
        <w:tc>
          <w:tcPr>
            <w:tcW w:w="1219"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3E0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Rozpočet</w:t>
            </w:r>
          </w:p>
        </w:tc>
        <w:tc>
          <w:tcPr>
            <w:tcW w:w="1435"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2017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2022</w:t>
            </w:r>
          </w:p>
        </w:tc>
      </w:tr>
      <w:tr w:rsidR="009A2B20" w:rsidTr="003E0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v Eur</w:t>
            </w:r>
          </w:p>
        </w:tc>
        <w:tc>
          <w:tcPr>
            <w:tcW w:w="1435"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0,00</w:t>
            </w:r>
          </w:p>
        </w:tc>
        <w:tc>
          <w:tcPr>
            <w:tcW w:w="1219"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2 121,56</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115 000,00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115 000,00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0,00</w:t>
            </w:r>
          </w:p>
        </w:tc>
      </w:tr>
      <w:tr w:rsidR="009A2B20" w:rsidTr="003E0641">
        <w:trPr>
          <w:trHeight w:val="315"/>
        </w:trPr>
        <w:tc>
          <w:tcPr>
            <w:tcW w:w="1400" w:type="dxa"/>
            <w:tcBorders>
              <w:top w:val="nil"/>
              <w:left w:val="nil"/>
              <w:bottom w:val="nil"/>
              <w:right w:val="nil"/>
            </w:tcBorders>
            <w:shd w:val="clear" w:color="auto" w:fill="auto"/>
            <w:noWrap/>
            <w:vAlign w:val="center"/>
            <w:hideMark/>
          </w:tcPr>
          <w:p w:rsidR="009A2B20" w:rsidRDefault="009A2B20">
            <w:pPr>
              <w:jc w:val="center"/>
              <w:rPr>
                <w:rFonts w:ascii="Arial Narrow" w:hAnsi="Arial Narrow"/>
                <w:color w:val="000000"/>
              </w:rPr>
            </w:pPr>
          </w:p>
        </w:tc>
        <w:tc>
          <w:tcPr>
            <w:tcW w:w="1435" w:type="dxa"/>
            <w:tcBorders>
              <w:top w:val="nil"/>
              <w:left w:val="nil"/>
              <w:bottom w:val="nil"/>
              <w:right w:val="nil"/>
            </w:tcBorders>
            <w:shd w:val="clear" w:color="auto" w:fill="auto"/>
            <w:noWrap/>
            <w:vAlign w:val="bottom"/>
            <w:hideMark/>
          </w:tcPr>
          <w:p w:rsidR="009A2B20" w:rsidRDefault="009A2B20">
            <w:pPr>
              <w:jc w:val="both"/>
              <w:rPr>
                <w:sz w:val="20"/>
                <w:szCs w:val="20"/>
              </w:rPr>
            </w:pPr>
          </w:p>
        </w:tc>
        <w:tc>
          <w:tcPr>
            <w:tcW w:w="1219"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3E0641">
        <w:trPr>
          <w:trHeight w:val="315"/>
        </w:trPr>
        <w:tc>
          <w:tcPr>
            <w:tcW w:w="4054" w:type="dxa"/>
            <w:gridSpan w:val="3"/>
            <w:tcBorders>
              <w:top w:val="nil"/>
              <w:left w:val="nil"/>
              <w:bottom w:val="nil"/>
              <w:right w:val="nil"/>
            </w:tcBorders>
            <w:shd w:val="clear" w:color="auto" w:fill="auto"/>
            <w:noWrap/>
            <w:vAlign w:val="center"/>
            <w:hideMark/>
          </w:tcPr>
          <w:p w:rsidR="009A2B20" w:rsidRDefault="009A2B20">
            <w:pPr>
              <w:rPr>
                <w:rFonts w:ascii="Arial Narrow" w:hAnsi="Arial Narrow"/>
                <w:b/>
                <w:bCs/>
                <w:color w:val="000000"/>
              </w:rPr>
            </w:pPr>
            <w:r>
              <w:rPr>
                <w:rFonts w:ascii="Arial Narrow" w:hAnsi="Arial Narrow"/>
                <w:b/>
                <w:bCs/>
                <w:color w:val="000000"/>
              </w:rPr>
              <w:t>Podprogram:13.4:</w:t>
            </w:r>
            <w:r>
              <w:rPr>
                <w:rFonts w:ascii="Arial Narrow" w:hAnsi="Arial Narrow"/>
                <w:i/>
                <w:iCs/>
                <w:color w:val="000000"/>
              </w:rPr>
              <w:t xml:space="preserve"> Aktivačné práce</w:t>
            </w:r>
          </w:p>
        </w:tc>
        <w:tc>
          <w:tcPr>
            <w:tcW w:w="1180"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3E0641">
        <w:trPr>
          <w:trHeight w:val="330"/>
        </w:trPr>
        <w:tc>
          <w:tcPr>
            <w:tcW w:w="1400" w:type="dxa"/>
            <w:tcBorders>
              <w:top w:val="nil"/>
              <w:left w:val="nil"/>
              <w:bottom w:val="nil"/>
              <w:right w:val="nil"/>
            </w:tcBorders>
            <w:shd w:val="clear" w:color="auto" w:fill="auto"/>
            <w:noWrap/>
            <w:vAlign w:val="center"/>
            <w:hideMark/>
          </w:tcPr>
          <w:p w:rsidR="009A2B20" w:rsidRDefault="009A2B20">
            <w:pPr>
              <w:rPr>
                <w:sz w:val="20"/>
                <w:szCs w:val="20"/>
              </w:rPr>
            </w:pPr>
          </w:p>
        </w:tc>
        <w:tc>
          <w:tcPr>
            <w:tcW w:w="1435" w:type="dxa"/>
            <w:tcBorders>
              <w:top w:val="nil"/>
              <w:left w:val="nil"/>
              <w:bottom w:val="nil"/>
              <w:right w:val="nil"/>
            </w:tcBorders>
            <w:shd w:val="clear" w:color="auto" w:fill="auto"/>
            <w:noWrap/>
            <w:vAlign w:val="bottom"/>
            <w:hideMark/>
          </w:tcPr>
          <w:p w:rsidR="009A2B20" w:rsidRDefault="009A2B20">
            <w:pPr>
              <w:rPr>
                <w:sz w:val="20"/>
                <w:szCs w:val="20"/>
              </w:rPr>
            </w:pPr>
          </w:p>
        </w:tc>
        <w:tc>
          <w:tcPr>
            <w:tcW w:w="1219"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3E0641">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Rozpočet</w:t>
            </w:r>
          </w:p>
        </w:tc>
        <w:tc>
          <w:tcPr>
            <w:tcW w:w="1435"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2017         skutočnosť</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2022</w:t>
            </w:r>
          </w:p>
        </w:tc>
      </w:tr>
      <w:tr w:rsidR="009A2B20" w:rsidTr="003E0641">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v Eur</w:t>
            </w:r>
          </w:p>
        </w:tc>
        <w:tc>
          <w:tcPr>
            <w:tcW w:w="1435"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26 003,49</w:t>
            </w:r>
          </w:p>
        </w:tc>
        <w:tc>
          <w:tcPr>
            <w:tcW w:w="1219"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22 735,35</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25 291,00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10 723,49</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12 407,00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12 407,00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12 407,00</w:t>
            </w:r>
          </w:p>
        </w:tc>
      </w:tr>
    </w:tbl>
    <w:p w:rsidR="009A2B20" w:rsidRDefault="009A2B20" w:rsidP="002D663C">
      <w:pPr>
        <w:rPr>
          <w:highlight w:val="yellow"/>
        </w:rPr>
      </w:pPr>
    </w:p>
    <w:p w:rsidR="009A2B20" w:rsidRDefault="009A2B20" w:rsidP="002D663C">
      <w:pPr>
        <w:rPr>
          <w:highlight w:val="yellow"/>
        </w:rPr>
      </w:pPr>
    </w:p>
    <w:tbl>
      <w:tblPr>
        <w:tblW w:w="5116" w:type="pct"/>
        <w:tblInd w:w="70" w:type="dxa"/>
        <w:tblCellMar>
          <w:left w:w="70" w:type="dxa"/>
          <w:right w:w="70" w:type="dxa"/>
        </w:tblCellMar>
        <w:tblLook w:val="04A0" w:firstRow="1" w:lastRow="0" w:firstColumn="1" w:lastColumn="0" w:noHBand="0" w:noVBand="1"/>
      </w:tblPr>
      <w:tblGrid>
        <w:gridCol w:w="1294"/>
        <w:gridCol w:w="916"/>
        <w:gridCol w:w="916"/>
        <w:gridCol w:w="916"/>
        <w:gridCol w:w="918"/>
        <w:gridCol w:w="918"/>
        <w:gridCol w:w="918"/>
        <w:gridCol w:w="918"/>
        <w:gridCol w:w="745"/>
        <w:gridCol w:w="967"/>
      </w:tblGrid>
      <w:tr w:rsidR="009A2B20" w:rsidTr="005023A8">
        <w:trPr>
          <w:trHeight w:val="510"/>
        </w:trPr>
        <w:tc>
          <w:tcPr>
            <w:tcW w:w="68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31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(Oddelenie financií, daní a správy majetku)</w:t>
            </w:r>
          </w:p>
        </w:tc>
      </w:tr>
      <w:tr w:rsidR="009A2B20" w:rsidTr="005023A8">
        <w:trPr>
          <w:trHeight w:val="300"/>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Cieľ</w:t>
            </w:r>
          </w:p>
        </w:tc>
        <w:tc>
          <w:tcPr>
            <w:tcW w:w="431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Zabezpečiť pracovnú  aktiváciu pre nezamestnaných v meste</w:t>
            </w:r>
          </w:p>
        </w:tc>
      </w:tr>
      <w:tr w:rsidR="009A2B20" w:rsidTr="005023A8">
        <w:trPr>
          <w:trHeight w:val="76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86" w:type="pct"/>
            <w:tcBorders>
              <w:top w:val="nil"/>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Výstup</w:t>
            </w:r>
          </w:p>
        </w:tc>
        <w:tc>
          <w:tcPr>
            <w:tcW w:w="486" w:type="pct"/>
            <w:tcBorders>
              <w:top w:val="nil"/>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 </w:t>
            </w:r>
          </w:p>
        </w:tc>
        <w:tc>
          <w:tcPr>
            <w:tcW w:w="3342" w:type="pct"/>
            <w:gridSpan w:val="7"/>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Počet občanov v meste zapojených do programu</w:t>
            </w:r>
          </w:p>
        </w:tc>
      </w:tr>
      <w:tr w:rsidR="009A2B20" w:rsidTr="005023A8">
        <w:trPr>
          <w:trHeight w:val="31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6"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R-3</w:t>
            </w:r>
          </w:p>
        </w:tc>
        <w:tc>
          <w:tcPr>
            <w:tcW w:w="486"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R-2</w:t>
            </w:r>
          </w:p>
        </w:tc>
        <w:tc>
          <w:tcPr>
            <w:tcW w:w="486"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color w:val="000000"/>
                <w:sz w:val="20"/>
                <w:szCs w:val="20"/>
              </w:rPr>
            </w:pPr>
            <w:r>
              <w:rPr>
                <w:rFonts w:ascii="Arial Narrow" w:hAnsi="Arial Narrow"/>
                <w:b/>
                <w:bCs/>
                <w:color w:val="000000"/>
                <w:sz w:val="20"/>
                <w:szCs w:val="20"/>
              </w:rPr>
              <w:t>R</w:t>
            </w:r>
          </w:p>
        </w:tc>
        <w:tc>
          <w:tcPr>
            <w:tcW w:w="48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R+2</w:t>
            </w:r>
          </w:p>
        </w:tc>
        <w:tc>
          <w:tcPr>
            <w:tcW w:w="48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R+3</w:t>
            </w:r>
          </w:p>
        </w:tc>
        <w:tc>
          <w:tcPr>
            <w:tcW w:w="395"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R+4</w:t>
            </w:r>
          </w:p>
        </w:tc>
        <w:tc>
          <w:tcPr>
            <w:tcW w:w="51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R+5</w:t>
            </w:r>
          </w:p>
        </w:tc>
      </w:tr>
      <w:tr w:rsidR="009A2B20" w:rsidTr="005023A8">
        <w:trPr>
          <w:trHeight w:val="52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86"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115</w:t>
            </w:r>
          </w:p>
        </w:tc>
        <w:tc>
          <w:tcPr>
            <w:tcW w:w="486"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115</w:t>
            </w:r>
          </w:p>
        </w:tc>
        <w:tc>
          <w:tcPr>
            <w:tcW w:w="486"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90</w:t>
            </w:r>
          </w:p>
        </w:tc>
        <w:tc>
          <w:tcPr>
            <w:tcW w:w="487"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r w:rsidRPr="00DE2200">
              <w:rPr>
                <w:rFonts w:ascii="Arial Narrow" w:hAnsi="Arial Narrow"/>
                <w:b/>
                <w:color w:val="000000"/>
                <w:sz w:val="20"/>
                <w:szCs w:val="20"/>
              </w:rPr>
              <w:t>90</w:t>
            </w:r>
          </w:p>
        </w:tc>
        <w:tc>
          <w:tcPr>
            <w:tcW w:w="48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120</w:t>
            </w:r>
          </w:p>
        </w:tc>
        <w:tc>
          <w:tcPr>
            <w:tcW w:w="487" w:type="pct"/>
            <w:tcBorders>
              <w:top w:val="nil"/>
              <w:left w:val="nil"/>
              <w:bottom w:val="single" w:sz="8" w:space="0" w:color="000000"/>
              <w:right w:val="single" w:sz="8" w:space="0" w:color="000000"/>
            </w:tcBorders>
            <w:shd w:val="clear" w:color="000000" w:fill="FFFFFF"/>
            <w:vAlign w:val="center"/>
            <w:hideMark/>
          </w:tcPr>
          <w:p w:rsidR="009A2B20" w:rsidRDefault="0085210F">
            <w:pPr>
              <w:jc w:val="center"/>
              <w:rPr>
                <w:rFonts w:ascii="Arial Narrow" w:hAnsi="Arial Narrow"/>
                <w:color w:val="000000"/>
                <w:sz w:val="20"/>
                <w:szCs w:val="20"/>
              </w:rPr>
            </w:pPr>
            <w:r>
              <w:rPr>
                <w:rFonts w:ascii="Arial Narrow" w:hAnsi="Arial Narrow"/>
                <w:color w:val="000000"/>
                <w:sz w:val="20"/>
                <w:szCs w:val="20"/>
              </w:rPr>
              <w:t>130</w:t>
            </w:r>
            <w:r w:rsidR="009A2B20">
              <w:rPr>
                <w:rFonts w:ascii="Arial Narrow" w:hAnsi="Arial Narrow"/>
                <w:color w:val="000000"/>
                <w:sz w:val="20"/>
                <w:szCs w:val="20"/>
              </w:rPr>
              <w:t> </w:t>
            </w:r>
          </w:p>
        </w:tc>
        <w:tc>
          <w:tcPr>
            <w:tcW w:w="48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395"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13"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78638E">
        <w:trPr>
          <w:trHeight w:val="525"/>
        </w:trPr>
        <w:tc>
          <w:tcPr>
            <w:tcW w:w="68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86"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100</w:t>
            </w:r>
          </w:p>
        </w:tc>
        <w:tc>
          <w:tcPr>
            <w:tcW w:w="486"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87</w:t>
            </w:r>
          </w:p>
        </w:tc>
        <w:tc>
          <w:tcPr>
            <w:tcW w:w="486"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100</w:t>
            </w:r>
          </w:p>
        </w:tc>
        <w:tc>
          <w:tcPr>
            <w:tcW w:w="487" w:type="pct"/>
            <w:tcBorders>
              <w:top w:val="nil"/>
              <w:left w:val="nil"/>
              <w:bottom w:val="single" w:sz="8" w:space="0" w:color="000000"/>
              <w:right w:val="single" w:sz="8" w:space="0" w:color="000000"/>
            </w:tcBorders>
            <w:shd w:val="clear" w:color="000000" w:fill="FFFFFF"/>
            <w:vAlign w:val="center"/>
          </w:tcPr>
          <w:p w:rsidR="009A2B20" w:rsidRPr="00DE2200" w:rsidRDefault="009A2B20">
            <w:pPr>
              <w:jc w:val="center"/>
              <w:rPr>
                <w:rFonts w:ascii="Arial Narrow" w:hAnsi="Arial Narrow"/>
                <w:b/>
                <w:color w:val="000000"/>
                <w:sz w:val="20"/>
                <w:szCs w:val="20"/>
              </w:rPr>
            </w:pPr>
          </w:p>
        </w:tc>
        <w:tc>
          <w:tcPr>
            <w:tcW w:w="487" w:type="pct"/>
            <w:tcBorders>
              <w:top w:val="nil"/>
              <w:left w:val="nil"/>
              <w:bottom w:val="single" w:sz="8" w:space="0" w:color="000000"/>
              <w:right w:val="single" w:sz="8" w:space="0" w:color="000000"/>
            </w:tcBorders>
            <w:shd w:val="clear" w:color="000000" w:fill="FFFFFF"/>
            <w:vAlign w:val="center"/>
          </w:tcPr>
          <w:p w:rsidR="009A2B20" w:rsidRDefault="009A2B20">
            <w:pPr>
              <w:jc w:val="center"/>
              <w:rPr>
                <w:rFonts w:ascii="Arial Narrow" w:hAnsi="Arial Narrow"/>
                <w:color w:val="000000"/>
                <w:sz w:val="20"/>
                <w:szCs w:val="20"/>
              </w:rPr>
            </w:pPr>
          </w:p>
        </w:tc>
        <w:tc>
          <w:tcPr>
            <w:tcW w:w="48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87"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395"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513"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bl>
    <w:p w:rsidR="009A2B20" w:rsidRDefault="009A2B20" w:rsidP="002D663C">
      <w:pPr>
        <w:rPr>
          <w:highlight w:val="yellow"/>
        </w:rPr>
      </w:pPr>
    </w:p>
    <w:p w:rsidR="009A2B20" w:rsidRDefault="009A2B20" w:rsidP="002D663C">
      <w:pPr>
        <w:rPr>
          <w:highlight w:val="yellow"/>
        </w:rPr>
      </w:pPr>
    </w:p>
    <w:tbl>
      <w:tblPr>
        <w:tblW w:w="10038" w:type="dxa"/>
        <w:tblInd w:w="70" w:type="dxa"/>
        <w:tblCellMar>
          <w:left w:w="70" w:type="dxa"/>
          <w:right w:w="70" w:type="dxa"/>
        </w:tblCellMar>
        <w:tblLook w:val="04A0" w:firstRow="1" w:lastRow="0" w:firstColumn="1" w:lastColumn="0" w:noHBand="0" w:noVBand="1"/>
      </w:tblPr>
      <w:tblGrid>
        <w:gridCol w:w="1431"/>
        <w:gridCol w:w="1219"/>
        <w:gridCol w:w="1461"/>
        <w:gridCol w:w="1207"/>
        <w:gridCol w:w="1180"/>
        <w:gridCol w:w="1180"/>
        <w:gridCol w:w="1180"/>
        <w:gridCol w:w="1180"/>
      </w:tblGrid>
      <w:tr w:rsidR="009A2B20" w:rsidTr="009A2B20">
        <w:trPr>
          <w:trHeight w:val="315"/>
        </w:trPr>
        <w:tc>
          <w:tcPr>
            <w:tcW w:w="4111" w:type="dxa"/>
            <w:gridSpan w:val="3"/>
            <w:tcBorders>
              <w:top w:val="nil"/>
              <w:left w:val="nil"/>
              <w:bottom w:val="nil"/>
              <w:right w:val="nil"/>
            </w:tcBorders>
            <w:shd w:val="clear" w:color="auto" w:fill="auto"/>
            <w:noWrap/>
            <w:vAlign w:val="center"/>
            <w:hideMark/>
          </w:tcPr>
          <w:p w:rsidR="009A2B20" w:rsidRDefault="009A2B20">
            <w:pPr>
              <w:rPr>
                <w:rFonts w:ascii="Arial Narrow" w:hAnsi="Arial Narrow"/>
                <w:b/>
                <w:bCs/>
                <w:color w:val="000000"/>
              </w:rPr>
            </w:pPr>
            <w:r>
              <w:rPr>
                <w:rFonts w:ascii="Arial Narrow" w:hAnsi="Arial Narrow"/>
                <w:b/>
                <w:bCs/>
                <w:color w:val="000000"/>
              </w:rPr>
              <w:t>Podprogram 13.5: Terénna sociálna práca</w:t>
            </w:r>
          </w:p>
        </w:tc>
        <w:tc>
          <w:tcPr>
            <w:tcW w:w="1207"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330"/>
        </w:trPr>
        <w:tc>
          <w:tcPr>
            <w:tcW w:w="1431" w:type="dxa"/>
            <w:tcBorders>
              <w:top w:val="nil"/>
              <w:left w:val="nil"/>
              <w:bottom w:val="nil"/>
              <w:right w:val="nil"/>
            </w:tcBorders>
            <w:shd w:val="clear" w:color="auto" w:fill="auto"/>
            <w:noWrap/>
            <w:vAlign w:val="center"/>
            <w:hideMark/>
          </w:tcPr>
          <w:p w:rsidR="009A2B20" w:rsidRDefault="009A2B20">
            <w:pPr>
              <w:rPr>
                <w:sz w:val="20"/>
                <w:szCs w:val="20"/>
              </w:rPr>
            </w:pPr>
          </w:p>
        </w:tc>
        <w:tc>
          <w:tcPr>
            <w:tcW w:w="1219" w:type="dxa"/>
            <w:tcBorders>
              <w:top w:val="nil"/>
              <w:left w:val="nil"/>
              <w:bottom w:val="nil"/>
              <w:right w:val="nil"/>
            </w:tcBorders>
            <w:shd w:val="clear" w:color="auto" w:fill="auto"/>
            <w:noWrap/>
            <w:vAlign w:val="bottom"/>
            <w:hideMark/>
          </w:tcPr>
          <w:p w:rsidR="009A2B20" w:rsidRDefault="009A2B20">
            <w:pPr>
              <w:rPr>
                <w:sz w:val="20"/>
                <w:szCs w:val="20"/>
              </w:rPr>
            </w:pPr>
          </w:p>
        </w:tc>
        <w:tc>
          <w:tcPr>
            <w:tcW w:w="1461" w:type="dxa"/>
            <w:tcBorders>
              <w:top w:val="nil"/>
              <w:left w:val="nil"/>
              <w:bottom w:val="nil"/>
              <w:right w:val="nil"/>
            </w:tcBorders>
            <w:shd w:val="clear" w:color="auto" w:fill="auto"/>
            <w:noWrap/>
            <w:vAlign w:val="bottom"/>
            <w:hideMark/>
          </w:tcPr>
          <w:p w:rsidR="009A2B20" w:rsidRDefault="009A2B20">
            <w:pPr>
              <w:rPr>
                <w:sz w:val="20"/>
                <w:szCs w:val="20"/>
              </w:rPr>
            </w:pPr>
          </w:p>
        </w:tc>
        <w:tc>
          <w:tcPr>
            <w:tcW w:w="1207"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960"/>
        </w:trPr>
        <w:tc>
          <w:tcPr>
            <w:tcW w:w="14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2017         skutočnosť</w:t>
            </w:r>
          </w:p>
        </w:tc>
        <w:tc>
          <w:tcPr>
            <w:tcW w:w="1461"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2018          skutočnosť</w:t>
            </w:r>
          </w:p>
        </w:tc>
        <w:tc>
          <w:tcPr>
            <w:tcW w:w="1207"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2022</w:t>
            </w:r>
          </w:p>
        </w:tc>
      </w:tr>
      <w:tr w:rsidR="009A2B20" w:rsidTr="009A2B20">
        <w:trPr>
          <w:trHeight w:val="330"/>
        </w:trPr>
        <w:tc>
          <w:tcPr>
            <w:tcW w:w="1431" w:type="dxa"/>
            <w:tcBorders>
              <w:top w:val="nil"/>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84 515,85</w:t>
            </w:r>
          </w:p>
        </w:tc>
        <w:tc>
          <w:tcPr>
            <w:tcW w:w="1461"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95 779,96</w:t>
            </w:r>
          </w:p>
        </w:tc>
        <w:tc>
          <w:tcPr>
            <w:tcW w:w="1207"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58 125,00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60 587,16</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127 381,00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127 381,00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127 381,00</w:t>
            </w:r>
          </w:p>
        </w:tc>
      </w:tr>
      <w:tr w:rsidR="009A2B20" w:rsidTr="009A2B20">
        <w:trPr>
          <w:trHeight w:val="315"/>
        </w:trPr>
        <w:tc>
          <w:tcPr>
            <w:tcW w:w="1431" w:type="dxa"/>
            <w:tcBorders>
              <w:top w:val="nil"/>
              <w:left w:val="nil"/>
              <w:bottom w:val="nil"/>
              <w:right w:val="nil"/>
            </w:tcBorders>
            <w:shd w:val="clear" w:color="auto" w:fill="auto"/>
            <w:noWrap/>
            <w:vAlign w:val="center"/>
            <w:hideMark/>
          </w:tcPr>
          <w:p w:rsidR="009A2B20" w:rsidRDefault="009A2B20">
            <w:pPr>
              <w:jc w:val="center"/>
              <w:rPr>
                <w:rFonts w:ascii="Arial Narrow" w:hAnsi="Arial Narrow"/>
                <w:color w:val="000000"/>
              </w:rPr>
            </w:pPr>
          </w:p>
        </w:tc>
        <w:tc>
          <w:tcPr>
            <w:tcW w:w="1219" w:type="dxa"/>
            <w:tcBorders>
              <w:top w:val="nil"/>
              <w:left w:val="nil"/>
              <w:bottom w:val="nil"/>
              <w:right w:val="nil"/>
            </w:tcBorders>
            <w:shd w:val="clear" w:color="auto" w:fill="auto"/>
            <w:noWrap/>
            <w:vAlign w:val="bottom"/>
            <w:hideMark/>
          </w:tcPr>
          <w:p w:rsidR="009A2B20" w:rsidRDefault="009A2B20">
            <w:pPr>
              <w:rPr>
                <w:sz w:val="20"/>
                <w:szCs w:val="20"/>
              </w:rPr>
            </w:pPr>
          </w:p>
        </w:tc>
        <w:tc>
          <w:tcPr>
            <w:tcW w:w="1461" w:type="dxa"/>
            <w:tcBorders>
              <w:top w:val="nil"/>
              <w:left w:val="nil"/>
              <w:bottom w:val="nil"/>
              <w:right w:val="nil"/>
            </w:tcBorders>
            <w:shd w:val="clear" w:color="auto" w:fill="auto"/>
            <w:noWrap/>
            <w:vAlign w:val="bottom"/>
            <w:hideMark/>
          </w:tcPr>
          <w:p w:rsidR="009A2B20" w:rsidRDefault="009A2B20">
            <w:pPr>
              <w:rPr>
                <w:sz w:val="20"/>
                <w:szCs w:val="20"/>
              </w:rPr>
            </w:pPr>
          </w:p>
        </w:tc>
        <w:tc>
          <w:tcPr>
            <w:tcW w:w="1207"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315"/>
        </w:trPr>
        <w:tc>
          <w:tcPr>
            <w:tcW w:w="5318" w:type="dxa"/>
            <w:gridSpan w:val="4"/>
            <w:tcBorders>
              <w:top w:val="nil"/>
              <w:left w:val="nil"/>
              <w:bottom w:val="nil"/>
              <w:right w:val="nil"/>
            </w:tcBorders>
            <w:shd w:val="clear" w:color="auto" w:fill="auto"/>
            <w:noWrap/>
            <w:vAlign w:val="center"/>
            <w:hideMark/>
          </w:tcPr>
          <w:p w:rsidR="00880B0F" w:rsidRDefault="00880B0F">
            <w:pPr>
              <w:rPr>
                <w:rFonts w:ascii="Arial Narrow" w:hAnsi="Arial Narrow"/>
                <w:b/>
                <w:bCs/>
                <w:color w:val="000000"/>
              </w:rPr>
            </w:pPr>
          </w:p>
          <w:p w:rsidR="009A2B20" w:rsidRDefault="009A2B20">
            <w:pPr>
              <w:rPr>
                <w:rFonts w:ascii="Arial Narrow" w:hAnsi="Arial Narrow"/>
                <w:b/>
                <w:bCs/>
                <w:color w:val="000000"/>
              </w:rPr>
            </w:pPr>
            <w:r>
              <w:rPr>
                <w:rFonts w:ascii="Arial Narrow" w:hAnsi="Arial Narrow"/>
                <w:b/>
                <w:bCs/>
                <w:color w:val="000000"/>
              </w:rPr>
              <w:lastRenderedPageBreak/>
              <w:t>Podprogram 13.6: Strážnici na skládke TKO S. Lehota</w:t>
            </w:r>
          </w:p>
        </w:tc>
        <w:tc>
          <w:tcPr>
            <w:tcW w:w="1180"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330"/>
        </w:trPr>
        <w:tc>
          <w:tcPr>
            <w:tcW w:w="1431" w:type="dxa"/>
            <w:tcBorders>
              <w:top w:val="nil"/>
              <w:left w:val="nil"/>
              <w:bottom w:val="nil"/>
              <w:right w:val="nil"/>
            </w:tcBorders>
            <w:shd w:val="clear" w:color="auto" w:fill="auto"/>
            <w:noWrap/>
            <w:vAlign w:val="center"/>
            <w:hideMark/>
          </w:tcPr>
          <w:p w:rsidR="009A2B20" w:rsidRDefault="009A2B20">
            <w:pPr>
              <w:rPr>
                <w:sz w:val="20"/>
                <w:szCs w:val="20"/>
              </w:rPr>
            </w:pPr>
          </w:p>
        </w:tc>
        <w:tc>
          <w:tcPr>
            <w:tcW w:w="1219" w:type="dxa"/>
            <w:tcBorders>
              <w:top w:val="nil"/>
              <w:left w:val="nil"/>
              <w:bottom w:val="nil"/>
              <w:right w:val="nil"/>
            </w:tcBorders>
            <w:shd w:val="clear" w:color="auto" w:fill="auto"/>
            <w:noWrap/>
            <w:vAlign w:val="bottom"/>
            <w:hideMark/>
          </w:tcPr>
          <w:p w:rsidR="009A2B20" w:rsidRDefault="009A2B20">
            <w:pPr>
              <w:rPr>
                <w:sz w:val="20"/>
                <w:szCs w:val="20"/>
              </w:rPr>
            </w:pPr>
          </w:p>
        </w:tc>
        <w:tc>
          <w:tcPr>
            <w:tcW w:w="1461" w:type="dxa"/>
            <w:tcBorders>
              <w:top w:val="nil"/>
              <w:left w:val="nil"/>
              <w:bottom w:val="nil"/>
              <w:right w:val="nil"/>
            </w:tcBorders>
            <w:shd w:val="clear" w:color="auto" w:fill="auto"/>
            <w:noWrap/>
            <w:vAlign w:val="bottom"/>
            <w:hideMark/>
          </w:tcPr>
          <w:p w:rsidR="009A2B20" w:rsidRDefault="009A2B20">
            <w:pPr>
              <w:rPr>
                <w:sz w:val="20"/>
                <w:szCs w:val="20"/>
              </w:rPr>
            </w:pPr>
          </w:p>
        </w:tc>
        <w:tc>
          <w:tcPr>
            <w:tcW w:w="1207"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960"/>
        </w:trPr>
        <w:tc>
          <w:tcPr>
            <w:tcW w:w="14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2017         skutočnosť</w:t>
            </w:r>
          </w:p>
        </w:tc>
        <w:tc>
          <w:tcPr>
            <w:tcW w:w="1461"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2018          skutočnosť</w:t>
            </w:r>
          </w:p>
        </w:tc>
        <w:tc>
          <w:tcPr>
            <w:tcW w:w="1207"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2022</w:t>
            </w:r>
          </w:p>
        </w:tc>
      </w:tr>
      <w:tr w:rsidR="009A2B20" w:rsidTr="009A2B20">
        <w:trPr>
          <w:trHeight w:val="330"/>
        </w:trPr>
        <w:tc>
          <w:tcPr>
            <w:tcW w:w="1431" w:type="dxa"/>
            <w:tcBorders>
              <w:top w:val="nil"/>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17 112,75</w:t>
            </w:r>
          </w:p>
        </w:tc>
        <w:tc>
          <w:tcPr>
            <w:tcW w:w="1461"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19 411,14</w:t>
            </w:r>
          </w:p>
        </w:tc>
        <w:tc>
          <w:tcPr>
            <w:tcW w:w="1207"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22 451,00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16 970,21</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0,00</w:t>
            </w:r>
          </w:p>
        </w:tc>
      </w:tr>
      <w:tr w:rsidR="009A2B20" w:rsidTr="009A2B20">
        <w:trPr>
          <w:trHeight w:val="315"/>
        </w:trPr>
        <w:tc>
          <w:tcPr>
            <w:tcW w:w="1431" w:type="dxa"/>
            <w:tcBorders>
              <w:top w:val="nil"/>
              <w:left w:val="nil"/>
              <w:bottom w:val="nil"/>
              <w:right w:val="nil"/>
            </w:tcBorders>
            <w:shd w:val="clear" w:color="auto" w:fill="auto"/>
            <w:noWrap/>
            <w:vAlign w:val="center"/>
            <w:hideMark/>
          </w:tcPr>
          <w:p w:rsidR="009A2B20" w:rsidRDefault="009A2B20">
            <w:pPr>
              <w:jc w:val="center"/>
              <w:rPr>
                <w:rFonts w:ascii="Arial Narrow" w:hAnsi="Arial Narrow"/>
                <w:color w:val="000000"/>
              </w:rPr>
            </w:pPr>
          </w:p>
        </w:tc>
        <w:tc>
          <w:tcPr>
            <w:tcW w:w="1219" w:type="dxa"/>
            <w:tcBorders>
              <w:top w:val="nil"/>
              <w:left w:val="nil"/>
              <w:bottom w:val="nil"/>
              <w:right w:val="nil"/>
            </w:tcBorders>
            <w:shd w:val="clear" w:color="auto" w:fill="auto"/>
            <w:noWrap/>
            <w:vAlign w:val="bottom"/>
            <w:hideMark/>
          </w:tcPr>
          <w:p w:rsidR="009A2B20" w:rsidRDefault="009A2B20">
            <w:pPr>
              <w:rPr>
                <w:sz w:val="20"/>
                <w:szCs w:val="20"/>
              </w:rPr>
            </w:pPr>
          </w:p>
        </w:tc>
        <w:tc>
          <w:tcPr>
            <w:tcW w:w="1461" w:type="dxa"/>
            <w:tcBorders>
              <w:top w:val="nil"/>
              <w:left w:val="nil"/>
              <w:bottom w:val="nil"/>
              <w:right w:val="nil"/>
            </w:tcBorders>
            <w:shd w:val="clear" w:color="auto" w:fill="auto"/>
            <w:noWrap/>
            <w:vAlign w:val="bottom"/>
            <w:hideMark/>
          </w:tcPr>
          <w:p w:rsidR="009A2B20" w:rsidRDefault="009A2B20">
            <w:pPr>
              <w:rPr>
                <w:sz w:val="20"/>
                <w:szCs w:val="20"/>
              </w:rPr>
            </w:pPr>
          </w:p>
        </w:tc>
        <w:tc>
          <w:tcPr>
            <w:tcW w:w="1207"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360"/>
        </w:trPr>
        <w:tc>
          <w:tcPr>
            <w:tcW w:w="4111" w:type="dxa"/>
            <w:gridSpan w:val="3"/>
            <w:tcBorders>
              <w:top w:val="nil"/>
              <w:left w:val="nil"/>
              <w:bottom w:val="nil"/>
              <w:right w:val="nil"/>
            </w:tcBorders>
            <w:shd w:val="clear" w:color="auto" w:fill="auto"/>
            <w:noWrap/>
            <w:vAlign w:val="center"/>
            <w:hideMark/>
          </w:tcPr>
          <w:p w:rsidR="009A2B20" w:rsidRDefault="009A2B20">
            <w:pPr>
              <w:rPr>
                <w:rFonts w:ascii="Arial Narrow" w:hAnsi="Arial Narrow"/>
                <w:b/>
                <w:bCs/>
                <w:color w:val="000000"/>
                <w:sz w:val="28"/>
                <w:szCs w:val="28"/>
              </w:rPr>
            </w:pPr>
            <w:r>
              <w:rPr>
                <w:rFonts w:ascii="Arial Narrow" w:hAnsi="Arial Narrow"/>
                <w:b/>
                <w:bCs/>
                <w:color w:val="000000"/>
                <w:sz w:val="28"/>
                <w:szCs w:val="28"/>
              </w:rPr>
              <w:t>Program 14.: Rozvoj mesta</w:t>
            </w:r>
          </w:p>
        </w:tc>
        <w:tc>
          <w:tcPr>
            <w:tcW w:w="1207"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sz w:val="28"/>
                <w:szCs w:val="28"/>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315"/>
        </w:trPr>
        <w:tc>
          <w:tcPr>
            <w:tcW w:w="6498" w:type="dxa"/>
            <w:gridSpan w:val="5"/>
            <w:tcBorders>
              <w:top w:val="nil"/>
              <w:left w:val="nil"/>
              <w:bottom w:val="nil"/>
              <w:right w:val="nil"/>
            </w:tcBorders>
            <w:shd w:val="clear" w:color="auto" w:fill="auto"/>
            <w:noWrap/>
            <w:vAlign w:val="center"/>
            <w:hideMark/>
          </w:tcPr>
          <w:p w:rsidR="009A2B20" w:rsidRDefault="009A2B20">
            <w:pPr>
              <w:rPr>
                <w:rFonts w:ascii="Arial Narrow" w:hAnsi="Arial Narrow"/>
                <w:b/>
                <w:bCs/>
                <w:color w:val="000000"/>
              </w:rPr>
            </w:pPr>
            <w:r>
              <w:rPr>
                <w:rFonts w:ascii="Arial Narrow" w:hAnsi="Arial Narrow"/>
                <w:b/>
                <w:bCs/>
                <w:color w:val="000000"/>
              </w:rPr>
              <w:t xml:space="preserve">Zámer: </w:t>
            </w:r>
            <w:r>
              <w:rPr>
                <w:rFonts w:ascii="Arial Narrow" w:hAnsi="Arial Narrow"/>
                <w:i/>
                <w:iCs/>
                <w:color w:val="000000"/>
              </w:rPr>
              <w:t>Pracovné príležitosti pre kvalitný život obyvateľov mesta</w:t>
            </w:r>
          </w:p>
        </w:tc>
        <w:tc>
          <w:tcPr>
            <w:tcW w:w="1180"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330"/>
        </w:trPr>
        <w:tc>
          <w:tcPr>
            <w:tcW w:w="1431" w:type="dxa"/>
            <w:tcBorders>
              <w:top w:val="nil"/>
              <w:left w:val="nil"/>
              <w:bottom w:val="nil"/>
              <w:right w:val="nil"/>
            </w:tcBorders>
            <w:shd w:val="clear" w:color="auto" w:fill="auto"/>
            <w:noWrap/>
            <w:vAlign w:val="center"/>
            <w:hideMark/>
          </w:tcPr>
          <w:p w:rsidR="009A2B20" w:rsidRDefault="009A2B20">
            <w:pPr>
              <w:rPr>
                <w:sz w:val="20"/>
                <w:szCs w:val="20"/>
              </w:rPr>
            </w:pPr>
          </w:p>
        </w:tc>
        <w:tc>
          <w:tcPr>
            <w:tcW w:w="1219" w:type="dxa"/>
            <w:tcBorders>
              <w:top w:val="nil"/>
              <w:left w:val="nil"/>
              <w:bottom w:val="nil"/>
              <w:right w:val="nil"/>
            </w:tcBorders>
            <w:shd w:val="clear" w:color="auto" w:fill="auto"/>
            <w:noWrap/>
            <w:vAlign w:val="bottom"/>
            <w:hideMark/>
          </w:tcPr>
          <w:p w:rsidR="009A2B20" w:rsidRDefault="009A2B20">
            <w:pPr>
              <w:rPr>
                <w:sz w:val="20"/>
                <w:szCs w:val="20"/>
              </w:rPr>
            </w:pPr>
          </w:p>
        </w:tc>
        <w:tc>
          <w:tcPr>
            <w:tcW w:w="1461" w:type="dxa"/>
            <w:tcBorders>
              <w:top w:val="nil"/>
              <w:left w:val="nil"/>
              <w:bottom w:val="nil"/>
              <w:right w:val="nil"/>
            </w:tcBorders>
            <w:shd w:val="clear" w:color="auto" w:fill="auto"/>
            <w:noWrap/>
            <w:vAlign w:val="bottom"/>
            <w:hideMark/>
          </w:tcPr>
          <w:p w:rsidR="009A2B20" w:rsidRDefault="009A2B20">
            <w:pPr>
              <w:rPr>
                <w:sz w:val="20"/>
                <w:szCs w:val="20"/>
              </w:rPr>
            </w:pPr>
          </w:p>
        </w:tc>
        <w:tc>
          <w:tcPr>
            <w:tcW w:w="1207"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960"/>
        </w:trPr>
        <w:tc>
          <w:tcPr>
            <w:tcW w:w="14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Rozpočet</w:t>
            </w:r>
          </w:p>
        </w:tc>
        <w:tc>
          <w:tcPr>
            <w:tcW w:w="1219"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2017         skutočnosť</w:t>
            </w:r>
          </w:p>
        </w:tc>
        <w:tc>
          <w:tcPr>
            <w:tcW w:w="1461"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2018          skutočnosť</w:t>
            </w:r>
          </w:p>
        </w:tc>
        <w:tc>
          <w:tcPr>
            <w:tcW w:w="1207"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2022</w:t>
            </w:r>
          </w:p>
        </w:tc>
      </w:tr>
      <w:tr w:rsidR="009A2B20" w:rsidTr="009A2B20">
        <w:trPr>
          <w:trHeight w:val="330"/>
        </w:trPr>
        <w:tc>
          <w:tcPr>
            <w:tcW w:w="1431" w:type="dxa"/>
            <w:tcBorders>
              <w:top w:val="nil"/>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v Eur</w:t>
            </w:r>
          </w:p>
        </w:tc>
        <w:tc>
          <w:tcPr>
            <w:tcW w:w="1219"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103 457,15</w:t>
            </w:r>
          </w:p>
        </w:tc>
        <w:tc>
          <w:tcPr>
            <w:tcW w:w="1461"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127 455,98</w:t>
            </w:r>
          </w:p>
        </w:tc>
        <w:tc>
          <w:tcPr>
            <w:tcW w:w="1207"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594 994,64</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213 341,57</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554 280,22</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270 164,49</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274 149,83</w:t>
            </w:r>
          </w:p>
        </w:tc>
      </w:tr>
    </w:tbl>
    <w:p w:rsidR="009A2B20" w:rsidRDefault="009A2B20" w:rsidP="002D663C">
      <w:pPr>
        <w:rPr>
          <w:highlight w:val="yellow"/>
        </w:rPr>
      </w:pPr>
    </w:p>
    <w:tbl>
      <w:tblPr>
        <w:tblW w:w="5116" w:type="pct"/>
        <w:tblInd w:w="70" w:type="dxa"/>
        <w:tblCellMar>
          <w:left w:w="70" w:type="dxa"/>
          <w:right w:w="70" w:type="dxa"/>
        </w:tblCellMar>
        <w:tblLook w:val="04A0" w:firstRow="1" w:lastRow="0" w:firstColumn="1" w:lastColumn="0" w:noHBand="0" w:noVBand="1"/>
      </w:tblPr>
      <w:tblGrid>
        <w:gridCol w:w="1349"/>
        <w:gridCol w:w="912"/>
        <w:gridCol w:w="912"/>
        <w:gridCol w:w="911"/>
        <w:gridCol w:w="911"/>
        <w:gridCol w:w="911"/>
        <w:gridCol w:w="911"/>
        <w:gridCol w:w="911"/>
        <w:gridCol w:w="846"/>
        <w:gridCol w:w="852"/>
      </w:tblGrid>
      <w:tr w:rsidR="009A2B20" w:rsidTr="005023A8">
        <w:trPr>
          <w:trHeight w:val="315"/>
        </w:trPr>
        <w:tc>
          <w:tcPr>
            <w:tcW w:w="716"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Zodpovednosť:</w:t>
            </w:r>
          </w:p>
        </w:tc>
        <w:tc>
          <w:tcPr>
            <w:tcW w:w="428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(Primátor mesta)</w:t>
            </w:r>
          </w:p>
        </w:tc>
      </w:tr>
      <w:tr w:rsidR="009A2B20" w:rsidTr="005023A8">
        <w:trPr>
          <w:trHeight w:val="300"/>
        </w:trPr>
        <w:tc>
          <w:tcPr>
            <w:tcW w:w="71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Cieľ </w:t>
            </w:r>
          </w:p>
        </w:tc>
        <w:tc>
          <w:tcPr>
            <w:tcW w:w="4284" w:type="pct"/>
            <w:gridSpan w:val="9"/>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Zabezpečiť tvorbu pracovných miest v meste</w:t>
            </w:r>
          </w:p>
        </w:tc>
      </w:tr>
      <w:tr w:rsidR="009A2B20" w:rsidTr="005023A8">
        <w:trPr>
          <w:trHeight w:val="765"/>
        </w:trPr>
        <w:tc>
          <w:tcPr>
            <w:tcW w:w="71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Výstup</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 </w:t>
            </w:r>
          </w:p>
        </w:tc>
        <w:tc>
          <w:tcPr>
            <w:tcW w:w="331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Celkový počet metrov štvorcových plochy pripravenej pre investorov</w:t>
            </w:r>
          </w:p>
        </w:tc>
      </w:tr>
      <w:tr w:rsidR="009A2B20" w:rsidTr="005023A8">
        <w:trPr>
          <w:trHeight w:val="315"/>
        </w:trPr>
        <w:tc>
          <w:tcPr>
            <w:tcW w:w="71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R-3</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R-2</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color w:val="000000"/>
                <w:sz w:val="20"/>
                <w:szCs w:val="20"/>
              </w:rPr>
            </w:pPr>
            <w:r>
              <w:rPr>
                <w:rFonts w:ascii="Arial Narrow" w:hAnsi="Arial Narrow"/>
                <w:b/>
                <w:bCs/>
                <w:color w:val="000000"/>
                <w:sz w:val="20"/>
                <w:szCs w:val="20"/>
              </w:rPr>
              <w:t>R</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R+2</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R+3</w:t>
            </w:r>
          </w:p>
        </w:tc>
        <w:tc>
          <w:tcPr>
            <w:tcW w:w="44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R+4</w:t>
            </w:r>
          </w:p>
        </w:tc>
        <w:tc>
          <w:tcPr>
            <w:tcW w:w="452"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R+5</w:t>
            </w:r>
          </w:p>
        </w:tc>
      </w:tr>
      <w:tr w:rsidR="009A2B20" w:rsidTr="005023A8">
        <w:trPr>
          <w:trHeight w:val="525"/>
        </w:trPr>
        <w:tc>
          <w:tcPr>
            <w:tcW w:w="71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pPr>
              <w:jc w:val="right"/>
              <w:rPr>
                <w:rFonts w:ascii="Arial Narrow" w:hAnsi="Arial Narrow"/>
                <w:color w:val="000000"/>
                <w:sz w:val="20"/>
                <w:szCs w:val="20"/>
              </w:rPr>
            </w:pPr>
            <w:r>
              <w:rPr>
                <w:rFonts w:ascii="Arial Narrow" w:hAnsi="Arial Narrow"/>
                <w:color w:val="000000"/>
                <w:sz w:val="20"/>
                <w:szCs w:val="20"/>
              </w:rPr>
              <w:t>26 400</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26 400</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26 400</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r w:rsidRPr="00DE2200">
              <w:rPr>
                <w:rFonts w:ascii="Arial Narrow" w:hAnsi="Arial Narrow"/>
                <w:b/>
                <w:color w:val="000000"/>
                <w:sz w:val="20"/>
                <w:szCs w:val="20"/>
              </w:rPr>
              <w:t>26 400</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26 000</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85210F">
            <w:pPr>
              <w:jc w:val="center"/>
              <w:rPr>
                <w:rFonts w:ascii="Arial Narrow" w:hAnsi="Arial Narrow"/>
                <w:color w:val="000000"/>
                <w:sz w:val="20"/>
                <w:szCs w:val="20"/>
              </w:rPr>
            </w:pPr>
            <w:r>
              <w:rPr>
                <w:rFonts w:ascii="Arial Narrow" w:hAnsi="Arial Narrow"/>
                <w:color w:val="000000"/>
                <w:sz w:val="20"/>
                <w:szCs w:val="20"/>
              </w:rPr>
              <w:t>26 000</w:t>
            </w:r>
            <w:r w:rsidR="009A2B20">
              <w:rPr>
                <w:rFonts w:ascii="Arial Narrow" w:hAnsi="Arial Narrow"/>
                <w:color w:val="000000"/>
                <w:sz w:val="20"/>
                <w:szCs w:val="20"/>
              </w:rPr>
              <w:t> </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4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52"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525"/>
        </w:trPr>
        <w:tc>
          <w:tcPr>
            <w:tcW w:w="71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pPr>
              <w:jc w:val="right"/>
              <w:rPr>
                <w:rFonts w:ascii="Arial Narrow" w:hAnsi="Arial Narrow"/>
                <w:color w:val="000000"/>
                <w:sz w:val="20"/>
                <w:szCs w:val="20"/>
              </w:rPr>
            </w:pPr>
            <w:r>
              <w:rPr>
                <w:rFonts w:ascii="Arial Narrow" w:hAnsi="Arial Narrow"/>
                <w:color w:val="000000"/>
                <w:sz w:val="20"/>
                <w:szCs w:val="20"/>
              </w:rPr>
              <w:t>26 000</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26 000</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26 000</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4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52"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765"/>
        </w:trPr>
        <w:tc>
          <w:tcPr>
            <w:tcW w:w="71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Merateľný ukazovateľ:</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pPr>
              <w:rPr>
                <w:rFonts w:ascii="Arial Narrow" w:hAnsi="Arial Narrow"/>
                <w:color w:val="000000"/>
                <w:sz w:val="20"/>
                <w:szCs w:val="20"/>
              </w:rPr>
            </w:pPr>
            <w:r>
              <w:rPr>
                <w:rFonts w:ascii="Arial Narrow" w:hAnsi="Arial Narrow"/>
                <w:color w:val="000000"/>
                <w:sz w:val="20"/>
                <w:szCs w:val="20"/>
              </w:rPr>
              <w:t>Výstup</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p>
        </w:tc>
        <w:tc>
          <w:tcPr>
            <w:tcW w:w="3317" w:type="pct"/>
            <w:gridSpan w:val="7"/>
            <w:tcBorders>
              <w:top w:val="single" w:sz="8" w:space="0" w:color="000000"/>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i/>
                <w:iCs/>
                <w:color w:val="000000"/>
                <w:sz w:val="20"/>
                <w:szCs w:val="20"/>
              </w:rPr>
            </w:pPr>
            <w:r>
              <w:rPr>
                <w:rFonts w:ascii="Arial Narrow" w:hAnsi="Arial Narrow"/>
                <w:b/>
                <w:bCs/>
                <w:i/>
                <w:iCs/>
                <w:color w:val="000000"/>
                <w:sz w:val="20"/>
                <w:szCs w:val="20"/>
              </w:rPr>
              <w:t>Počet prezentácií majetku v priemyselnej zóne pre investorov za rok</w:t>
            </w:r>
          </w:p>
        </w:tc>
      </w:tr>
      <w:tr w:rsidR="009A2B20" w:rsidTr="005023A8">
        <w:trPr>
          <w:trHeight w:val="315"/>
        </w:trPr>
        <w:tc>
          <w:tcPr>
            <w:tcW w:w="71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 xml:space="preserve">Rok </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R-3</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R-2</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b/>
                <w:bCs/>
                <w:color w:val="000000"/>
                <w:sz w:val="20"/>
                <w:szCs w:val="20"/>
              </w:rPr>
            </w:pPr>
            <w:r>
              <w:rPr>
                <w:rFonts w:ascii="Arial Narrow" w:hAnsi="Arial Narrow"/>
                <w:b/>
                <w:bCs/>
                <w:color w:val="000000"/>
                <w:sz w:val="20"/>
                <w:szCs w:val="20"/>
              </w:rPr>
              <w:t>R</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R+1</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R+2</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R+3</w:t>
            </w:r>
          </w:p>
        </w:tc>
        <w:tc>
          <w:tcPr>
            <w:tcW w:w="44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R+4</w:t>
            </w:r>
          </w:p>
        </w:tc>
        <w:tc>
          <w:tcPr>
            <w:tcW w:w="452"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R+5</w:t>
            </w:r>
          </w:p>
        </w:tc>
      </w:tr>
      <w:tr w:rsidR="009A2B20" w:rsidTr="005023A8">
        <w:trPr>
          <w:trHeight w:val="525"/>
        </w:trPr>
        <w:tc>
          <w:tcPr>
            <w:tcW w:w="71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Plánovaná hodnota</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5</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5</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5</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r w:rsidRPr="00DE2200">
              <w:rPr>
                <w:rFonts w:ascii="Arial Narrow" w:hAnsi="Arial Narrow"/>
                <w:b/>
                <w:color w:val="000000"/>
                <w:sz w:val="20"/>
                <w:szCs w:val="20"/>
              </w:rPr>
              <w:t>5</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5</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r w:rsidR="0085210F">
              <w:rPr>
                <w:rFonts w:ascii="Arial Narrow" w:hAnsi="Arial Narrow"/>
                <w:color w:val="000000"/>
                <w:sz w:val="20"/>
                <w:szCs w:val="20"/>
              </w:rPr>
              <w:t>5</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4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52"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r w:rsidR="009A2B20" w:rsidTr="005023A8">
        <w:trPr>
          <w:trHeight w:val="525"/>
        </w:trPr>
        <w:tc>
          <w:tcPr>
            <w:tcW w:w="716" w:type="pct"/>
            <w:tcBorders>
              <w:top w:val="nil"/>
              <w:left w:val="single" w:sz="8" w:space="0" w:color="000000"/>
              <w:bottom w:val="single" w:sz="8" w:space="0" w:color="000000"/>
              <w:right w:val="single" w:sz="8" w:space="0" w:color="000000"/>
            </w:tcBorders>
            <w:shd w:val="clear" w:color="000000" w:fill="FFFFFF"/>
            <w:vAlign w:val="center"/>
            <w:hideMark/>
          </w:tcPr>
          <w:p w:rsidR="009A2B20" w:rsidRDefault="009A2B20">
            <w:pPr>
              <w:jc w:val="both"/>
              <w:rPr>
                <w:rFonts w:ascii="Arial Narrow" w:hAnsi="Arial Narrow"/>
                <w:b/>
                <w:bCs/>
                <w:color w:val="000000"/>
                <w:sz w:val="20"/>
                <w:szCs w:val="20"/>
              </w:rPr>
            </w:pPr>
            <w:r>
              <w:rPr>
                <w:rFonts w:ascii="Arial Narrow" w:hAnsi="Arial Narrow"/>
                <w:b/>
                <w:bCs/>
                <w:color w:val="000000"/>
                <w:sz w:val="20"/>
                <w:szCs w:val="20"/>
              </w:rPr>
              <w:t>Skutočná hodnota</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0</w:t>
            </w:r>
          </w:p>
        </w:tc>
        <w:tc>
          <w:tcPr>
            <w:tcW w:w="484" w:type="pct"/>
            <w:tcBorders>
              <w:top w:val="nil"/>
              <w:left w:val="nil"/>
              <w:bottom w:val="single" w:sz="8" w:space="0" w:color="000000"/>
              <w:right w:val="single" w:sz="8" w:space="0" w:color="000000"/>
            </w:tcBorders>
            <w:shd w:val="clear" w:color="000000" w:fill="FFFFFF"/>
            <w:vAlign w:val="center"/>
            <w:hideMark/>
          </w:tcPr>
          <w:p w:rsidR="009A2B20" w:rsidRDefault="009A2B20" w:rsidP="00624613">
            <w:pPr>
              <w:jc w:val="center"/>
              <w:rPr>
                <w:rFonts w:ascii="Arial Narrow" w:hAnsi="Arial Narrow"/>
                <w:color w:val="000000"/>
                <w:sz w:val="20"/>
                <w:szCs w:val="20"/>
              </w:rPr>
            </w:pPr>
            <w:r>
              <w:rPr>
                <w:rFonts w:ascii="Arial Narrow" w:hAnsi="Arial Narrow"/>
                <w:color w:val="000000"/>
                <w:sz w:val="20"/>
                <w:szCs w:val="20"/>
              </w:rPr>
              <w:t>0</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0</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Pr="00DE2200" w:rsidRDefault="009A2B20">
            <w:pPr>
              <w:jc w:val="center"/>
              <w:rPr>
                <w:rFonts w:ascii="Arial Narrow" w:hAnsi="Arial Narrow"/>
                <w:b/>
                <w:color w:val="000000"/>
                <w:sz w:val="20"/>
                <w:szCs w:val="20"/>
              </w:rPr>
            </w:pP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83"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49" w:type="pct"/>
            <w:tcBorders>
              <w:top w:val="nil"/>
              <w:left w:val="nil"/>
              <w:bottom w:val="single" w:sz="8" w:space="0" w:color="000000"/>
              <w:right w:val="single" w:sz="8" w:space="0" w:color="000000"/>
            </w:tcBorders>
            <w:shd w:val="clear" w:color="000000" w:fill="FFFFFF"/>
            <w:vAlign w:val="center"/>
            <w:hideMark/>
          </w:tcPr>
          <w:p w:rsidR="009A2B20" w:rsidRDefault="009A2B20">
            <w:pPr>
              <w:jc w:val="center"/>
              <w:rPr>
                <w:rFonts w:ascii="Arial Narrow" w:hAnsi="Arial Narrow"/>
                <w:color w:val="000000"/>
                <w:sz w:val="20"/>
                <w:szCs w:val="20"/>
              </w:rPr>
            </w:pPr>
            <w:r>
              <w:rPr>
                <w:rFonts w:ascii="Arial Narrow" w:hAnsi="Arial Narrow"/>
                <w:color w:val="000000"/>
                <w:sz w:val="20"/>
                <w:szCs w:val="20"/>
              </w:rPr>
              <w:t> </w:t>
            </w:r>
          </w:p>
        </w:tc>
        <w:tc>
          <w:tcPr>
            <w:tcW w:w="452" w:type="pct"/>
            <w:tcBorders>
              <w:top w:val="nil"/>
              <w:left w:val="nil"/>
              <w:bottom w:val="single" w:sz="8" w:space="0" w:color="000000"/>
              <w:right w:val="single" w:sz="8" w:space="0" w:color="000000"/>
            </w:tcBorders>
            <w:shd w:val="clear" w:color="auto" w:fill="auto"/>
            <w:vAlign w:val="center"/>
            <w:hideMark/>
          </w:tcPr>
          <w:p w:rsidR="009A2B20" w:rsidRDefault="009A2B20">
            <w:pPr>
              <w:rPr>
                <w:rFonts w:ascii="Calibri" w:hAnsi="Calibri"/>
                <w:color w:val="000000"/>
                <w:sz w:val="22"/>
                <w:szCs w:val="22"/>
              </w:rPr>
            </w:pPr>
            <w:r>
              <w:rPr>
                <w:rFonts w:ascii="Calibri" w:hAnsi="Calibri"/>
                <w:color w:val="000000"/>
                <w:sz w:val="22"/>
                <w:szCs w:val="22"/>
              </w:rPr>
              <w:t> </w:t>
            </w:r>
          </w:p>
        </w:tc>
      </w:tr>
    </w:tbl>
    <w:p w:rsidR="009A2B20" w:rsidRDefault="009A2B20" w:rsidP="002D663C">
      <w:pPr>
        <w:rPr>
          <w:highlight w:val="yellow"/>
        </w:rPr>
      </w:pPr>
    </w:p>
    <w:p w:rsidR="009A2B20" w:rsidRDefault="009A2B20" w:rsidP="002D663C">
      <w:pPr>
        <w:rPr>
          <w:highlight w:val="yellow"/>
        </w:rPr>
      </w:pPr>
    </w:p>
    <w:tbl>
      <w:tblPr>
        <w:tblW w:w="9660" w:type="dxa"/>
        <w:tblInd w:w="70" w:type="dxa"/>
        <w:tblCellMar>
          <w:left w:w="70" w:type="dxa"/>
          <w:right w:w="70" w:type="dxa"/>
        </w:tblCellMar>
        <w:tblLook w:val="04A0" w:firstRow="1" w:lastRow="0" w:firstColumn="1" w:lastColumn="0" w:noHBand="0" w:noVBand="1"/>
      </w:tblPr>
      <w:tblGrid>
        <w:gridCol w:w="1400"/>
        <w:gridCol w:w="1219"/>
        <w:gridCol w:w="1219"/>
        <w:gridCol w:w="1180"/>
        <w:gridCol w:w="1180"/>
        <w:gridCol w:w="1180"/>
        <w:gridCol w:w="1180"/>
        <w:gridCol w:w="1180"/>
      </w:tblGrid>
      <w:tr w:rsidR="009A2B20" w:rsidTr="009A2B20">
        <w:trPr>
          <w:trHeight w:val="360"/>
        </w:trPr>
        <w:tc>
          <w:tcPr>
            <w:tcW w:w="3760" w:type="dxa"/>
            <w:gridSpan w:val="3"/>
            <w:tcBorders>
              <w:top w:val="nil"/>
              <w:left w:val="nil"/>
              <w:bottom w:val="nil"/>
              <w:right w:val="nil"/>
            </w:tcBorders>
            <w:shd w:val="clear" w:color="auto" w:fill="auto"/>
            <w:noWrap/>
            <w:vAlign w:val="center"/>
            <w:hideMark/>
          </w:tcPr>
          <w:p w:rsidR="009A2B20" w:rsidRDefault="009A2B20">
            <w:pPr>
              <w:rPr>
                <w:rFonts w:ascii="Arial Narrow" w:hAnsi="Arial Narrow"/>
                <w:b/>
                <w:bCs/>
                <w:color w:val="000000"/>
                <w:sz w:val="28"/>
                <w:szCs w:val="28"/>
              </w:rPr>
            </w:pPr>
            <w:r>
              <w:rPr>
                <w:rFonts w:ascii="Arial Narrow" w:hAnsi="Arial Narrow"/>
                <w:b/>
                <w:bCs/>
                <w:color w:val="000000"/>
                <w:sz w:val="28"/>
                <w:szCs w:val="28"/>
              </w:rPr>
              <w:t>Program 14.1: Nákup pozemkov</w:t>
            </w:r>
          </w:p>
        </w:tc>
        <w:tc>
          <w:tcPr>
            <w:tcW w:w="1180"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sz w:val="28"/>
                <w:szCs w:val="28"/>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330"/>
        </w:trPr>
        <w:tc>
          <w:tcPr>
            <w:tcW w:w="1400" w:type="dxa"/>
            <w:tcBorders>
              <w:top w:val="nil"/>
              <w:left w:val="nil"/>
              <w:bottom w:val="nil"/>
              <w:right w:val="nil"/>
            </w:tcBorders>
            <w:shd w:val="clear" w:color="auto" w:fill="auto"/>
            <w:noWrap/>
            <w:vAlign w:val="center"/>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2022</w:t>
            </w:r>
          </w:p>
        </w:tc>
      </w:tr>
      <w:tr w:rsidR="009A2B20" w:rsidTr="009A2B20">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16 321,98</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68 984,90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50 000,00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8 730,00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50 000,00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73 459,01</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73 459,01</w:t>
            </w:r>
          </w:p>
        </w:tc>
      </w:tr>
      <w:tr w:rsidR="009A2B20" w:rsidTr="009A2B20">
        <w:trPr>
          <w:trHeight w:val="300"/>
        </w:trPr>
        <w:tc>
          <w:tcPr>
            <w:tcW w:w="1400" w:type="dxa"/>
            <w:tcBorders>
              <w:top w:val="nil"/>
              <w:left w:val="nil"/>
              <w:bottom w:val="nil"/>
              <w:right w:val="nil"/>
            </w:tcBorders>
            <w:shd w:val="clear" w:color="auto" w:fill="auto"/>
            <w:noWrap/>
            <w:vAlign w:val="bottom"/>
            <w:hideMark/>
          </w:tcPr>
          <w:p w:rsidR="009A2B20" w:rsidRDefault="009A2B20">
            <w:pPr>
              <w:jc w:val="center"/>
              <w:rPr>
                <w:rFonts w:ascii="Arial Narrow" w:hAnsi="Arial Narrow"/>
                <w:color w:val="000000"/>
              </w:rPr>
            </w:pPr>
          </w:p>
          <w:p w:rsidR="00880B0F" w:rsidRDefault="00880B0F">
            <w:pPr>
              <w:jc w:val="center"/>
              <w:rPr>
                <w:rFonts w:ascii="Arial Narrow" w:hAnsi="Arial Narrow"/>
                <w:color w:val="000000"/>
              </w:rPr>
            </w:pPr>
          </w:p>
          <w:p w:rsidR="00880B0F" w:rsidRDefault="00880B0F">
            <w:pPr>
              <w:jc w:val="center"/>
              <w:rPr>
                <w:rFonts w:ascii="Arial Narrow" w:hAnsi="Arial Narrow"/>
                <w:color w:val="000000"/>
              </w:rPr>
            </w:pPr>
          </w:p>
          <w:p w:rsidR="00880B0F" w:rsidRDefault="00880B0F">
            <w:pPr>
              <w:jc w:val="center"/>
              <w:rPr>
                <w:rFonts w:ascii="Arial Narrow" w:hAnsi="Arial Narrow"/>
                <w:color w:val="00000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360"/>
        </w:trPr>
        <w:tc>
          <w:tcPr>
            <w:tcW w:w="6120" w:type="dxa"/>
            <w:gridSpan w:val="5"/>
            <w:tcBorders>
              <w:top w:val="nil"/>
              <w:left w:val="nil"/>
              <w:bottom w:val="nil"/>
              <w:right w:val="nil"/>
            </w:tcBorders>
            <w:shd w:val="clear" w:color="auto" w:fill="auto"/>
            <w:noWrap/>
            <w:vAlign w:val="center"/>
            <w:hideMark/>
          </w:tcPr>
          <w:p w:rsidR="009A2B20" w:rsidRDefault="009A2B20">
            <w:pPr>
              <w:rPr>
                <w:rFonts w:ascii="Arial Narrow" w:hAnsi="Arial Narrow"/>
                <w:b/>
                <w:bCs/>
                <w:color w:val="000000"/>
                <w:sz w:val="28"/>
                <w:szCs w:val="28"/>
              </w:rPr>
            </w:pPr>
            <w:r>
              <w:rPr>
                <w:rFonts w:ascii="Arial Narrow" w:hAnsi="Arial Narrow"/>
                <w:b/>
                <w:bCs/>
                <w:color w:val="000000"/>
                <w:sz w:val="28"/>
                <w:szCs w:val="28"/>
              </w:rPr>
              <w:lastRenderedPageBreak/>
              <w:t>Program 14.2: Prípravná a projektová dokumentácia</w:t>
            </w:r>
          </w:p>
        </w:tc>
        <w:tc>
          <w:tcPr>
            <w:tcW w:w="1180"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sz w:val="28"/>
                <w:szCs w:val="28"/>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330"/>
        </w:trPr>
        <w:tc>
          <w:tcPr>
            <w:tcW w:w="1400" w:type="dxa"/>
            <w:tcBorders>
              <w:top w:val="nil"/>
              <w:left w:val="nil"/>
              <w:bottom w:val="nil"/>
              <w:right w:val="nil"/>
            </w:tcBorders>
            <w:shd w:val="clear" w:color="auto" w:fill="auto"/>
            <w:noWrap/>
            <w:vAlign w:val="center"/>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2022</w:t>
            </w:r>
          </w:p>
        </w:tc>
      </w:tr>
      <w:tr w:rsidR="009A2B20" w:rsidTr="009A2B20">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10 940,00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9 943,10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23 500,00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6 050,00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168 023,00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70 000,00</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70 000,00</w:t>
            </w:r>
          </w:p>
        </w:tc>
      </w:tr>
      <w:tr w:rsidR="009A2B20" w:rsidTr="009A2B20">
        <w:trPr>
          <w:trHeight w:val="300"/>
        </w:trPr>
        <w:tc>
          <w:tcPr>
            <w:tcW w:w="1400" w:type="dxa"/>
            <w:tcBorders>
              <w:top w:val="nil"/>
              <w:left w:val="nil"/>
              <w:bottom w:val="nil"/>
              <w:right w:val="nil"/>
            </w:tcBorders>
            <w:shd w:val="clear" w:color="auto" w:fill="auto"/>
            <w:noWrap/>
            <w:vAlign w:val="bottom"/>
            <w:hideMark/>
          </w:tcPr>
          <w:p w:rsidR="009A2B20" w:rsidRDefault="009A2B20">
            <w:pPr>
              <w:jc w:val="center"/>
              <w:rPr>
                <w:rFonts w:ascii="Arial Narrow" w:hAnsi="Arial Narrow"/>
                <w:color w:val="00000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360"/>
        </w:trPr>
        <w:tc>
          <w:tcPr>
            <w:tcW w:w="3760" w:type="dxa"/>
            <w:gridSpan w:val="3"/>
            <w:tcBorders>
              <w:top w:val="nil"/>
              <w:left w:val="nil"/>
              <w:bottom w:val="nil"/>
              <w:right w:val="nil"/>
            </w:tcBorders>
            <w:shd w:val="clear" w:color="auto" w:fill="auto"/>
            <w:noWrap/>
            <w:vAlign w:val="center"/>
            <w:hideMark/>
          </w:tcPr>
          <w:p w:rsidR="009A2B20" w:rsidRDefault="009A2B20">
            <w:pPr>
              <w:rPr>
                <w:rFonts w:ascii="Arial Narrow" w:hAnsi="Arial Narrow"/>
                <w:b/>
                <w:bCs/>
                <w:color w:val="000000"/>
                <w:sz w:val="28"/>
                <w:szCs w:val="28"/>
              </w:rPr>
            </w:pPr>
            <w:r>
              <w:rPr>
                <w:rFonts w:ascii="Arial Narrow" w:hAnsi="Arial Narrow"/>
                <w:b/>
                <w:bCs/>
                <w:color w:val="000000"/>
                <w:sz w:val="28"/>
                <w:szCs w:val="28"/>
              </w:rPr>
              <w:t>Program 14.3: Realizácia stavieb</w:t>
            </w:r>
          </w:p>
        </w:tc>
        <w:tc>
          <w:tcPr>
            <w:tcW w:w="1180" w:type="dxa"/>
            <w:tcBorders>
              <w:top w:val="nil"/>
              <w:left w:val="nil"/>
              <w:bottom w:val="nil"/>
              <w:right w:val="nil"/>
            </w:tcBorders>
            <w:shd w:val="clear" w:color="auto" w:fill="auto"/>
            <w:noWrap/>
            <w:vAlign w:val="bottom"/>
            <w:hideMark/>
          </w:tcPr>
          <w:p w:rsidR="009A2B20" w:rsidRDefault="009A2B20">
            <w:pPr>
              <w:rPr>
                <w:rFonts w:ascii="Arial Narrow" w:hAnsi="Arial Narrow"/>
                <w:b/>
                <w:bCs/>
                <w:color w:val="000000"/>
                <w:sz w:val="28"/>
                <w:szCs w:val="28"/>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330"/>
        </w:trPr>
        <w:tc>
          <w:tcPr>
            <w:tcW w:w="1400" w:type="dxa"/>
            <w:tcBorders>
              <w:top w:val="nil"/>
              <w:left w:val="nil"/>
              <w:bottom w:val="nil"/>
              <w:right w:val="nil"/>
            </w:tcBorders>
            <w:shd w:val="clear" w:color="auto" w:fill="auto"/>
            <w:noWrap/>
            <w:vAlign w:val="center"/>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c>
          <w:tcPr>
            <w:tcW w:w="1180" w:type="dxa"/>
            <w:tcBorders>
              <w:top w:val="nil"/>
              <w:left w:val="nil"/>
              <w:bottom w:val="nil"/>
              <w:right w:val="nil"/>
            </w:tcBorders>
            <w:shd w:val="clear" w:color="auto" w:fill="auto"/>
            <w:noWrap/>
            <w:vAlign w:val="bottom"/>
            <w:hideMark/>
          </w:tcPr>
          <w:p w:rsidR="009A2B20" w:rsidRDefault="009A2B20">
            <w:pPr>
              <w:rPr>
                <w:sz w:val="20"/>
                <w:szCs w:val="20"/>
              </w:rPr>
            </w:pPr>
          </w:p>
        </w:tc>
      </w:tr>
      <w:tr w:rsidR="009A2B20" w:rsidTr="009A2B20">
        <w:trPr>
          <w:trHeight w:val="960"/>
        </w:trPr>
        <w:tc>
          <w:tcPr>
            <w:tcW w:w="1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Rozpočet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2017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2018          skutočnosť</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schválený </w:t>
            </w:r>
            <w:proofErr w:type="spellStart"/>
            <w:r>
              <w:rPr>
                <w:rFonts w:ascii="Arial Narrow" w:hAnsi="Arial Narrow"/>
                <w:b/>
                <w:bCs/>
                <w:color w:val="000000"/>
              </w:rPr>
              <w:t>rozp</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 xml:space="preserve">Rok 2019  </w:t>
            </w:r>
            <w:proofErr w:type="spellStart"/>
            <w:r>
              <w:rPr>
                <w:rFonts w:ascii="Arial Narrow" w:hAnsi="Arial Narrow"/>
                <w:b/>
                <w:bCs/>
                <w:color w:val="000000"/>
              </w:rPr>
              <w:t>očak</w:t>
            </w:r>
            <w:proofErr w:type="spellEnd"/>
            <w:r>
              <w:rPr>
                <w:rFonts w:ascii="Arial Narrow" w:hAnsi="Arial Narrow"/>
                <w:b/>
                <w:bCs/>
                <w:color w:val="000000"/>
              </w:rPr>
              <w:t xml:space="preserve">. </w:t>
            </w:r>
            <w:proofErr w:type="spellStart"/>
            <w:r>
              <w:rPr>
                <w:rFonts w:ascii="Arial Narrow" w:hAnsi="Arial Narrow"/>
                <w:b/>
                <w:bCs/>
                <w:color w:val="000000"/>
              </w:rPr>
              <w:t>skut</w:t>
            </w:r>
            <w:proofErr w:type="spellEnd"/>
            <w:r>
              <w:rPr>
                <w:rFonts w:ascii="Arial Narrow" w:hAnsi="Arial Narrow"/>
                <w:b/>
                <w:bCs/>
                <w:color w:val="000000"/>
              </w:rPr>
              <w:t>.</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2020</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2021</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Rok 2022</w:t>
            </w:r>
          </w:p>
        </w:tc>
      </w:tr>
      <w:tr w:rsidR="009A2B20" w:rsidTr="009A2B20">
        <w:trPr>
          <w:trHeight w:val="330"/>
        </w:trPr>
        <w:tc>
          <w:tcPr>
            <w:tcW w:w="1400" w:type="dxa"/>
            <w:tcBorders>
              <w:top w:val="nil"/>
              <w:left w:val="single" w:sz="8" w:space="0" w:color="000000"/>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b/>
                <w:bCs/>
                <w:color w:val="000000"/>
              </w:rPr>
            </w:pPr>
            <w:r>
              <w:rPr>
                <w:rFonts w:ascii="Arial Narrow" w:hAnsi="Arial Narrow"/>
                <w:b/>
                <w:bCs/>
                <w:color w:val="000000"/>
              </w:rPr>
              <w:t>v Eur</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76 195,17</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48 527,98</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521 494,64</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right"/>
              <w:rPr>
                <w:rFonts w:ascii="Arial Narrow" w:hAnsi="Arial Narrow"/>
                <w:color w:val="000000"/>
              </w:rPr>
            </w:pPr>
            <w:r>
              <w:rPr>
                <w:rFonts w:ascii="Arial Narrow" w:hAnsi="Arial Narrow"/>
                <w:color w:val="000000"/>
              </w:rPr>
              <w:t>198 561,57</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336 256,32</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126 705,48</w:t>
            </w:r>
          </w:p>
        </w:tc>
        <w:tc>
          <w:tcPr>
            <w:tcW w:w="1180" w:type="dxa"/>
            <w:tcBorders>
              <w:top w:val="nil"/>
              <w:left w:val="nil"/>
              <w:bottom w:val="single" w:sz="8" w:space="0" w:color="000000"/>
              <w:right w:val="single" w:sz="8" w:space="0" w:color="000000"/>
            </w:tcBorders>
            <w:shd w:val="clear" w:color="auto" w:fill="auto"/>
            <w:vAlign w:val="center"/>
            <w:hideMark/>
          </w:tcPr>
          <w:p w:rsidR="009A2B20" w:rsidRDefault="009A2B20">
            <w:pPr>
              <w:jc w:val="center"/>
              <w:rPr>
                <w:rFonts w:ascii="Arial Narrow" w:hAnsi="Arial Narrow"/>
                <w:color w:val="000000"/>
              </w:rPr>
            </w:pPr>
            <w:r>
              <w:rPr>
                <w:rFonts w:ascii="Arial Narrow" w:hAnsi="Arial Narrow"/>
                <w:color w:val="000000"/>
              </w:rPr>
              <w:t>130,690,82</w:t>
            </w:r>
          </w:p>
        </w:tc>
      </w:tr>
    </w:tbl>
    <w:p w:rsidR="009A2B20" w:rsidRPr="009A3177" w:rsidRDefault="009A2B20" w:rsidP="002D663C">
      <w:pPr>
        <w:rPr>
          <w:highlight w:val="yellow"/>
        </w:rPr>
      </w:pPr>
    </w:p>
    <w:sectPr w:rsidR="009A2B20" w:rsidRPr="009A3177" w:rsidSect="00E06CA1">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5F" w:rsidRDefault="0042255F">
      <w:r>
        <w:separator/>
      </w:r>
    </w:p>
  </w:endnote>
  <w:endnote w:type="continuationSeparator" w:id="0">
    <w:p w:rsidR="0042255F" w:rsidRDefault="0042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5F" w:rsidRDefault="0042255F" w:rsidP="00E06CA1">
    <w:pPr>
      <w:framePr w:wrap="around" w:vAnchor="text" w:hAnchor="margin" w:xAlign="right" w:y="1"/>
      <w:rPr>
        <w:rStyle w:val="Zdraznn1"/>
      </w:rPr>
    </w:pPr>
    <w:r>
      <w:rPr>
        <w:rStyle w:val="Zdraznn1"/>
      </w:rPr>
      <w:fldChar w:fldCharType="begin"/>
    </w:r>
    <w:r>
      <w:rPr>
        <w:rStyle w:val="Zdraznn1"/>
      </w:rPr>
      <w:instrText xml:space="preserve">PAGE  </w:instrText>
    </w:r>
    <w:r>
      <w:rPr>
        <w:rStyle w:val="Zdraznn1"/>
      </w:rPr>
      <w:fldChar w:fldCharType="end"/>
    </w:r>
  </w:p>
  <w:p w:rsidR="0042255F" w:rsidRDefault="0042255F" w:rsidP="005E497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5F" w:rsidRDefault="0042255F">
    <w:pPr>
      <w:jc w:val="center"/>
    </w:pPr>
    <w:r>
      <w:fldChar w:fldCharType="begin"/>
    </w:r>
    <w:r>
      <w:instrText>PAGE   \* MERGEFORMAT</w:instrText>
    </w:r>
    <w:r>
      <w:fldChar w:fldCharType="separate"/>
    </w:r>
    <w:r w:rsidR="00240B00">
      <w:rPr>
        <w:noProof/>
      </w:rPr>
      <w:t>73</w:t>
    </w:r>
    <w:r>
      <w:rPr>
        <w:noProof/>
      </w:rPr>
      <w:fldChar w:fldCharType="end"/>
    </w:r>
  </w:p>
  <w:p w:rsidR="0042255F" w:rsidRDefault="0042255F" w:rsidP="005E497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5F" w:rsidRDefault="0042255F">
      <w:r>
        <w:separator/>
      </w:r>
    </w:p>
  </w:footnote>
  <w:footnote w:type="continuationSeparator" w:id="0">
    <w:p w:rsidR="0042255F" w:rsidRDefault="00422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24"/>
      </w:rPr>
    </w:lvl>
  </w:abstractNum>
  <w:abstractNum w:abstractNumId="1">
    <w:nsid w:val="01524427"/>
    <w:multiLevelType w:val="hybridMultilevel"/>
    <w:tmpl w:val="9D7AD82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AD72A0"/>
    <w:multiLevelType w:val="multilevel"/>
    <w:tmpl w:val="8342E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D660BF"/>
    <w:multiLevelType w:val="hybridMultilevel"/>
    <w:tmpl w:val="0D3AC1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1970D4"/>
    <w:multiLevelType w:val="multilevel"/>
    <w:tmpl w:val="6D6C4C1C"/>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295022CD"/>
    <w:multiLevelType w:val="hybridMultilevel"/>
    <w:tmpl w:val="495233B4"/>
    <w:lvl w:ilvl="0" w:tplc="041B000F">
      <w:start w:val="1"/>
      <w:numFmt w:val="decimal"/>
      <w:lvlText w:val="%1."/>
      <w:lvlJc w:val="left"/>
      <w:pPr>
        <w:tabs>
          <w:tab w:val="num" w:pos="900"/>
        </w:tabs>
        <w:ind w:left="900" w:hanging="360"/>
      </w:pPr>
      <w:rPr>
        <w:rFonts w:hint="default"/>
      </w:rPr>
    </w:lvl>
    <w:lvl w:ilvl="1" w:tplc="041B0017">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EDCE772A">
      <w:start w:val="1"/>
      <w:numFmt w:val="upperRoman"/>
      <w:lvlText w:val="%4."/>
      <w:lvlJc w:val="left"/>
      <w:pPr>
        <w:ind w:left="3240" w:hanging="72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2A135882"/>
    <w:multiLevelType w:val="hybridMultilevel"/>
    <w:tmpl w:val="1A84B46C"/>
    <w:lvl w:ilvl="0" w:tplc="5BA660D4">
      <w:start w:val="4"/>
      <w:numFmt w:val="upperRoman"/>
      <w:lvlText w:val="%1."/>
      <w:lvlJc w:val="left"/>
      <w:pPr>
        <w:ind w:left="1980" w:hanging="72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7">
    <w:nsid w:val="2DA24BE4"/>
    <w:multiLevelType w:val="hybridMultilevel"/>
    <w:tmpl w:val="7B62F712"/>
    <w:lvl w:ilvl="0" w:tplc="7BD29CC4">
      <w:numFmt w:val="bullet"/>
      <w:lvlText w:val="-"/>
      <w:lvlJc w:val="left"/>
      <w:pPr>
        <w:ind w:left="1065" w:hanging="360"/>
      </w:pPr>
      <w:rPr>
        <w:rFonts w:ascii="Calibri" w:eastAsia="Calibri" w:hAnsi="Calibri" w:cs="Times New Roman" w:hint="default"/>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8">
    <w:nsid w:val="37B725D1"/>
    <w:multiLevelType w:val="hybridMultilevel"/>
    <w:tmpl w:val="C2E8F8EA"/>
    <w:lvl w:ilvl="0" w:tplc="CEDAFE0A">
      <w:start w:val="1"/>
      <w:numFmt w:val="bullet"/>
      <w:lvlText w:val="-"/>
      <w:lvlJc w:val="left"/>
      <w:pPr>
        <w:tabs>
          <w:tab w:val="num" w:pos="928"/>
        </w:tabs>
        <w:ind w:left="928"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3A2A1C6E"/>
    <w:multiLevelType w:val="hybridMultilevel"/>
    <w:tmpl w:val="B038C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BB84972"/>
    <w:multiLevelType w:val="multilevel"/>
    <w:tmpl w:val="99108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720EA3"/>
    <w:multiLevelType w:val="hybridMultilevel"/>
    <w:tmpl w:val="CC427AE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A8D5145"/>
    <w:multiLevelType w:val="hybridMultilevel"/>
    <w:tmpl w:val="FFD63A58"/>
    <w:lvl w:ilvl="0" w:tplc="51B4BF2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4B608FC"/>
    <w:multiLevelType w:val="multilevel"/>
    <w:tmpl w:val="BA9ED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9615D8"/>
    <w:multiLevelType w:val="hybridMultilevel"/>
    <w:tmpl w:val="AF5831F2"/>
    <w:lvl w:ilvl="0" w:tplc="5380D6C4">
      <w:start w:val="1"/>
      <w:numFmt w:val="upperRoman"/>
      <w:lvlText w:val="%1."/>
      <w:lvlJc w:val="left"/>
      <w:pPr>
        <w:ind w:left="1260" w:hanging="72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5">
    <w:nsid w:val="5A43754D"/>
    <w:multiLevelType w:val="hybridMultilevel"/>
    <w:tmpl w:val="948094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36B58A6"/>
    <w:multiLevelType w:val="multilevel"/>
    <w:tmpl w:val="3BDCEB38"/>
    <w:lvl w:ilvl="0">
      <w:start w:val="1"/>
      <w:numFmt w:val="decimal"/>
      <w:lvlText w:val="%1."/>
      <w:lvlJc w:val="left"/>
      <w:pPr>
        <w:ind w:left="90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540" w:hanging="1800"/>
      </w:pPr>
      <w:rPr>
        <w:rFonts w:hint="default"/>
      </w:rPr>
    </w:lvl>
  </w:abstractNum>
  <w:abstractNum w:abstractNumId="17">
    <w:nsid w:val="658A3031"/>
    <w:multiLevelType w:val="hybridMultilevel"/>
    <w:tmpl w:val="0F7AF830"/>
    <w:lvl w:ilvl="0" w:tplc="8B20BF9A">
      <w:start w:val="2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C775E9C"/>
    <w:multiLevelType w:val="hybridMultilevel"/>
    <w:tmpl w:val="3C003800"/>
    <w:lvl w:ilvl="0" w:tplc="E0825D74">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72A61069"/>
    <w:multiLevelType w:val="hybridMultilevel"/>
    <w:tmpl w:val="596E447C"/>
    <w:lvl w:ilvl="0" w:tplc="595EE8C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BA53C92"/>
    <w:multiLevelType w:val="hybridMultilevel"/>
    <w:tmpl w:val="BB8EA5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BE26C32"/>
    <w:multiLevelType w:val="hybridMultilevel"/>
    <w:tmpl w:val="34CA7D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6"/>
  </w:num>
  <w:num w:numId="4">
    <w:abstractNumId w:val="14"/>
  </w:num>
  <w:num w:numId="5">
    <w:abstractNumId w:val="11"/>
  </w:num>
  <w:num w:numId="6">
    <w:abstractNumId w:val="4"/>
  </w:num>
  <w:num w:numId="7">
    <w:abstractNumId w:val="13"/>
  </w:num>
  <w:num w:numId="8">
    <w:abstractNumId w:val="18"/>
  </w:num>
  <w:num w:numId="9">
    <w:abstractNumId w:val="1"/>
  </w:num>
  <w:num w:numId="10">
    <w:abstractNumId w:val="7"/>
  </w:num>
  <w:num w:numId="11">
    <w:abstractNumId w:val="6"/>
  </w:num>
  <w:num w:numId="12">
    <w:abstractNumId w:val="15"/>
  </w:num>
  <w:num w:numId="13">
    <w:abstractNumId w:val="20"/>
  </w:num>
  <w:num w:numId="14">
    <w:abstractNumId w:val="9"/>
  </w:num>
  <w:num w:numId="15">
    <w:abstractNumId w:val="21"/>
  </w:num>
  <w:num w:numId="16">
    <w:abstractNumId w:val="10"/>
  </w:num>
  <w:num w:numId="17">
    <w:abstractNumId w:val="3"/>
  </w:num>
  <w:num w:numId="18">
    <w:abstractNumId w:val="12"/>
  </w:num>
  <w:num w:numId="19">
    <w:abstractNumId w:val="2"/>
  </w:num>
  <w:num w:numId="20">
    <w:abstractNumId w:val="19"/>
  </w:num>
  <w:num w:numId="2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74C0"/>
    <w:rsid w:val="000001F3"/>
    <w:rsid w:val="00001625"/>
    <w:rsid w:val="000017A2"/>
    <w:rsid w:val="00001E7A"/>
    <w:rsid w:val="00002D15"/>
    <w:rsid w:val="00004705"/>
    <w:rsid w:val="00005073"/>
    <w:rsid w:val="00006FDC"/>
    <w:rsid w:val="000077F1"/>
    <w:rsid w:val="00010306"/>
    <w:rsid w:val="000119F2"/>
    <w:rsid w:val="000125A7"/>
    <w:rsid w:val="00012CA2"/>
    <w:rsid w:val="00013453"/>
    <w:rsid w:val="00016770"/>
    <w:rsid w:val="00016B43"/>
    <w:rsid w:val="0001731A"/>
    <w:rsid w:val="00020A83"/>
    <w:rsid w:val="000252F9"/>
    <w:rsid w:val="00025A37"/>
    <w:rsid w:val="00026950"/>
    <w:rsid w:val="000305DB"/>
    <w:rsid w:val="00030862"/>
    <w:rsid w:val="00033F5F"/>
    <w:rsid w:val="00034236"/>
    <w:rsid w:val="00037CBA"/>
    <w:rsid w:val="00041E60"/>
    <w:rsid w:val="00044935"/>
    <w:rsid w:val="00046A4C"/>
    <w:rsid w:val="00050030"/>
    <w:rsid w:val="000504C3"/>
    <w:rsid w:val="00053B0A"/>
    <w:rsid w:val="00054990"/>
    <w:rsid w:val="00054FE9"/>
    <w:rsid w:val="00056077"/>
    <w:rsid w:val="0005759B"/>
    <w:rsid w:val="000613D9"/>
    <w:rsid w:val="00062915"/>
    <w:rsid w:val="000642A5"/>
    <w:rsid w:val="00064551"/>
    <w:rsid w:val="000677A7"/>
    <w:rsid w:val="00070098"/>
    <w:rsid w:val="00070E1F"/>
    <w:rsid w:val="00072BA0"/>
    <w:rsid w:val="0007419A"/>
    <w:rsid w:val="00075448"/>
    <w:rsid w:val="000764D2"/>
    <w:rsid w:val="000801F8"/>
    <w:rsid w:val="000814D8"/>
    <w:rsid w:val="0008170F"/>
    <w:rsid w:val="00081F08"/>
    <w:rsid w:val="00085116"/>
    <w:rsid w:val="00085655"/>
    <w:rsid w:val="00087A1C"/>
    <w:rsid w:val="00087DCE"/>
    <w:rsid w:val="00090143"/>
    <w:rsid w:val="000911D5"/>
    <w:rsid w:val="00092A8D"/>
    <w:rsid w:val="00097456"/>
    <w:rsid w:val="00097E5D"/>
    <w:rsid w:val="000A36EA"/>
    <w:rsid w:val="000A42AC"/>
    <w:rsid w:val="000A42B2"/>
    <w:rsid w:val="000A5CDD"/>
    <w:rsid w:val="000A6AF2"/>
    <w:rsid w:val="000B0649"/>
    <w:rsid w:val="000B3BDE"/>
    <w:rsid w:val="000B40E7"/>
    <w:rsid w:val="000C30CC"/>
    <w:rsid w:val="000C3326"/>
    <w:rsid w:val="000C44EE"/>
    <w:rsid w:val="000C5435"/>
    <w:rsid w:val="000C5B71"/>
    <w:rsid w:val="000C68F4"/>
    <w:rsid w:val="000C71B3"/>
    <w:rsid w:val="000C7332"/>
    <w:rsid w:val="000D165B"/>
    <w:rsid w:val="000D445D"/>
    <w:rsid w:val="000D5BB0"/>
    <w:rsid w:val="000D64B4"/>
    <w:rsid w:val="000D6E22"/>
    <w:rsid w:val="000D7819"/>
    <w:rsid w:val="000E0AD4"/>
    <w:rsid w:val="000E1AEE"/>
    <w:rsid w:val="000E4102"/>
    <w:rsid w:val="000E6AFC"/>
    <w:rsid w:val="000E6BCB"/>
    <w:rsid w:val="000F0323"/>
    <w:rsid w:val="000F583C"/>
    <w:rsid w:val="000F79A1"/>
    <w:rsid w:val="0010097C"/>
    <w:rsid w:val="0010546E"/>
    <w:rsid w:val="0010735C"/>
    <w:rsid w:val="00111911"/>
    <w:rsid w:val="00111E83"/>
    <w:rsid w:val="001144AD"/>
    <w:rsid w:val="00114DBA"/>
    <w:rsid w:val="00120B75"/>
    <w:rsid w:val="00121F9E"/>
    <w:rsid w:val="001225C8"/>
    <w:rsid w:val="001234D7"/>
    <w:rsid w:val="001234F5"/>
    <w:rsid w:val="0012372E"/>
    <w:rsid w:val="0012379E"/>
    <w:rsid w:val="001241BA"/>
    <w:rsid w:val="001255E9"/>
    <w:rsid w:val="0012663A"/>
    <w:rsid w:val="00127618"/>
    <w:rsid w:val="00132048"/>
    <w:rsid w:val="00132DC3"/>
    <w:rsid w:val="00133475"/>
    <w:rsid w:val="00136085"/>
    <w:rsid w:val="001418C4"/>
    <w:rsid w:val="00141EC9"/>
    <w:rsid w:val="001421BD"/>
    <w:rsid w:val="00142B8C"/>
    <w:rsid w:val="0014559B"/>
    <w:rsid w:val="00145DFB"/>
    <w:rsid w:val="00146B21"/>
    <w:rsid w:val="00150A14"/>
    <w:rsid w:val="00151052"/>
    <w:rsid w:val="001513F4"/>
    <w:rsid w:val="001519C4"/>
    <w:rsid w:val="00151B4B"/>
    <w:rsid w:val="00151CA6"/>
    <w:rsid w:val="00155F36"/>
    <w:rsid w:val="00161167"/>
    <w:rsid w:val="00162627"/>
    <w:rsid w:val="00163133"/>
    <w:rsid w:val="001711E0"/>
    <w:rsid w:val="00171306"/>
    <w:rsid w:val="00173461"/>
    <w:rsid w:val="00173BE8"/>
    <w:rsid w:val="00174A2D"/>
    <w:rsid w:val="00177256"/>
    <w:rsid w:val="0017760C"/>
    <w:rsid w:val="00177891"/>
    <w:rsid w:val="001779B1"/>
    <w:rsid w:val="00177C91"/>
    <w:rsid w:val="00180214"/>
    <w:rsid w:val="00180640"/>
    <w:rsid w:val="00180907"/>
    <w:rsid w:val="00181790"/>
    <w:rsid w:val="00183758"/>
    <w:rsid w:val="0018394A"/>
    <w:rsid w:val="00183CCE"/>
    <w:rsid w:val="00183CEB"/>
    <w:rsid w:val="001844CD"/>
    <w:rsid w:val="00185C8D"/>
    <w:rsid w:val="00190517"/>
    <w:rsid w:val="00190C0C"/>
    <w:rsid w:val="00192055"/>
    <w:rsid w:val="00192746"/>
    <w:rsid w:val="00192798"/>
    <w:rsid w:val="00193131"/>
    <w:rsid w:val="00193CD8"/>
    <w:rsid w:val="0019560B"/>
    <w:rsid w:val="0019614A"/>
    <w:rsid w:val="001965CE"/>
    <w:rsid w:val="00196A8B"/>
    <w:rsid w:val="00197303"/>
    <w:rsid w:val="001A07B8"/>
    <w:rsid w:val="001A16E0"/>
    <w:rsid w:val="001A1820"/>
    <w:rsid w:val="001A21C9"/>
    <w:rsid w:val="001A32AB"/>
    <w:rsid w:val="001A6969"/>
    <w:rsid w:val="001B2E3B"/>
    <w:rsid w:val="001B31FF"/>
    <w:rsid w:val="001B48E9"/>
    <w:rsid w:val="001B5137"/>
    <w:rsid w:val="001B6108"/>
    <w:rsid w:val="001B78D9"/>
    <w:rsid w:val="001B7DDE"/>
    <w:rsid w:val="001C1C91"/>
    <w:rsid w:val="001C1CD5"/>
    <w:rsid w:val="001C1E15"/>
    <w:rsid w:val="001C36EF"/>
    <w:rsid w:val="001C3725"/>
    <w:rsid w:val="001C4062"/>
    <w:rsid w:val="001C52BD"/>
    <w:rsid w:val="001C64E1"/>
    <w:rsid w:val="001C6A93"/>
    <w:rsid w:val="001C6C72"/>
    <w:rsid w:val="001C7B65"/>
    <w:rsid w:val="001D0B1D"/>
    <w:rsid w:val="001D126C"/>
    <w:rsid w:val="001D544F"/>
    <w:rsid w:val="001D6CC1"/>
    <w:rsid w:val="001D7F27"/>
    <w:rsid w:val="001E0929"/>
    <w:rsid w:val="001E2736"/>
    <w:rsid w:val="001E414D"/>
    <w:rsid w:val="001E6CED"/>
    <w:rsid w:val="001F06B3"/>
    <w:rsid w:val="001F0997"/>
    <w:rsid w:val="001F0F96"/>
    <w:rsid w:val="001F37DE"/>
    <w:rsid w:val="001F4E0E"/>
    <w:rsid w:val="001F7B04"/>
    <w:rsid w:val="00202579"/>
    <w:rsid w:val="002026CE"/>
    <w:rsid w:val="0020389A"/>
    <w:rsid w:val="002051C7"/>
    <w:rsid w:val="00205555"/>
    <w:rsid w:val="00207A61"/>
    <w:rsid w:val="00210704"/>
    <w:rsid w:val="00210D1B"/>
    <w:rsid w:val="002116E6"/>
    <w:rsid w:val="00211D52"/>
    <w:rsid w:val="002120F4"/>
    <w:rsid w:val="00214651"/>
    <w:rsid w:val="002146BA"/>
    <w:rsid w:val="00216127"/>
    <w:rsid w:val="00217597"/>
    <w:rsid w:val="002178BE"/>
    <w:rsid w:val="00220244"/>
    <w:rsid w:val="00220E14"/>
    <w:rsid w:val="00221651"/>
    <w:rsid w:val="002224A0"/>
    <w:rsid w:val="00222577"/>
    <w:rsid w:val="00224482"/>
    <w:rsid w:val="00225C6C"/>
    <w:rsid w:val="00226A0A"/>
    <w:rsid w:val="00226B69"/>
    <w:rsid w:val="0023046A"/>
    <w:rsid w:val="00230D4B"/>
    <w:rsid w:val="002333FC"/>
    <w:rsid w:val="00233C3B"/>
    <w:rsid w:val="002343CA"/>
    <w:rsid w:val="00236C6F"/>
    <w:rsid w:val="00240B00"/>
    <w:rsid w:val="00242588"/>
    <w:rsid w:val="002430BF"/>
    <w:rsid w:val="00244AAC"/>
    <w:rsid w:val="00245481"/>
    <w:rsid w:val="0024564D"/>
    <w:rsid w:val="00245DD2"/>
    <w:rsid w:val="0024687D"/>
    <w:rsid w:val="00246987"/>
    <w:rsid w:val="00247C07"/>
    <w:rsid w:val="0025088A"/>
    <w:rsid w:val="00250E4F"/>
    <w:rsid w:val="0025309D"/>
    <w:rsid w:val="00253180"/>
    <w:rsid w:val="00253FD4"/>
    <w:rsid w:val="00254013"/>
    <w:rsid w:val="00256091"/>
    <w:rsid w:val="00256593"/>
    <w:rsid w:val="002579B3"/>
    <w:rsid w:val="00261706"/>
    <w:rsid w:val="00265772"/>
    <w:rsid w:val="00272378"/>
    <w:rsid w:val="0027268C"/>
    <w:rsid w:val="00272C6E"/>
    <w:rsid w:val="002731C1"/>
    <w:rsid w:val="002737A8"/>
    <w:rsid w:val="002743D6"/>
    <w:rsid w:val="00274713"/>
    <w:rsid w:val="00274BC7"/>
    <w:rsid w:val="00276303"/>
    <w:rsid w:val="00276728"/>
    <w:rsid w:val="0027706C"/>
    <w:rsid w:val="00280F06"/>
    <w:rsid w:val="00281EA1"/>
    <w:rsid w:val="0028232D"/>
    <w:rsid w:val="002836B9"/>
    <w:rsid w:val="002840E6"/>
    <w:rsid w:val="002846E8"/>
    <w:rsid w:val="0029041C"/>
    <w:rsid w:val="00292208"/>
    <w:rsid w:val="002931D4"/>
    <w:rsid w:val="00294426"/>
    <w:rsid w:val="00296E73"/>
    <w:rsid w:val="00297E24"/>
    <w:rsid w:val="002A054C"/>
    <w:rsid w:val="002A5593"/>
    <w:rsid w:val="002C06F4"/>
    <w:rsid w:val="002C18F9"/>
    <w:rsid w:val="002C6FE0"/>
    <w:rsid w:val="002D1A75"/>
    <w:rsid w:val="002D203C"/>
    <w:rsid w:val="002D5920"/>
    <w:rsid w:val="002D663C"/>
    <w:rsid w:val="002E3431"/>
    <w:rsid w:val="002E504B"/>
    <w:rsid w:val="002E5783"/>
    <w:rsid w:val="002F066C"/>
    <w:rsid w:val="002F1A82"/>
    <w:rsid w:val="002F25D7"/>
    <w:rsid w:val="002F333D"/>
    <w:rsid w:val="002F38CE"/>
    <w:rsid w:val="002F4863"/>
    <w:rsid w:val="002F4AF1"/>
    <w:rsid w:val="002F4CE6"/>
    <w:rsid w:val="002F7037"/>
    <w:rsid w:val="00300212"/>
    <w:rsid w:val="003006CD"/>
    <w:rsid w:val="0030084B"/>
    <w:rsid w:val="00301C65"/>
    <w:rsid w:val="0030485E"/>
    <w:rsid w:val="0031267F"/>
    <w:rsid w:val="00314EE6"/>
    <w:rsid w:val="00316109"/>
    <w:rsid w:val="00316A4F"/>
    <w:rsid w:val="0032040A"/>
    <w:rsid w:val="00324EC5"/>
    <w:rsid w:val="00325CC4"/>
    <w:rsid w:val="003266A6"/>
    <w:rsid w:val="00326902"/>
    <w:rsid w:val="00326F24"/>
    <w:rsid w:val="00330A0D"/>
    <w:rsid w:val="0033224F"/>
    <w:rsid w:val="00332278"/>
    <w:rsid w:val="00333B83"/>
    <w:rsid w:val="003363D7"/>
    <w:rsid w:val="00336800"/>
    <w:rsid w:val="00336F22"/>
    <w:rsid w:val="003371A9"/>
    <w:rsid w:val="003407A7"/>
    <w:rsid w:val="00342606"/>
    <w:rsid w:val="00344BCF"/>
    <w:rsid w:val="003453C0"/>
    <w:rsid w:val="0034623E"/>
    <w:rsid w:val="0034765C"/>
    <w:rsid w:val="0034787F"/>
    <w:rsid w:val="00351514"/>
    <w:rsid w:val="00352E06"/>
    <w:rsid w:val="00353564"/>
    <w:rsid w:val="0035494F"/>
    <w:rsid w:val="00356675"/>
    <w:rsid w:val="00356BF1"/>
    <w:rsid w:val="00360AF2"/>
    <w:rsid w:val="00360CB6"/>
    <w:rsid w:val="00360D0E"/>
    <w:rsid w:val="00363289"/>
    <w:rsid w:val="00365172"/>
    <w:rsid w:val="00367CFD"/>
    <w:rsid w:val="00367E02"/>
    <w:rsid w:val="00373044"/>
    <w:rsid w:val="00373138"/>
    <w:rsid w:val="0037384A"/>
    <w:rsid w:val="00373D7B"/>
    <w:rsid w:val="003763A2"/>
    <w:rsid w:val="003765C2"/>
    <w:rsid w:val="00383EEB"/>
    <w:rsid w:val="00384CB8"/>
    <w:rsid w:val="00385ADE"/>
    <w:rsid w:val="003866DC"/>
    <w:rsid w:val="00386956"/>
    <w:rsid w:val="003877AF"/>
    <w:rsid w:val="00390A39"/>
    <w:rsid w:val="00390C60"/>
    <w:rsid w:val="00392BA4"/>
    <w:rsid w:val="00393C22"/>
    <w:rsid w:val="00394265"/>
    <w:rsid w:val="00396B09"/>
    <w:rsid w:val="003970B0"/>
    <w:rsid w:val="003A174E"/>
    <w:rsid w:val="003A276E"/>
    <w:rsid w:val="003A2DE5"/>
    <w:rsid w:val="003A4D25"/>
    <w:rsid w:val="003A6EEC"/>
    <w:rsid w:val="003A76F8"/>
    <w:rsid w:val="003B0817"/>
    <w:rsid w:val="003B2B99"/>
    <w:rsid w:val="003B3628"/>
    <w:rsid w:val="003B4B40"/>
    <w:rsid w:val="003B4E24"/>
    <w:rsid w:val="003C0CA5"/>
    <w:rsid w:val="003C2032"/>
    <w:rsid w:val="003C2E3F"/>
    <w:rsid w:val="003C3BBB"/>
    <w:rsid w:val="003C4065"/>
    <w:rsid w:val="003C50BF"/>
    <w:rsid w:val="003C5CE6"/>
    <w:rsid w:val="003C6603"/>
    <w:rsid w:val="003D0140"/>
    <w:rsid w:val="003D7479"/>
    <w:rsid w:val="003D7837"/>
    <w:rsid w:val="003E0641"/>
    <w:rsid w:val="003E2CA6"/>
    <w:rsid w:val="003E54B2"/>
    <w:rsid w:val="003E5EB1"/>
    <w:rsid w:val="003E6EB8"/>
    <w:rsid w:val="003E7FE9"/>
    <w:rsid w:val="003F6C20"/>
    <w:rsid w:val="003F6CF9"/>
    <w:rsid w:val="003F7442"/>
    <w:rsid w:val="003F7B08"/>
    <w:rsid w:val="004017A2"/>
    <w:rsid w:val="0040197E"/>
    <w:rsid w:val="00405481"/>
    <w:rsid w:val="00406847"/>
    <w:rsid w:val="00406E5B"/>
    <w:rsid w:val="00407294"/>
    <w:rsid w:val="0041240A"/>
    <w:rsid w:val="00412E85"/>
    <w:rsid w:val="00414678"/>
    <w:rsid w:val="00415CCC"/>
    <w:rsid w:val="004179AE"/>
    <w:rsid w:val="0042255F"/>
    <w:rsid w:val="00422D84"/>
    <w:rsid w:val="00423233"/>
    <w:rsid w:val="00423C17"/>
    <w:rsid w:val="00424B6E"/>
    <w:rsid w:val="00425152"/>
    <w:rsid w:val="004271CE"/>
    <w:rsid w:val="00427FF9"/>
    <w:rsid w:val="00430D36"/>
    <w:rsid w:val="00430DF7"/>
    <w:rsid w:val="00431176"/>
    <w:rsid w:val="00433B26"/>
    <w:rsid w:val="00434558"/>
    <w:rsid w:val="00437CA2"/>
    <w:rsid w:val="0044419F"/>
    <w:rsid w:val="00444B0D"/>
    <w:rsid w:val="004456A1"/>
    <w:rsid w:val="00445BB3"/>
    <w:rsid w:val="00447D3E"/>
    <w:rsid w:val="004512D7"/>
    <w:rsid w:val="004540EE"/>
    <w:rsid w:val="00456DA7"/>
    <w:rsid w:val="00457A37"/>
    <w:rsid w:val="0046075A"/>
    <w:rsid w:val="00461026"/>
    <w:rsid w:val="00461555"/>
    <w:rsid w:val="00462214"/>
    <w:rsid w:val="0046433E"/>
    <w:rsid w:val="004662B3"/>
    <w:rsid w:val="0046632E"/>
    <w:rsid w:val="00466CF9"/>
    <w:rsid w:val="004674FB"/>
    <w:rsid w:val="00467CF4"/>
    <w:rsid w:val="00470101"/>
    <w:rsid w:val="00470D7D"/>
    <w:rsid w:val="00471340"/>
    <w:rsid w:val="00471D7D"/>
    <w:rsid w:val="00473119"/>
    <w:rsid w:val="004751F0"/>
    <w:rsid w:val="00476E06"/>
    <w:rsid w:val="0048102A"/>
    <w:rsid w:val="004826DA"/>
    <w:rsid w:val="004828AA"/>
    <w:rsid w:val="00483452"/>
    <w:rsid w:val="00484633"/>
    <w:rsid w:val="00485F60"/>
    <w:rsid w:val="00486827"/>
    <w:rsid w:val="00486CE4"/>
    <w:rsid w:val="00491357"/>
    <w:rsid w:val="00491711"/>
    <w:rsid w:val="00491C0F"/>
    <w:rsid w:val="0049261C"/>
    <w:rsid w:val="00494924"/>
    <w:rsid w:val="00496652"/>
    <w:rsid w:val="00497938"/>
    <w:rsid w:val="004A0390"/>
    <w:rsid w:val="004A0564"/>
    <w:rsid w:val="004A0B4D"/>
    <w:rsid w:val="004A0CF7"/>
    <w:rsid w:val="004A3457"/>
    <w:rsid w:val="004A479A"/>
    <w:rsid w:val="004A62F3"/>
    <w:rsid w:val="004A63EF"/>
    <w:rsid w:val="004A6A03"/>
    <w:rsid w:val="004A7D83"/>
    <w:rsid w:val="004A7F59"/>
    <w:rsid w:val="004B2170"/>
    <w:rsid w:val="004B28D1"/>
    <w:rsid w:val="004B3C6F"/>
    <w:rsid w:val="004B4253"/>
    <w:rsid w:val="004B4FA7"/>
    <w:rsid w:val="004B7E86"/>
    <w:rsid w:val="004C0604"/>
    <w:rsid w:val="004C06D8"/>
    <w:rsid w:val="004C0C37"/>
    <w:rsid w:val="004C212B"/>
    <w:rsid w:val="004C2910"/>
    <w:rsid w:val="004C2943"/>
    <w:rsid w:val="004C59BE"/>
    <w:rsid w:val="004D2A52"/>
    <w:rsid w:val="004D5391"/>
    <w:rsid w:val="004D5C1D"/>
    <w:rsid w:val="004E1E89"/>
    <w:rsid w:val="004E23C3"/>
    <w:rsid w:val="004E2E74"/>
    <w:rsid w:val="004E3363"/>
    <w:rsid w:val="004E7727"/>
    <w:rsid w:val="004E7E70"/>
    <w:rsid w:val="004F109A"/>
    <w:rsid w:val="004F2AFE"/>
    <w:rsid w:val="004F2E25"/>
    <w:rsid w:val="004F6101"/>
    <w:rsid w:val="004F7726"/>
    <w:rsid w:val="004F7FB8"/>
    <w:rsid w:val="0050071C"/>
    <w:rsid w:val="005016DE"/>
    <w:rsid w:val="005023A8"/>
    <w:rsid w:val="0050345D"/>
    <w:rsid w:val="005053F3"/>
    <w:rsid w:val="005055A2"/>
    <w:rsid w:val="0050606A"/>
    <w:rsid w:val="005078ED"/>
    <w:rsid w:val="00515474"/>
    <w:rsid w:val="00516712"/>
    <w:rsid w:val="0051751C"/>
    <w:rsid w:val="00521E43"/>
    <w:rsid w:val="00521EFC"/>
    <w:rsid w:val="005224AE"/>
    <w:rsid w:val="00523025"/>
    <w:rsid w:val="005264CE"/>
    <w:rsid w:val="0053023F"/>
    <w:rsid w:val="00530B72"/>
    <w:rsid w:val="00533874"/>
    <w:rsid w:val="005339D0"/>
    <w:rsid w:val="005347B3"/>
    <w:rsid w:val="0053583D"/>
    <w:rsid w:val="00536222"/>
    <w:rsid w:val="00536B07"/>
    <w:rsid w:val="0053787E"/>
    <w:rsid w:val="00540275"/>
    <w:rsid w:val="00540DD1"/>
    <w:rsid w:val="0054509B"/>
    <w:rsid w:val="005457E2"/>
    <w:rsid w:val="00550196"/>
    <w:rsid w:val="00550C19"/>
    <w:rsid w:val="005516BC"/>
    <w:rsid w:val="005528A0"/>
    <w:rsid w:val="00554819"/>
    <w:rsid w:val="00555A94"/>
    <w:rsid w:val="00555E8F"/>
    <w:rsid w:val="00555EDF"/>
    <w:rsid w:val="00557701"/>
    <w:rsid w:val="00557ED7"/>
    <w:rsid w:val="00561B8A"/>
    <w:rsid w:val="00562742"/>
    <w:rsid w:val="00566ED9"/>
    <w:rsid w:val="0057154E"/>
    <w:rsid w:val="005715A6"/>
    <w:rsid w:val="00572516"/>
    <w:rsid w:val="0057280D"/>
    <w:rsid w:val="0057335B"/>
    <w:rsid w:val="00573E48"/>
    <w:rsid w:val="00573F78"/>
    <w:rsid w:val="00574635"/>
    <w:rsid w:val="00575F3C"/>
    <w:rsid w:val="00580C49"/>
    <w:rsid w:val="00580DB8"/>
    <w:rsid w:val="005820B6"/>
    <w:rsid w:val="00582191"/>
    <w:rsid w:val="0058422B"/>
    <w:rsid w:val="0058710B"/>
    <w:rsid w:val="0059485B"/>
    <w:rsid w:val="00596990"/>
    <w:rsid w:val="00597AEE"/>
    <w:rsid w:val="005A2372"/>
    <w:rsid w:val="005A2BA2"/>
    <w:rsid w:val="005A34EF"/>
    <w:rsid w:val="005A387D"/>
    <w:rsid w:val="005A700F"/>
    <w:rsid w:val="005B3AFF"/>
    <w:rsid w:val="005B3DA6"/>
    <w:rsid w:val="005B5663"/>
    <w:rsid w:val="005B6F72"/>
    <w:rsid w:val="005C0CC5"/>
    <w:rsid w:val="005C2E62"/>
    <w:rsid w:val="005C4E97"/>
    <w:rsid w:val="005C5C87"/>
    <w:rsid w:val="005D1FCB"/>
    <w:rsid w:val="005D2EB2"/>
    <w:rsid w:val="005D3AC5"/>
    <w:rsid w:val="005D5253"/>
    <w:rsid w:val="005D6E77"/>
    <w:rsid w:val="005D7AB9"/>
    <w:rsid w:val="005D7FF1"/>
    <w:rsid w:val="005E30B4"/>
    <w:rsid w:val="005E35B5"/>
    <w:rsid w:val="005E48F7"/>
    <w:rsid w:val="005E4976"/>
    <w:rsid w:val="005E6931"/>
    <w:rsid w:val="005E6A98"/>
    <w:rsid w:val="005E6FE2"/>
    <w:rsid w:val="005F26C1"/>
    <w:rsid w:val="005F3488"/>
    <w:rsid w:val="005F3D82"/>
    <w:rsid w:val="005F50B4"/>
    <w:rsid w:val="005F6036"/>
    <w:rsid w:val="005F611D"/>
    <w:rsid w:val="005F6745"/>
    <w:rsid w:val="005F7BB2"/>
    <w:rsid w:val="00601BC0"/>
    <w:rsid w:val="00602D8E"/>
    <w:rsid w:val="0060624F"/>
    <w:rsid w:val="006072E4"/>
    <w:rsid w:val="00607C4F"/>
    <w:rsid w:val="006130BB"/>
    <w:rsid w:val="00613F50"/>
    <w:rsid w:val="00614CE4"/>
    <w:rsid w:val="00620B84"/>
    <w:rsid w:val="00623321"/>
    <w:rsid w:val="00624613"/>
    <w:rsid w:val="00626351"/>
    <w:rsid w:val="00626DA9"/>
    <w:rsid w:val="006273AE"/>
    <w:rsid w:val="0063059F"/>
    <w:rsid w:val="00631F9F"/>
    <w:rsid w:val="00634D35"/>
    <w:rsid w:val="0063637F"/>
    <w:rsid w:val="006366BA"/>
    <w:rsid w:val="00636792"/>
    <w:rsid w:val="0064229D"/>
    <w:rsid w:val="00642752"/>
    <w:rsid w:val="00645669"/>
    <w:rsid w:val="00647AAD"/>
    <w:rsid w:val="006500C7"/>
    <w:rsid w:val="0065273B"/>
    <w:rsid w:val="00655019"/>
    <w:rsid w:val="0066025F"/>
    <w:rsid w:val="00661214"/>
    <w:rsid w:val="00662D09"/>
    <w:rsid w:val="00662FF1"/>
    <w:rsid w:val="00663457"/>
    <w:rsid w:val="00664535"/>
    <w:rsid w:val="00664757"/>
    <w:rsid w:val="006675C1"/>
    <w:rsid w:val="0067194F"/>
    <w:rsid w:val="006728B4"/>
    <w:rsid w:val="00680C42"/>
    <w:rsid w:val="0068205C"/>
    <w:rsid w:val="00682592"/>
    <w:rsid w:val="00683175"/>
    <w:rsid w:val="00683A7F"/>
    <w:rsid w:val="0068440A"/>
    <w:rsid w:val="0068553B"/>
    <w:rsid w:val="006921FF"/>
    <w:rsid w:val="00692265"/>
    <w:rsid w:val="006923BF"/>
    <w:rsid w:val="006931BF"/>
    <w:rsid w:val="006944B4"/>
    <w:rsid w:val="00695757"/>
    <w:rsid w:val="00695ACE"/>
    <w:rsid w:val="0069612A"/>
    <w:rsid w:val="00697A5A"/>
    <w:rsid w:val="00697C69"/>
    <w:rsid w:val="006A2F4C"/>
    <w:rsid w:val="006A7F4E"/>
    <w:rsid w:val="006B0ABE"/>
    <w:rsid w:val="006B1753"/>
    <w:rsid w:val="006B731B"/>
    <w:rsid w:val="006C1FE6"/>
    <w:rsid w:val="006C2780"/>
    <w:rsid w:val="006C3307"/>
    <w:rsid w:val="006C36F9"/>
    <w:rsid w:val="006C3A98"/>
    <w:rsid w:val="006C52C6"/>
    <w:rsid w:val="006C5E76"/>
    <w:rsid w:val="006C6369"/>
    <w:rsid w:val="006C64FB"/>
    <w:rsid w:val="006D0025"/>
    <w:rsid w:val="006D08A5"/>
    <w:rsid w:val="006D1A52"/>
    <w:rsid w:val="006D3AC4"/>
    <w:rsid w:val="006D422B"/>
    <w:rsid w:val="006D44AB"/>
    <w:rsid w:val="006D5C15"/>
    <w:rsid w:val="006D5CDB"/>
    <w:rsid w:val="006D6B20"/>
    <w:rsid w:val="006D70E0"/>
    <w:rsid w:val="006E1460"/>
    <w:rsid w:val="006E1CD3"/>
    <w:rsid w:val="006E3AB0"/>
    <w:rsid w:val="006E4982"/>
    <w:rsid w:val="006E562F"/>
    <w:rsid w:val="006F0E79"/>
    <w:rsid w:val="006F2001"/>
    <w:rsid w:val="006F2DEF"/>
    <w:rsid w:val="006F4756"/>
    <w:rsid w:val="006F5FFD"/>
    <w:rsid w:val="006F7498"/>
    <w:rsid w:val="0070071A"/>
    <w:rsid w:val="0070420C"/>
    <w:rsid w:val="00705217"/>
    <w:rsid w:val="0070592B"/>
    <w:rsid w:val="0070671F"/>
    <w:rsid w:val="0071033C"/>
    <w:rsid w:val="00711003"/>
    <w:rsid w:val="00714D1A"/>
    <w:rsid w:val="007169D8"/>
    <w:rsid w:val="00717BA3"/>
    <w:rsid w:val="00721BEA"/>
    <w:rsid w:val="007229E9"/>
    <w:rsid w:val="00723F69"/>
    <w:rsid w:val="00724C9B"/>
    <w:rsid w:val="00725564"/>
    <w:rsid w:val="00725F2A"/>
    <w:rsid w:val="00726592"/>
    <w:rsid w:val="007266D2"/>
    <w:rsid w:val="00727759"/>
    <w:rsid w:val="0072781D"/>
    <w:rsid w:val="00727D46"/>
    <w:rsid w:val="00730143"/>
    <w:rsid w:val="007305F8"/>
    <w:rsid w:val="00730F8D"/>
    <w:rsid w:val="00731F4E"/>
    <w:rsid w:val="007336A9"/>
    <w:rsid w:val="00736134"/>
    <w:rsid w:val="00736AA5"/>
    <w:rsid w:val="00741CAC"/>
    <w:rsid w:val="00741F8C"/>
    <w:rsid w:val="007429BB"/>
    <w:rsid w:val="0074344C"/>
    <w:rsid w:val="00744071"/>
    <w:rsid w:val="0074440F"/>
    <w:rsid w:val="00744F1B"/>
    <w:rsid w:val="00747363"/>
    <w:rsid w:val="00747D34"/>
    <w:rsid w:val="00750DCD"/>
    <w:rsid w:val="007519C4"/>
    <w:rsid w:val="0075270F"/>
    <w:rsid w:val="00753CE7"/>
    <w:rsid w:val="00755542"/>
    <w:rsid w:val="00757406"/>
    <w:rsid w:val="00760FC7"/>
    <w:rsid w:val="0076231B"/>
    <w:rsid w:val="007649D4"/>
    <w:rsid w:val="00764E36"/>
    <w:rsid w:val="00765A6A"/>
    <w:rsid w:val="00766E33"/>
    <w:rsid w:val="007679C8"/>
    <w:rsid w:val="00767C13"/>
    <w:rsid w:val="007705C5"/>
    <w:rsid w:val="00775C88"/>
    <w:rsid w:val="0077661F"/>
    <w:rsid w:val="00776E26"/>
    <w:rsid w:val="00781ABA"/>
    <w:rsid w:val="00783135"/>
    <w:rsid w:val="0078638E"/>
    <w:rsid w:val="00787CCC"/>
    <w:rsid w:val="00790EB1"/>
    <w:rsid w:val="00790FA5"/>
    <w:rsid w:val="00794E8F"/>
    <w:rsid w:val="007974DA"/>
    <w:rsid w:val="00797EAA"/>
    <w:rsid w:val="007A09D8"/>
    <w:rsid w:val="007A0E8F"/>
    <w:rsid w:val="007A4316"/>
    <w:rsid w:val="007A63C3"/>
    <w:rsid w:val="007A7239"/>
    <w:rsid w:val="007A7641"/>
    <w:rsid w:val="007B05AF"/>
    <w:rsid w:val="007B1A82"/>
    <w:rsid w:val="007B1C8A"/>
    <w:rsid w:val="007B24D9"/>
    <w:rsid w:val="007B3D04"/>
    <w:rsid w:val="007B436C"/>
    <w:rsid w:val="007B469B"/>
    <w:rsid w:val="007B5D73"/>
    <w:rsid w:val="007C1B87"/>
    <w:rsid w:val="007C223F"/>
    <w:rsid w:val="007C31F7"/>
    <w:rsid w:val="007C3281"/>
    <w:rsid w:val="007C4D02"/>
    <w:rsid w:val="007C504F"/>
    <w:rsid w:val="007C63D4"/>
    <w:rsid w:val="007C65FB"/>
    <w:rsid w:val="007C7A85"/>
    <w:rsid w:val="007D05ED"/>
    <w:rsid w:val="007D1099"/>
    <w:rsid w:val="007D165A"/>
    <w:rsid w:val="007D2682"/>
    <w:rsid w:val="007D3FF2"/>
    <w:rsid w:val="007D4106"/>
    <w:rsid w:val="007D51F3"/>
    <w:rsid w:val="007D63BB"/>
    <w:rsid w:val="007E1A31"/>
    <w:rsid w:val="007E3DD9"/>
    <w:rsid w:val="007E55F8"/>
    <w:rsid w:val="007E572A"/>
    <w:rsid w:val="007E59A4"/>
    <w:rsid w:val="007E6718"/>
    <w:rsid w:val="007E79B4"/>
    <w:rsid w:val="007E7C91"/>
    <w:rsid w:val="007F06A8"/>
    <w:rsid w:val="007F1969"/>
    <w:rsid w:val="007F5DDC"/>
    <w:rsid w:val="007F5FFF"/>
    <w:rsid w:val="007F7626"/>
    <w:rsid w:val="00801C19"/>
    <w:rsid w:val="00802852"/>
    <w:rsid w:val="0080386E"/>
    <w:rsid w:val="00804726"/>
    <w:rsid w:val="00804E88"/>
    <w:rsid w:val="00810EB5"/>
    <w:rsid w:val="0081383A"/>
    <w:rsid w:val="00816BE6"/>
    <w:rsid w:val="00824E4C"/>
    <w:rsid w:val="008258E4"/>
    <w:rsid w:val="00825D17"/>
    <w:rsid w:val="00826C7A"/>
    <w:rsid w:val="00832D3D"/>
    <w:rsid w:val="00834165"/>
    <w:rsid w:val="00837160"/>
    <w:rsid w:val="00840EA5"/>
    <w:rsid w:val="00842252"/>
    <w:rsid w:val="008431D8"/>
    <w:rsid w:val="00844E29"/>
    <w:rsid w:val="00851338"/>
    <w:rsid w:val="00851C1E"/>
    <w:rsid w:val="0085210F"/>
    <w:rsid w:val="008524C0"/>
    <w:rsid w:val="00852B9B"/>
    <w:rsid w:val="00852EA2"/>
    <w:rsid w:val="008531E0"/>
    <w:rsid w:val="008533B0"/>
    <w:rsid w:val="00854CB6"/>
    <w:rsid w:val="00857CBD"/>
    <w:rsid w:val="00862AA7"/>
    <w:rsid w:val="00865757"/>
    <w:rsid w:val="008664CC"/>
    <w:rsid w:val="00866A89"/>
    <w:rsid w:val="00866D73"/>
    <w:rsid w:val="00870573"/>
    <w:rsid w:val="00876F36"/>
    <w:rsid w:val="00876F9C"/>
    <w:rsid w:val="00880B0F"/>
    <w:rsid w:val="008816A0"/>
    <w:rsid w:val="00881C26"/>
    <w:rsid w:val="0088242C"/>
    <w:rsid w:val="0088390D"/>
    <w:rsid w:val="00884FBC"/>
    <w:rsid w:val="00890F73"/>
    <w:rsid w:val="00892866"/>
    <w:rsid w:val="008934AD"/>
    <w:rsid w:val="008948D0"/>
    <w:rsid w:val="00896AAF"/>
    <w:rsid w:val="008A4CAE"/>
    <w:rsid w:val="008A559F"/>
    <w:rsid w:val="008A596D"/>
    <w:rsid w:val="008A68CC"/>
    <w:rsid w:val="008A7BD8"/>
    <w:rsid w:val="008B0CD4"/>
    <w:rsid w:val="008B1362"/>
    <w:rsid w:val="008B156A"/>
    <w:rsid w:val="008B40D7"/>
    <w:rsid w:val="008B5525"/>
    <w:rsid w:val="008B5A2E"/>
    <w:rsid w:val="008B684A"/>
    <w:rsid w:val="008C2884"/>
    <w:rsid w:val="008C42CF"/>
    <w:rsid w:val="008C6496"/>
    <w:rsid w:val="008C7569"/>
    <w:rsid w:val="008C7948"/>
    <w:rsid w:val="008D0247"/>
    <w:rsid w:val="008D1348"/>
    <w:rsid w:val="008D4875"/>
    <w:rsid w:val="008D5A3A"/>
    <w:rsid w:val="008D68BA"/>
    <w:rsid w:val="008D6BB9"/>
    <w:rsid w:val="008E438B"/>
    <w:rsid w:val="008E5293"/>
    <w:rsid w:val="008E5DB6"/>
    <w:rsid w:val="008E7316"/>
    <w:rsid w:val="008F0B7C"/>
    <w:rsid w:val="008F1959"/>
    <w:rsid w:val="008F2963"/>
    <w:rsid w:val="008F64E3"/>
    <w:rsid w:val="008F7C1B"/>
    <w:rsid w:val="00901D14"/>
    <w:rsid w:val="009024D2"/>
    <w:rsid w:val="00902918"/>
    <w:rsid w:val="00902ADE"/>
    <w:rsid w:val="009033FF"/>
    <w:rsid w:val="009036CA"/>
    <w:rsid w:val="009044BF"/>
    <w:rsid w:val="009049D5"/>
    <w:rsid w:val="00905D79"/>
    <w:rsid w:val="009064F2"/>
    <w:rsid w:val="00906ABD"/>
    <w:rsid w:val="009114DE"/>
    <w:rsid w:val="00912229"/>
    <w:rsid w:val="00912709"/>
    <w:rsid w:val="0091285A"/>
    <w:rsid w:val="009133AE"/>
    <w:rsid w:val="00917285"/>
    <w:rsid w:val="009209E6"/>
    <w:rsid w:val="00921EE5"/>
    <w:rsid w:val="009227C2"/>
    <w:rsid w:val="00923699"/>
    <w:rsid w:val="00924B36"/>
    <w:rsid w:val="009255DF"/>
    <w:rsid w:val="00927DCF"/>
    <w:rsid w:val="00937363"/>
    <w:rsid w:val="009438B1"/>
    <w:rsid w:val="00944A00"/>
    <w:rsid w:val="00946174"/>
    <w:rsid w:val="00951D9D"/>
    <w:rsid w:val="00951F3E"/>
    <w:rsid w:val="009533C5"/>
    <w:rsid w:val="00953C60"/>
    <w:rsid w:val="00953CBE"/>
    <w:rsid w:val="009543C1"/>
    <w:rsid w:val="00954ABF"/>
    <w:rsid w:val="00955A82"/>
    <w:rsid w:val="0096174E"/>
    <w:rsid w:val="00964D74"/>
    <w:rsid w:val="00964EE4"/>
    <w:rsid w:val="00965B56"/>
    <w:rsid w:val="009677C2"/>
    <w:rsid w:val="00967ABB"/>
    <w:rsid w:val="00970AB0"/>
    <w:rsid w:val="0097116B"/>
    <w:rsid w:val="009717F4"/>
    <w:rsid w:val="009747B4"/>
    <w:rsid w:val="00974DF7"/>
    <w:rsid w:val="00975AD5"/>
    <w:rsid w:val="00976297"/>
    <w:rsid w:val="00976411"/>
    <w:rsid w:val="009771C5"/>
    <w:rsid w:val="009774AD"/>
    <w:rsid w:val="00977FC3"/>
    <w:rsid w:val="009810D6"/>
    <w:rsid w:val="00981D0C"/>
    <w:rsid w:val="00983D10"/>
    <w:rsid w:val="00986F9A"/>
    <w:rsid w:val="00994680"/>
    <w:rsid w:val="00996AFB"/>
    <w:rsid w:val="009A2B20"/>
    <w:rsid w:val="009A3177"/>
    <w:rsid w:val="009A3A50"/>
    <w:rsid w:val="009A4631"/>
    <w:rsid w:val="009B106F"/>
    <w:rsid w:val="009B4B35"/>
    <w:rsid w:val="009B4D51"/>
    <w:rsid w:val="009B661A"/>
    <w:rsid w:val="009B673C"/>
    <w:rsid w:val="009B7FED"/>
    <w:rsid w:val="009C0596"/>
    <w:rsid w:val="009C0C26"/>
    <w:rsid w:val="009C5F2E"/>
    <w:rsid w:val="009D025C"/>
    <w:rsid w:val="009D1A13"/>
    <w:rsid w:val="009D5541"/>
    <w:rsid w:val="009D67C4"/>
    <w:rsid w:val="009D7225"/>
    <w:rsid w:val="009E0992"/>
    <w:rsid w:val="009E1054"/>
    <w:rsid w:val="009E139E"/>
    <w:rsid w:val="009E42AE"/>
    <w:rsid w:val="009E4546"/>
    <w:rsid w:val="009E5073"/>
    <w:rsid w:val="009E519E"/>
    <w:rsid w:val="009E524B"/>
    <w:rsid w:val="009E79D7"/>
    <w:rsid w:val="009F01B9"/>
    <w:rsid w:val="009F182F"/>
    <w:rsid w:val="009F215F"/>
    <w:rsid w:val="009F5EC9"/>
    <w:rsid w:val="009F6872"/>
    <w:rsid w:val="009F79BE"/>
    <w:rsid w:val="00A00E0F"/>
    <w:rsid w:val="00A01154"/>
    <w:rsid w:val="00A01BAD"/>
    <w:rsid w:val="00A027B3"/>
    <w:rsid w:val="00A033E5"/>
    <w:rsid w:val="00A0772D"/>
    <w:rsid w:val="00A11C94"/>
    <w:rsid w:val="00A12DBB"/>
    <w:rsid w:val="00A13F91"/>
    <w:rsid w:val="00A143EC"/>
    <w:rsid w:val="00A15D92"/>
    <w:rsid w:val="00A17B8F"/>
    <w:rsid w:val="00A20374"/>
    <w:rsid w:val="00A20FC0"/>
    <w:rsid w:val="00A21CCF"/>
    <w:rsid w:val="00A228D3"/>
    <w:rsid w:val="00A235C3"/>
    <w:rsid w:val="00A2361B"/>
    <w:rsid w:val="00A24AAF"/>
    <w:rsid w:val="00A265B2"/>
    <w:rsid w:val="00A26BF6"/>
    <w:rsid w:val="00A3045C"/>
    <w:rsid w:val="00A30E24"/>
    <w:rsid w:val="00A32113"/>
    <w:rsid w:val="00A326AE"/>
    <w:rsid w:val="00A36C44"/>
    <w:rsid w:val="00A36DD7"/>
    <w:rsid w:val="00A37FFD"/>
    <w:rsid w:val="00A401AA"/>
    <w:rsid w:val="00A4050E"/>
    <w:rsid w:val="00A4245C"/>
    <w:rsid w:val="00A44393"/>
    <w:rsid w:val="00A45A34"/>
    <w:rsid w:val="00A46BC2"/>
    <w:rsid w:val="00A51094"/>
    <w:rsid w:val="00A622C9"/>
    <w:rsid w:val="00A6257F"/>
    <w:rsid w:val="00A62A53"/>
    <w:rsid w:val="00A652EB"/>
    <w:rsid w:val="00A67369"/>
    <w:rsid w:val="00A70FC0"/>
    <w:rsid w:val="00A72298"/>
    <w:rsid w:val="00A73BCF"/>
    <w:rsid w:val="00A7462B"/>
    <w:rsid w:val="00A74646"/>
    <w:rsid w:val="00A762C9"/>
    <w:rsid w:val="00A76480"/>
    <w:rsid w:val="00A81319"/>
    <w:rsid w:val="00A834E2"/>
    <w:rsid w:val="00A902F8"/>
    <w:rsid w:val="00A9250F"/>
    <w:rsid w:val="00A92D16"/>
    <w:rsid w:val="00A93BBB"/>
    <w:rsid w:val="00A93CA5"/>
    <w:rsid w:val="00A97301"/>
    <w:rsid w:val="00AA15B2"/>
    <w:rsid w:val="00AA26EC"/>
    <w:rsid w:val="00AA387C"/>
    <w:rsid w:val="00AA38B8"/>
    <w:rsid w:val="00AA42AC"/>
    <w:rsid w:val="00AA5646"/>
    <w:rsid w:val="00AA6FBA"/>
    <w:rsid w:val="00AB0C9C"/>
    <w:rsid w:val="00AB1EF2"/>
    <w:rsid w:val="00AB2370"/>
    <w:rsid w:val="00AB4C58"/>
    <w:rsid w:val="00AB5391"/>
    <w:rsid w:val="00AB5F9D"/>
    <w:rsid w:val="00AB70DD"/>
    <w:rsid w:val="00AB7A02"/>
    <w:rsid w:val="00AC0D45"/>
    <w:rsid w:val="00AC1170"/>
    <w:rsid w:val="00AC2DB3"/>
    <w:rsid w:val="00AC2FEF"/>
    <w:rsid w:val="00AC3449"/>
    <w:rsid w:val="00AC372C"/>
    <w:rsid w:val="00AC3FC5"/>
    <w:rsid w:val="00AC4D19"/>
    <w:rsid w:val="00AC560E"/>
    <w:rsid w:val="00AC5944"/>
    <w:rsid w:val="00AC726C"/>
    <w:rsid w:val="00AC784C"/>
    <w:rsid w:val="00AC7E24"/>
    <w:rsid w:val="00AD025C"/>
    <w:rsid w:val="00AD0A37"/>
    <w:rsid w:val="00AD2663"/>
    <w:rsid w:val="00AD34EC"/>
    <w:rsid w:val="00AD3558"/>
    <w:rsid w:val="00AD5026"/>
    <w:rsid w:val="00AD6E5C"/>
    <w:rsid w:val="00AD7DA1"/>
    <w:rsid w:val="00AE5843"/>
    <w:rsid w:val="00AE615D"/>
    <w:rsid w:val="00AE6B47"/>
    <w:rsid w:val="00AE7DFD"/>
    <w:rsid w:val="00AF0F84"/>
    <w:rsid w:val="00AF16FB"/>
    <w:rsid w:val="00AF211E"/>
    <w:rsid w:val="00AF2E4F"/>
    <w:rsid w:val="00AF64FF"/>
    <w:rsid w:val="00AF6ABA"/>
    <w:rsid w:val="00AF6AF7"/>
    <w:rsid w:val="00B01884"/>
    <w:rsid w:val="00B01FF8"/>
    <w:rsid w:val="00B02598"/>
    <w:rsid w:val="00B04FB8"/>
    <w:rsid w:val="00B06357"/>
    <w:rsid w:val="00B0676A"/>
    <w:rsid w:val="00B068AF"/>
    <w:rsid w:val="00B1037C"/>
    <w:rsid w:val="00B116E7"/>
    <w:rsid w:val="00B13F16"/>
    <w:rsid w:val="00B14920"/>
    <w:rsid w:val="00B16A68"/>
    <w:rsid w:val="00B21C50"/>
    <w:rsid w:val="00B25A4B"/>
    <w:rsid w:val="00B2682F"/>
    <w:rsid w:val="00B26C48"/>
    <w:rsid w:val="00B35955"/>
    <w:rsid w:val="00B4024C"/>
    <w:rsid w:val="00B40530"/>
    <w:rsid w:val="00B422DD"/>
    <w:rsid w:val="00B42CB8"/>
    <w:rsid w:val="00B4463F"/>
    <w:rsid w:val="00B47552"/>
    <w:rsid w:val="00B47A83"/>
    <w:rsid w:val="00B50C3D"/>
    <w:rsid w:val="00B5101F"/>
    <w:rsid w:val="00B558A5"/>
    <w:rsid w:val="00B559FC"/>
    <w:rsid w:val="00B63104"/>
    <w:rsid w:val="00B63A66"/>
    <w:rsid w:val="00B65494"/>
    <w:rsid w:val="00B66428"/>
    <w:rsid w:val="00B67DC8"/>
    <w:rsid w:val="00B731D2"/>
    <w:rsid w:val="00B7395B"/>
    <w:rsid w:val="00B74A1D"/>
    <w:rsid w:val="00B75CB0"/>
    <w:rsid w:val="00B77FF4"/>
    <w:rsid w:val="00B800B7"/>
    <w:rsid w:val="00B801EC"/>
    <w:rsid w:val="00B813D5"/>
    <w:rsid w:val="00B830AA"/>
    <w:rsid w:val="00B83C63"/>
    <w:rsid w:val="00B85A73"/>
    <w:rsid w:val="00B86166"/>
    <w:rsid w:val="00B90FD8"/>
    <w:rsid w:val="00B92915"/>
    <w:rsid w:val="00B93BA9"/>
    <w:rsid w:val="00B954DE"/>
    <w:rsid w:val="00B95A81"/>
    <w:rsid w:val="00B970E7"/>
    <w:rsid w:val="00B9724D"/>
    <w:rsid w:val="00BA0B28"/>
    <w:rsid w:val="00BA1789"/>
    <w:rsid w:val="00BA6848"/>
    <w:rsid w:val="00BA73E2"/>
    <w:rsid w:val="00BA7816"/>
    <w:rsid w:val="00BA7A01"/>
    <w:rsid w:val="00BB0216"/>
    <w:rsid w:val="00BB0F05"/>
    <w:rsid w:val="00BB2C43"/>
    <w:rsid w:val="00BB3E65"/>
    <w:rsid w:val="00BC0BAF"/>
    <w:rsid w:val="00BC1243"/>
    <w:rsid w:val="00BC1D9A"/>
    <w:rsid w:val="00BC547D"/>
    <w:rsid w:val="00BC5596"/>
    <w:rsid w:val="00BC5667"/>
    <w:rsid w:val="00BC5E09"/>
    <w:rsid w:val="00BC5E62"/>
    <w:rsid w:val="00BC5ED2"/>
    <w:rsid w:val="00BC674C"/>
    <w:rsid w:val="00BC736D"/>
    <w:rsid w:val="00BD5323"/>
    <w:rsid w:val="00BD54A6"/>
    <w:rsid w:val="00BD5AB6"/>
    <w:rsid w:val="00BD5F6B"/>
    <w:rsid w:val="00BD6BAA"/>
    <w:rsid w:val="00BD7DE6"/>
    <w:rsid w:val="00BE0CFD"/>
    <w:rsid w:val="00BE1CF8"/>
    <w:rsid w:val="00BE5280"/>
    <w:rsid w:val="00BE6326"/>
    <w:rsid w:val="00BF0153"/>
    <w:rsid w:val="00BF31AC"/>
    <w:rsid w:val="00BF3842"/>
    <w:rsid w:val="00BF3F29"/>
    <w:rsid w:val="00BF41F2"/>
    <w:rsid w:val="00BF4796"/>
    <w:rsid w:val="00BF6705"/>
    <w:rsid w:val="00C02232"/>
    <w:rsid w:val="00C050FD"/>
    <w:rsid w:val="00C05331"/>
    <w:rsid w:val="00C05C93"/>
    <w:rsid w:val="00C05DAE"/>
    <w:rsid w:val="00C0630E"/>
    <w:rsid w:val="00C06823"/>
    <w:rsid w:val="00C10CD1"/>
    <w:rsid w:val="00C12916"/>
    <w:rsid w:val="00C13D8E"/>
    <w:rsid w:val="00C13E07"/>
    <w:rsid w:val="00C15F4D"/>
    <w:rsid w:val="00C1770F"/>
    <w:rsid w:val="00C201EC"/>
    <w:rsid w:val="00C207FE"/>
    <w:rsid w:val="00C2178D"/>
    <w:rsid w:val="00C21D11"/>
    <w:rsid w:val="00C25788"/>
    <w:rsid w:val="00C2609A"/>
    <w:rsid w:val="00C26A08"/>
    <w:rsid w:val="00C30287"/>
    <w:rsid w:val="00C30A9E"/>
    <w:rsid w:val="00C32C03"/>
    <w:rsid w:val="00C33292"/>
    <w:rsid w:val="00C34A53"/>
    <w:rsid w:val="00C35615"/>
    <w:rsid w:val="00C362EB"/>
    <w:rsid w:val="00C3751C"/>
    <w:rsid w:val="00C459DA"/>
    <w:rsid w:val="00C5075C"/>
    <w:rsid w:val="00C52AFD"/>
    <w:rsid w:val="00C536EA"/>
    <w:rsid w:val="00C56009"/>
    <w:rsid w:val="00C566A1"/>
    <w:rsid w:val="00C571F5"/>
    <w:rsid w:val="00C61802"/>
    <w:rsid w:val="00C61B52"/>
    <w:rsid w:val="00C65077"/>
    <w:rsid w:val="00C672C7"/>
    <w:rsid w:val="00C70AF7"/>
    <w:rsid w:val="00C729F1"/>
    <w:rsid w:val="00C737AA"/>
    <w:rsid w:val="00C73E7B"/>
    <w:rsid w:val="00C750B2"/>
    <w:rsid w:val="00C77908"/>
    <w:rsid w:val="00C814BD"/>
    <w:rsid w:val="00C85157"/>
    <w:rsid w:val="00C8633A"/>
    <w:rsid w:val="00C87615"/>
    <w:rsid w:val="00C9032C"/>
    <w:rsid w:val="00C90772"/>
    <w:rsid w:val="00C94164"/>
    <w:rsid w:val="00C9419B"/>
    <w:rsid w:val="00C9440A"/>
    <w:rsid w:val="00C94AFC"/>
    <w:rsid w:val="00C95950"/>
    <w:rsid w:val="00CA0360"/>
    <w:rsid w:val="00CA4F28"/>
    <w:rsid w:val="00CA63AF"/>
    <w:rsid w:val="00CA675F"/>
    <w:rsid w:val="00CB21C7"/>
    <w:rsid w:val="00CB3A65"/>
    <w:rsid w:val="00CB679E"/>
    <w:rsid w:val="00CB6E1E"/>
    <w:rsid w:val="00CC3D95"/>
    <w:rsid w:val="00CC6C84"/>
    <w:rsid w:val="00CD2E22"/>
    <w:rsid w:val="00CD3DDA"/>
    <w:rsid w:val="00CD6360"/>
    <w:rsid w:val="00CE172A"/>
    <w:rsid w:val="00CE4618"/>
    <w:rsid w:val="00CF1402"/>
    <w:rsid w:val="00CF1829"/>
    <w:rsid w:val="00CF5653"/>
    <w:rsid w:val="00CF5916"/>
    <w:rsid w:val="00CF5E33"/>
    <w:rsid w:val="00CF62C7"/>
    <w:rsid w:val="00D0212F"/>
    <w:rsid w:val="00D07331"/>
    <w:rsid w:val="00D078D9"/>
    <w:rsid w:val="00D1263B"/>
    <w:rsid w:val="00D13FDC"/>
    <w:rsid w:val="00D20081"/>
    <w:rsid w:val="00D21796"/>
    <w:rsid w:val="00D21EDC"/>
    <w:rsid w:val="00D2221C"/>
    <w:rsid w:val="00D22477"/>
    <w:rsid w:val="00D24567"/>
    <w:rsid w:val="00D25289"/>
    <w:rsid w:val="00D2667E"/>
    <w:rsid w:val="00D305AD"/>
    <w:rsid w:val="00D312A0"/>
    <w:rsid w:val="00D3159C"/>
    <w:rsid w:val="00D354E5"/>
    <w:rsid w:val="00D3631A"/>
    <w:rsid w:val="00D36649"/>
    <w:rsid w:val="00D367F9"/>
    <w:rsid w:val="00D36E5C"/>
    <w:rsid w:val="00D36F15"/>
    <w:rsid w:val="00D37C5E"/>
    <w:rsid w:val="00D4180A"/>
    <w:rsid w:val="00D4320B"/>
    <w:rsid w:val="00D44722"/>
    <w:rsid w:val="00D45A25"/>
    <w:rsid w:val="00D545DD"/>
    <w:rsid w:val="00D55358"/>
    <w:rsid w:val="00D57065"/>
    <w:rsid w:val="00D60EA4"/>
    <w:rsid w:val="00D631D2"/>
    <w:rsid w:val="00D6352A"/>
    <w:rsid w:val="00D64E2D"/>
    <w:rsid w:val="00D64E59"/>
    <w:rsid w:val="00D6529F"/>
    <w:rsid w:val="00D65775"/>
    <w:rsid w:val="00D66D1E"/>
    <w:rsid w:val="00D70FAC"/>
    <w:rsid w:val="00D715AE"/>
    <w:rsid w:val="00D72674"/>
    <w:rsid w:val="00D72957"/>
    <w:rsid w:val="00D735CB"/>
    <w:rsid w:val="00D75E1F"/>
    <w:rsid w:val="00D764C7"/>
    <w:rsid w:val="00D7651A"/>
    <w:rsid w:val="00D80B95"/>
    <w:rsid w:val="00D80D2E"/>
    <w:rsid w:val="00D81F45"/>
    <w:rsid w:val="00D829C4"/>
    <w:rsid w:val="00D82A41"/>
    <w:rsid w:val="00D85CEF"/>
    <w:rsid w:val="00D87A44"/>
    <w:rsid w:val="00D913BA"/>
    <w:rsid w:val="00D946A0"/>
    <w:rsid w:val="00D94F8F"/>
    <w:rsid w:val="00D95744"/>
    <w:rsid w:val="00DA093C"/>
    <w:rsid w:val="00DA10B9"/>
    <w:rsid w:val="00DA1826"/>
    <w:rsid w:val="00DA381B"/>
    <w:rsid w:val="00DA5844"/>
    <w:rsid w:val="00DA5894"/>
    <w:rsid w:val="00DB1FC5"/>
    <w:rsid w:val="00DB2233"/>
    <w:rsid w:val="00DB23E9"/>
    <w:rsid w:val="00DB2ED7"/>
    <w:rsid w:val="00DB6168"/>
    <w:rsid w:val="00DB66EA"/>
    <w:rsid w:val="00DC2368"/>
    <w:rsid w:val="00DC4396"/>
    <w:rsid w:val="00DC4D20"/>
    <w:rsid w:val="00DC6BED"/>
    <w:rsid w:val="00DC6D80"/>
    <w:rsid w:val="00DC7DA0"/>
    <w:rsid w:val="00DD0EDF"/>
    <w:rsid w:val="00DD1192"/>
    <w:rsid w:val="00DD146D"/>
    <w:rsid w:val="00DD2462"/>
    <w:rsid w:val="00DD5F54"/>
    <w:rsid w:val="00DD6536"/>
    <w:rsid w:val="00DD74A8"/>
    <w:rsid w:val="00DE2200"/>
    <w:rsid w:val="00DE280A"/>
    <w:rsid w:val="00DE3862"/>
    <w:rsid w:val="00DE699B"/>
    <w:rsid w:val="00DF02B6"/>
    <w:rsid w:val="00DF1FD1"/>
    <w:rsid w:val="00DF362C"/>
    <w:rsid w:val="00DF6CD4"/>
    <w:rsid w:val="00DF7B7A"/>
    <w:rsid w:val="00E00030"/>
    <w:rsid w:val="00E007D4"/>
    <w:rsid w:val="00E01462"/>
    <w:rsid w:val="00E058D0"/>
    <w:rsid w:val="00E05AF2"/>
    <w:rsid w:val="00E06CA1"/>
    <w:rsid w:val="00E075EC"/>
    <w:rsid w:val="00E13BB4"/>
    <w:rsid w:val="00E14051"/>
    <w:rsid w:val="00E17583"/>
    <w:rsid w:val="00E214DE"/>
    <w:rsid w:val="00E22BB6"/>
    <w:rsid w:val="00E23022"/>
    <w:rsid w:val="00E23067"/>
    <w:rsid w:val="00E241DF"/>
    <w:rsid w:val="00E242E5"/>
    <w:rsid w:val="00E266BD"/>
    <w:rsid w:val="00E27635"/>
    <w:rsid w:val="00E326B5"/>
    <w:rsid w:val="00E34ACD"/>
    <w:rsid w:val="00E35BF5"/>
    <w:rsid w:val="00E36659"/>
    <w:rsid w:val="00E36A9C"/>
    <w:rsid w:val="00E37938"/>
    <w:rsid w:val="00E40463"/>
    <w:rsid w:val="00E40EE0"/>
    <w:rsid w:val="00E416CC"/>
    <w:rsid w:val="00E47055"/>
    <w:rsid w:val="00E475F7"/>
    <w:rsid w:val="00E51A5D"/>
    <w:rsid w:val="00E52160"/>
    <w:rsid w:val="00E531DE"/>
    <w:rsid w:val="00E540FC"/>
    <w:rsid w:val="00E61656"/>
    <w:rsid w:val="00E641F8"/>
    <w:rsid w:val="00E64360"/>
    <w:rsid w:val="00E6582E"/>
    <w:rsid w:val="00E67339"/>
    <w:rsid w:val="00E67C13"/>
    <w:rsid w:val="00E7116B"/>
    <w:rsid w:val="00E72DB2"/>
    <w:rsid w:val="00E73E13"/>
    <w:rsid w:val="00E75F8F"/>
    <w:rsid w:val="00E76251"/>
    <w:rsid w:val="00E777E5"/>
    <w:rsid w:val="00E81E73"/>
    <w:rsid w:val="00E83681"/>
    <w:rsid w:val="00E85A83"/>
    <w:rsid w:val="00E90B01"/>
    <w:rsid w:val="00E91924"/>
    <w:rsid w:val="00E92834"/>
    <w:rsid w:val="00E95167"/>
    <w:rsid w:val="00E9543D"/>
    <w:rsid w:val="00E97DCA"/>
    <w:rsid w:val="00EA0D68"/>
    <w:rsid w:val="00EA1102"/>
    <w:rsid w:val="00EA169C"/>
    <w:rsid w:val="00EB159D"/>
    <w:rsid w:val="00EB2718"/>
    <w:rsid w:val="00EB3EF4"/>
    <w:rsid w:val="00EB7DA3"/>
    <w:rsid w:val="00EC0E35"/>
    <w:rsid w:val="00EC1FAF"/>
    <w:rsid w:val="00EC217C"/>
    <w:rsid w:val="00EC2CBE"/>
    <w:rsid w:val="00EC2FF7"/>
    <w:rsid w:val="00EC35E9"/>
    <w:rsid w:val="00EC3ECA"/>
    <w:rsid w:val="00EC4B49"/>
    <w:rsid w:val="00EC4CBB"/>
    <w:rsid w:val="00EC4ED4"/>
    <w:rsid w:val="00EC6B53"/>
    <w:rsid w:val="00ED0BC3"/>
    <w:rsid w:val="00ED12AF"/>
    <w:rsid w:val="00ED2CC2"/>
    <w:rsid w:val="00ED2FC4"/>
    <w:rsid w:val="00ED3DAF"/>
    <w:rsid w:val="00ED4D37"/>
    <w:rsid w:val="00ED6459"/>
    <w:rsid w:val="00ED78D3"/>
    <w:rsid w:val="00ED795C"/>
    <w:rsid w:val="00EE0B48"/>
    <w:rsid w:val="00EE22FD"/>
    <w:rsid w:val="00EE2765"/>
    <w:rsid w:val="00EE2A41"/>
    <w:rsid w:val="00EE2FD9"/>
    <w:rsid w:val="00EE46A5"/>
    <w:rsid w:val="00EE5A75"/>
    <w:rsid w:val="00EF5B24"/>
    <w:rsid w:val="00EF6BFD"/>
    <w:rsid w:val="00EF71FD"/>
    <w:rsid w:val="00EF771C"/>
    <w:rsid w:val="00EF78F2"/>
    <w:rsid w:val="00F0044B"/>
    <w:rsid w:val="00F02B4F"/>
    <w:rsid w:val="00F02E54"/>
    <w:rsid w:val="00F03DA0"/>
    <w:rsid w:val="00F07F8A"/>
    <w:rsid w:val="00F12481"/>
    <w:rsid w:val="00F12DEE"/>
    <w:rsid w:val="00F1450B"/>
    <w:rsid w:val="00F15460"/>
    <w:rsid w:val="00F15B51"/>
    <w:rsid w:val="00F174C0"/>
    <w:rsid w:val="00F20253"/>
    <w:rsid w:val="00F2209B"/>
    <w:rsid w:val="00F227E8"/>
    <w:rsid w:val="00F22850"/>
    <w:rsid w:val="00F22F57"/>
    <w:rsid w:val="00F26206"/>
    <w:rsid w:val="00F27B5A"/>
    <w:rsid w:val="00F30190"/>
    <w:rsid w:val="00F33610"/>
    <w:rsid w:val="00F336D7"/>
    <w:rsid w:val="00F35FFC"/>
    <w:rsid w:val="00F366A5"/>
    <w:rsid w:val="00F41DB4"/>
    <w:rsid w:val="00F43A30"/>
    <w:rsid w:val="00F501E6"/>
    <w:rsid w:val="00F51FCF"/>
    <w:rsid w:val="00F5217C"/>
    <w:rsid w:val="00F5313B"/>
    <w:rsid w:val="00F533D9"/>
    <w:rsid w:val="00F5385B"/>
    <w:rsid w:val="00F540DC"/>
    <w:rsid w:val="00F54EB8"/>
    <w:rsid w:val="00F56847"/>
    <w:rsid w:val="00F57672"/>
    <w:rsid w:val="00F57CBA"/>
    <w:rsid w:val="00F645DA"/>
    <w:rsid w:val="00F64F5E"/>
    <w:rsid w:val="00F66224"/>
    <w:rsid w:val="00F6726D"/>
    <w:rsid w:val="00F673F8"/>
    <w:rsid w:val="00F71008"/>
    <w:rsid w:val="00F7261D"/>
    <w:rsid w:val="00F72D8E"/>
    <w:rsid w:val="00F80ADF"/>
    <w:rsid w:val="00F851A6"/>
    <w:rsid w:val="00F85A33"/>
    <w:rsid w:val="00F85BA0"/>
    <w:rsid w:val="00F85E79"/>
    <w:rsid w:val="00F86F3E"/>
    <w:rsid w:val="00F870A1"/>
    <w:rsid w:val="00F8742B"/>
    <w:rsid w:val="00F9076F"/>
    <w:rsid w:val="00F90AAE"/>
    <w:rsid w:val="00F92AE3"/>
    <w:rsid w:val="00F94914"/>
    <w:rsid w:val="00F95164"/>
    <w:rsid w:val="00F95809"/>
    <w:rsid w:val="00F97849"/>
    <w:rsid w:val="00FA2274"/>
    <w:rsid w:val="00FA4B7C"/>
    <w:rsid w:val="00FA4BD1"/>
    <w:rsid w:val="00FA76C3"/>
    <w:rsid w:val="00FB0326"/>
    <w:rsid w:val="00FB0F20"/>
    <w:rsid w:val="00FB1057"/>
    <w:rsid w:val="00FB15AD"/>
    <w:rsid w:val="00FB1854"/>
    <w:rsid w:val="00FB205B"/>
    <w:rsid w:val="00FB369A"/>
    <w:rsid w:val="00FB41A2"/>
    <w:rsid w:val="00FB7E9A"/>
    <w:rsid w:val="00FC1237"/>
    <w:rsid w:val="00FC16D2"/>
    <w:rsid w:val="00FC345C"/>
    <w:rsid w:val="00FC38B4"/>
    <w:rsid w:val="00FC47EA"/>
    <w:rsid w:val="00FC513A"/>
    <w:rsid w:val="00FC6E05"/>
    <w:rsid w:val="00FD14CF"/>
    <w:rsid w:val="00FD2CB5"/>
    <w:rsid w:val="00FD3B7D"/>
    <w:rsid w:val="00FD522D"/>
    <w:rsid w:val="00FD63E7"/>
    <w:rsid w:val="00FD6A96"/>
    <w:rsid w:val="00FD79E8"/>
    <w:rsid w:val="00FE1AD0"/>
    <w:rsid w:val="00FE3ACB"/>
    <w:rsid w:val="00FE6AF9"/>
    <w:rsid w:val="00FE7158"/>
    <w:rsid w:val="00FE7E07"/>
    <w:rsid w:val="00FF241A"/>
    <w:rsid w:val="00FF4031"/>
    <w:rsid w:val="00FF4A43"/>
    <w:rsid w:val="00FF5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5DAE"/>
    <w:rPr>
      <w:sz w:val="24"/>
      <w:szCs w:val="24"/>
    </w:rPr>
  </w:style>
  <w:style w:type="paragraph" w:styleId="Nadpis1">
    <w:name w:val="heading 1"/>
    <w:basedOn w:val="Normlny"/>
    <w:link w:val="Nadpis1Char"/>
    <w:uiPriority w:val="9"/>
    <w:qFormat/>
    <w:rsid w:val="00F645DA"/>
    <w:pPr>
      <w:spacing w:before="100" w:beforeAutospacing="1" w:after="100" w:afterAutospacing="1"/>
      <w:outlineLvl w:val="0"/>
    </w:pPr>
    <w:rPr>
      <w:b/>
      <w:bCs/>
      <w:kern w:val="36"/>
      <w:sz w:val="48"/>
      <w:szCs w:val="48"/>
    </w:rPr>
  </w:style>
  <w:style w:type="paragraph" w:styleId="Nadpis2">
    <w:name w:val="heading 2"/>
    <w:basedOn w:val="Normlny"/>
    <w:next w:val="Normlny"/>
    <w:link w:val="Nadpis2Char"/>
    <w:uiPriority w:val="9"/>
    <w:semiHidden/>
    <w:unhideWhenUsed/>
    <w:qFormat/>
    <w:rsid w:val="00BA73E2"/>
    <w:pPr>
      <w:keepNext/>
      <w:keepLines/>
      <w:spacing w:before="40" w:line="259" w:lineRule="auto"/>
      <w:outlineLvl w:val="1"/>
    </w:pPr>
    <w:rPr>
      <w:rFonts w:ascii="Calibri Light" w:hAnsi="Calibri Light"/>
      <w:color w:val="2F5496"/>
      <w:sz w:val="28"/>
      <w:szCs w:val="28"/>
      <w:lang w:eastAsia="en-US"/>
    </w:rPr>
  </w:style>
  <w:style w:type="paragraph" w:styleId="Nadpis3">
    <w:name w:val="heading 3"/>
    <w:basedOn w:val="Normlny"/>
    <w:next w:val="Normlny"/>
    <w:link w:val="Nadpis3Char"/>
    <w:uiPriority w:val="9"/>
    <w:semiHidden/>
    <w:unhideWhenUsed/>
    <w:qFormat/>
    <w:rsid w:val="00BA73E2"/>
    <w:pPr>
      <w:keepNext/>
      <w:keepLines/>
      <w:spacing w:before="40" w:line="259" w:lineRule="auto"/>
      <w:outlineLvl w:val="2"/>
    </w:pPr>
    <w:rPr>
      <w:rFonts w:ascii="Calibri Light" w:hAnsi="Calibri Light"/>
      <w:color w:val="1F3864"/>
      <w:lang w:eastAsia="en-US"/>
    </w:rPr>
  </w:style>
  <w:style w:type="paragraph" w:styleId="Nadpis4">
    <w:name w:val="heading 4"/>
    <w:basedOn w:val="Normlny"/>
    <w:next w:val="Normlny"/>
    <w:link w:val="Nadpis4Char"/>
    <w:uiPriority w:val="9"/>
    <w:semiHidden/>
    <w:unhideWhenUsed/>
    <w:qFormat/>
    <w:rsid w:val="00BA73E2"/>
    <w:pPr>
      <w:keepNext/>
      <w:keepLines/>
      <w:spacing w:before="40" w:line="259" w:lineRule="auto"/>
      <w:outlineLvl w:val="3"/>
    </w:pPr>
    <w:rPr>
      <w:rFonts w:ascii="Calibri Light" w:hAnsi="Calibri Light"/>
      <w:i/>
      <w:iCs/>
      <w:color w:val="2F5496"/>
      <w:sz w:val="22"/>
      <w:szCs w:val="22"/>
      <w:lang w:eastAsia="en-US"/>
    </w:rPr>
  </w:style>
  <w:style w:type="paragraph" w:styleId="Nadpis5">
    <w:name w:val="heading 5"/>
    <w:basedOn w:val="Normlny"/>
    <w:next w:val="Normlny"/>
    <w:link w:val="Nadpis5Char"/>
    <w:uiPriority w:val="9"/>
    <w:semiHidden/>
    <w:unhideWhenUsed/>
    <w:qFormat/>
    <w:rsid w:val="00BA73E2"/>
    <w:pPr>
      <w:keepNext/>
      <w:keepLines/>
      <w:spacing w:before="40" w:line="259" w:lineRule="auto"/>
      <w:outlineLvl w:val="4"/>
    </w:pPr>
    <w:rPr>
      <w:rFonts w:ascii="Calibri Light" w:hAnsi="Calibri Light"/>
      <w:color w:val="2F5496"/>
      <w:sz w:val="22"/>
      <w:szCs w:val="22"/>
      <w:lang w:eastAsia="en-US"/>
    </w:rPr>
  </w:style>
  <w:style w:type="paragraph" w:styleId="Nadpis6">
    <w:name w:val="heading 6"/>
    <w:basedOn w:val="Normlny"/>
    <w:next w:val="Normlny"/>
    <w:link w:val="Nadpis6Char"/>
    <w:uiPriority w:val="9"/>
    <w:semiHidden/>
    <w:unhideWhenUsed/>
    <w:qFormat/>
    <w:rsid w:val="00BA73E2"/>
    <w:pPr>
      <w:keepNext/>
      <w:keepLines/>
      <w:spacing w:before="40" w:line="259" w:lineRule="auto"/>
      <w:outlineLvl w:val="5"/>
    </w:pPr>
    <w:rPr>
      <w:rFonts w:ascii="Calibri Light" w:hAnsi="Calibri Light"/>
      <w:color w:val="1F3864"/>
      <w:sz w:val="22"/>
      <w:szCs w:val="22"/>
      <w:lang w:eastAsia="en-US"/>
    </w:rPr>
  </w:style>
  <w:style w:type="paragraph" w:styleId="Nadpis7">
    <w:name w:val="heading 7"/>
    <w:basedOn w:val="Normlny"/>
    <w:next w:val="Normlny"/>
    <w:link w:val="Nadpis7Char"/>
    <w:uiPriority w:val="9"/>
    <w:semiHidden/>
    <w:unhideWhenUsed/>
    <w:qFormat/>
    <w:rsid w:val="00BA73E2"/>
    <w:pPr>
      <w:keepNext/>
      <w:keepLines/>
      <w:spacing w:before="40" w:line="259" w:lineRule="auto"/>
      <w:outlineLvl w:val="6"/>
    </w:pPr>
    <w:rPr>
      <w:rFonts w:ascii="Calibri Light" w:hAnsi="Calibri Light"/>
      <w:i/>
      <w:iCs/>
      <w:color w:val="1F3864"/>
      <w:sz w:val="22"/>
      <w:szCs w:val="22"/>
      <w:lang w:eastAsia="en-US"/>
    </w:rPr>
  </w:style>
  <w:style w:type="paragraph" w:styleId="Nadpis8">
    <w:name w:val="heading 8"/>
    <w:basedOn w:val="Normlny"/>
    <w:next w:val="Normlny"/>
    <w:link w:val="Nadpis8Char"/>
    <w:uiPriority w:val="9"/>
    <w:semiHidden/>
    <w:unhideWhenUsed/>
    <w:qFormat/>
    <w:rsid w:val="00BA73E2"/>
    <w:pPr>
      <w:keepNext/>
      <w:keepLines/>
      <w:spacing w:before="40" w:line="259" w:lineRule="auto"/>
      <w:outlineLvl w:val="7"/>
    </w:pPr>
    <w:rPr>
      <w:rFonts w:ascii="Calibri Light" w:hAnsi="Calibri Light"/>
      <w:color w:val="262626"/>
      <w:sz w:val="21"/>
      <w:szCs w:val="21"/>
      <w:lang w:eastAsia="en-US"/>
    </w:rPr>
  </w:style>
  <w:style w:type="paragraph" w:styleId="Nadpis9">
    <w:name w:val="heading 9"/>
    <w:basedOn w:val="Normlny"/>
    <w:next w:val="Normlny"/>
    <w:link w:val="Nadpis9Char"/>
    <w:uiPriority w:val="9"/>
    <w:semiHidden/>
    <w:unhideWhenUsed/>
    <w:qFormat/>
    <w:rsid w:val="00BA73E2"/>
    <w:pPr>
      <w:keepNext/>
      <w:keepLines/>
      <w:spacing w:before="40" w:line="259" w:lineRule="auto"/>
      <w:outlineLvl w:val="8"/>
    </w:pPr>
    <w:rPr>
      <w:rFonts w:ascii="Calibri Light" w:hAnsi="Calibri Light"/>
      <w:i/>
      <w:iCs/>
      <w:color w:val="262626"/>
      <w:sz w:val="21"/>
      <w:szCs w:val="21"/>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645DA"/>
    <w:rPr>
      <w:b/>
      <w:bCs/>
      <w:kern w:val="36"/>
      <w:sz w:val="48"/>
      <w:szCs w:val="48"/>
    </w:rPr>
  </w:style>
  <w:style w:type="character" w:customStyle="1" w:styleId="Nadpis2Char">
    <w:name w:val="Nadpis 2 Char"/>
    <w:link w:val="Nadpis2"/>
    <w:uiPriority w:val="9"/>
    <w:semiHidden/>
    <w:rsid w:val="00BA73E2"/>
    <w:rPr>
      <w:rFonts w:ascii="Calibri Light" w:hAnsi="Calibri Light"/>
      <w:color w:val="2F5496"/>
      <w:sz w:val="28"/>
      <w:szCs w:val="28"/>
      <w:lang w:eastAsia="en-US"/>
    </w:rPr>
  </w:style>
  <w:style w:type="character" w:customStyle="1" w:styleId="Nadpis3Char">
    <w:name w:val="Nadpis 3 Char"/>
    <w:link w:val="Nadpis3"/>
    <w:uiPriority w:val="9"/>
    <w:semiHidden/>
    <w:rsid w:val="00BA73E2"/>
    <w:rPr>
      <w:rFonts w:ascii="Calibri Light" w:hAnsi="Calibri Light"/>
      <w:color w:val="1F3864"/>
      <w:sz w:val="24"/>
      <w:szCs w:val="24"/>
      <w:lang w:eastAsia="en-US"/>
    </w:rPr>
  </w:style>
  <w:style w:type="character" w:customStyle="1" w:styleId="Nadpis4Char">
    <w:name w:val="Nadpis 4 Char"/>
    <w:link w:val="Nadpis4"/>
    <w:uiPriority w:val="9"/>
    <w:semiHidden/>
    <w:rsid w:val="00BA73E2"/>
    <w:rPr>
      <w:rFonts w:ascii="Calibri Light" w:hAnsi="Calibri Light"/>
      <w:i/>
      <w:iCs/>
      <w:color w:val="2F5496"/>
      <w:sz w:val="22"/>
      <w:szCs w:val="22"/>
      <w:lang w:eastAsia="en-US"/>
    </w:rPr>
  </w:style>
  <w:style w:type="character" w:customStyle="1" w:styleId="Nadpis5Char">
    <w:name w:val="Nadpis 5 Char"/>
    <w:link w:val="Nadpis5"/>
    <w:uiPriority w:val="9"/>
    <w:semiHidden/>
    <w:rsid w:val="00BA73E2"/>
    <w:rPr>
      <w:rFonts w:ascii="Calibri Light" w:hAnsi="Calibri Light"/>
      <w:color w:val="2F5496"/>
      <w:sz w:val="22"/>
      <w:szCs w:val="22"/>
      <w:lang w:eastAsia="en-US"/>
    </w:rPr>
  </w:style>
  <w:style w:type="character" w:customStyle="1" w:styleId="Nadpis6Char">
    <w:name w:val="Nadpis 6 Char"/>
    <w:link w:val="Nadpis6"/>
    <w:uiPriority w:val="9"/>
    <w:semiHidden/>
    <w:rsid w:val="00BA73E2"/>
    <w:rPr>
      <w:rFonts w:ascii="Calibri Light" w:hAnsi="Calibri Light"/>
      <w:color w:val="1F3864"/>
      <w:sz w:val="22"/>
      <w:szCs w:val="22"/>
      <w:lang w:eastAsia="en-US"/>
    </w:rPr>
  </w:style>
  <w:style w:type="character" w:customStyle="1" w:styleId="Nadpis7Char">
    <w:name w:val="Nadpis 7 Char"/>
    <w:link w:val="Nadpis7"/>
    <w:uiPriority w:val="9"/>
    <w:semiHidden/>
    <w:rsid w:val="00BA73E2"/>
    <w:rPr>
      <w:rFonts w:ascii="Calibri Light" w:hAnsi="Calibri Light"/>
      <w:i/>
      <w:iCs/>
      <w:color w:val="1F3864"/>
      <w:sz w:val="22"/>
      <w:szCs w:val="22"/>
      <w:lang w:eastAsia="en-US"/>
    </w:rPr>
  </w:style>
  <w:style w:type="character" w:customStyle="1" w:styleId="Nadpis8Char">
    <w:name w:val="Nadpis 8 Char"/>
    <w:link w:val="Nadpis8"/>
    <w:uiPriority w:val="9"/>
    <w:semiHidden/>
    <w:rsid w:val="00BA73E2"/>
    <w:rPr>
      <w:rFonts w:ascii="Calibri Light" w:hAnsi="Calibri Light"/>
      <w:color w:val="262626"/>
      <w:sz w:val="21"/>
      <w:szCs w:val="21"/>
      <w:lang w:eastAsia="en-US"/>
    </w:rPr>
  </w:style>
  <w:style w:type="character" w:customStyle="1" w:styleId="Nadpis9Char">
    <w:name w:val="Nadpis 9 Char"/>
    <w:link w:val="Nadpis9"/>
    <w:uiPriority w:val="9"/>
    <w:semiHidden/>
    <w:rsid w:val="00BA73E2"/>
    <w:rPr>
      <w:rFonts w:ascii="Calibri Light" w:hAnsi="Calibri Light"/>
      <w:i/>
      <w:iCs/>
      <w:color w:val="262626"/>
      <w:sz w:val="21"/>
      <w:szCs w:val="21"/>
      <w:lang w:eastAsia="en-US"/>
    </w:rPr>
  </w:style>
  <w:style w:type="paragraph" w:styleId="Hlavika">
    <w:name w:val="header"/>
    <w:basedOn w:val="Normlny"/>
    <w:link w:val="HlavikaChar"/>
    <w:uiPriority w:val="99"/>
    <w:rsid w:val="00727D46"/>
    <w:pPr>
      <w:tabs>
        <w:tab w:val="center" w:pos="4536"/>
        <w:tab w:val="right" w:pos="9072"/>
      </w:tabs>
    </w:pPr>
  </w:style>
  <w:style w:type="character" w:customStyle="1" w:styleId="HlavikaChar">
    <w:name w:val="Hlavička Char"/>
    <w:link w:val="Hlavika"/>
    <w:uiPriority w:val="99"/>
    <w:locked/>
    <w:rsid w:val="00736AA5"/>
    <w:rPr>
      <w:sz w:val="24"/>
      <w:szCs w:val="24"/>
    </w:rPr>
  </w:style>
  <w:style w:type="paragraph" w:styleId="Pta">
    <w:name w:val="footer"/>
    <w:basedOn w:val="Normlny"/>
    <w:link w:val="PtaChar"/>
    <w:uiPriority w:val="99"/>
    <w:rsid w:val="00727D46"/>
    <w:pPr>
      <w:tabs>
        <w:tab w:val="center" w:pos="4536"/>
        <w:tab w:val="right" w:pos="9072"/>
      </w:tabs>
    </w:pPr>
  </w:style>
  <w:style w:type="character" w:customStyle="1" w:styleId="PtaChar">
    <w:name w:val="Päta Char"/>
    <w:link w:val="Pta"/>
    <w:uiPriority w:val="99"/>
    <w:rsid w:val="007974DA"/>
    <w:rPr>
      <w:sz w:val="24"/>
      <w:szCs w:val="24"/>
    </w:rPr>
  </w:style>
  <w:style w:type="table" w:styleId="Mriekatabuky">
    <w:name w:val="Table Grid"/>
    <w:basedOn w:val="Normlnatabuka"/>
    <w:uiPriority w:val="39"/>
    <w:rsid w:val="00EA1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5E4976"/>
  </w:style>
  <w:style w:type="paragraph" w:styleId="Odsekzoznamu">
    <w:name w:val="List Paragraph"/>
    <w:basedOn w:val="Normlny"/>
    <w:uiPriority w:val="34"/>
    <w:qFormat/>
    <w:rsid w:val="00D4320B"/>
    <w:pPr>
      <w:spacing w:after="200" w:line="276" w:lineRule="auto"/>
      <w:ind w:left="720"/>
      <w:contextualSpacing/>
    </w:pPr>
    <w:rPr>
      <w:rFonts w:ascii="Calibri" w:hAnsi="Calibri"/>
      <w:sz w:val="22"/>
      <w:szCs w:val="22"/>
      <w:lang w:val="en-US" w:eastAsia="en-US" w:bidi="en-US"/>
    </w:rPr>
  </w:style>
  <w:style w:type="character" w:styleId="Siln">
    <w:name w:val="Strong"/>
    <w:uiPriority w:val="22"/>
    <w:qFormat/>
    <w:rsid w:val="007C4D02"/>
    <w:rPr>
      <w:b/>
      <w:bCs/>
    </w:rPr>
  </w:style>
  <w:style w:type="character" w:customStyle="1" w:styleId="Zdraznn1">
    <w:name w:val="Zdůraznění1"/>
    <w:uiPriority w:val="20"/>
    <w:qFormat/>
    <w:rsid w:val="007C4D02"/>
    <w:rPr>
      <w:i/>
      <w:iCs/>
    </w:rPr>
  </w:style>
  <w:style w:type="table" w:styleId="Elegantntabuka">
    <w:name w:val="Table Elegant"/>
    <w:basedOn w:val="Normlnatabuka"/>
    <w:rsid w:val="003C5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bubliny">
    <w:name w:val="Balloon Text"/>
    <w:basedOn w:val="Normlny"/>
    <w:link w:val="TextbublinyChar"/>
    <w:uiPriority w:val="99"/>
    <w:rsid w:val="007974DA"/>
    <w:rPr>
      <w:rFonts w:ascii="Tahoma" w:hAnsi="Tahoma"/>
      <w:sz w:val="16"/>
      <w:szCs w:val="16"/>
    </w:rPr>
  </w:style>
  <w:style w:type="character" w:customStyle="1" w:styleId="TextbublinyChar">
    <w:name w:val="Text bubliny Char"/>
    <w:link w:val="Textbubliny"/>
    <w:uiPriority w:val="99"/>
    <w:rsid w:val="007974DA"/>
    <w:rPr>
      <w:rFonts w:ascii="Tahoma" w:hAnsi="Tahoma" w:cs="Tahoma"/>
      <w:sz w:val="16"/>
      <w:szCs w:val="16"/>
    </w:rPr>
  </w:style>
  <w:style w:type="character" w:customStyle="1" w:styleId="WW8Num1z0">
    <w:name w:val="WW8Num1z0"/>
    <w:rsid w:val="00736AA5"/>
    <w:rPr>
      <w:rFonts w:ascii="Symbol" w:hAnsi="Symbol"/>
      <w:sz w:val="24"/>
      <w:lang w:val="sk-SK"/>
    </w:rPr>
  </w:style>
  <w:style w:type="character" w:customStyle="1" w:styleId="Absatz-Standardschriftart">
    <w:name w:val="Absatz-Standardschriftart"/>
    <w:rsid w:val="00736AA5"/>
  </w:style>
  <w:style w:type="character" w:customStyle="1" w:styleId="WW-Absatz-Standardschriftart">
    <w:name w:val="WW-Absatz-Standardschriftart"/>
    <w:rsid w:val="00736AA5"/>
  </w:style>
  <w:style w:type="character" w:customStyle="1" w:styleId="RTFNum21">
    <w:name w:val="RTF_Num 2 1"/>
    <w:rsid w:val="00736AA5"/>
    <w:rPr>
      <w:rFonts w:ascii="Symbol" w:hAnsi="Symbol"/>
      <w:color w:val="auto"/>
      <w:sz w:val="24"/>
      <w:lang w:val="sk-SK"/>
    </w:rPr>
  </w:style>
  <w:style w:type="character" w:customStyle="1" w:styleId="RTFNum22">
    <w:name w:val="RTF_Num 2 2"/>
    <w:rsid w:val="00736AA5"/>
    <w:rPr>
      <w:rFonts w:ascii="Symbol" w:hAnsi="Symbol"/>
      <w:sz w:val="24"/>
      <w:lang w:val="sk-SK"/>
    </w:rPr>
  </w:style>
  <w:style w:type="character" w:customStyle="1" w:styleId="RTFNum23">
    <w:name w:val="RTF_Num 2 3"/>
    <w:rsid w:val="00736AA5"/>
    <w:rPr>
      <w:rFonts w:ascii="Symbol" w:hAnsi="Symbol"/>
      <w:sz w:val="24"/>
      <w:lang w:val="sk-SK"/>
    </w:rPr>
  </w:style>
  <w:style w:type="character" w:customStyle="1" w:styleId="RTFNum24">
    <w:name w:val="RTF_Num 2 4"/>
    <w:rsid w:val="00736AA5"/>
    <w:rPr>
      <w:rFonts w:ascii="Symbol" w:hAnsi="Symbol"/>
      <w:sz w:val="24"/>
      <w:lang w:val="sk-SK"/>
    </w:rPr>
  </w:style>
  <w:style w:type="character" w:customStyle="1" w:styleId="RTFNum25">
    <w:name w:val="RTF_Num 2 5"/>
    <w:rsid w:val="00736AA5"/>
    <w:rPr>
      <w:rFonts w:ascii="Symbol" w:hAnsi="Symbol"/>
      <w:sz w:val="24"/>
      <w:lang w:val="sk-SK"/>
    </w:rPr>
  </w:style>
  <w:style w:type="character" w:customStyle="1" w:styleId="RTFNum26">
    <w:name w:val="RTF_Num 2 6"/>
    <w:rsid w:val="00736AA5"/>
    <w:rPr>
      <w:rFonts w:ascii="Symbol" w:hAnsi="Symbol"/>
      <w:sz w:val="24"/>
      <w:lang w:val="sk-SK"/>
    </w:rPr>
  </w:style>
  <w:style w:type="character" w:customStyle="1" w:styleId="RTFNum27">
    <w:name w:val="RTF_Num 2 7"/>
    <w:rsid w:val="00736AA5"/>
    <w:rPr>
      <w:rFonts w:ascii="Symbol" w:hAnsi="Symbol"/>
      <w:sz w:val="24"/>
      <w:lang w:val="sk-SK"/>
    </w:rPr>
  </w:style>
  <w:style w:type="character" w:customStyle="1" w:styleId="RTFNum28">
    <w:name w:val="RTF_Num 2 8"/>
    <w:rsid w:val="00736AA5"/>
    <w:rPr>
      <w:rFonts w:ascii="Symbol" w:hAnsi="Symbol"/>
      <w:sz w:val="24"/>
      <w:lang w:val="sk-SK"/>
    </w:rPr>
  </w:style>
  <w:style w:type="character" w:customStyle="1" w:styleId="RTFNum29">
    <w:name w:val="RTF_Num 2 9"/>
    <w:rsid w:val="00736AA5"/>
    <w:rPr>
      <w:rFonts w:ascii="Symbol" w:hAnsi="Symbol"/>
      <w:sz w:val="24"/>
      <w:lang w:val="sk-SK"/>
    </w:rPr>
  </w:style>
  <w:style w:type="character" w:customStyle="1" w:styleId="RTFNum210">
    <w:name w:val="RTF_Num 2 10"/>
    <w:rsid w:val="00736AA5"/>
    <w:rPr>
      <w:rFonts w:ascii="Symbol" w:hAnsi="Symbol"/>
      <w:sz w:val="24"/>
      <w:lang w:val="sk-SK"/>
    </w:rPr>
  </w:style>
  <w:style w:type="character" w:customStyle="1" w:styleId="WW-Absatz-Standardschriftart1">
    <w:name w:val="WW-Absatz-Standardschriftart1"/>
    <w:rsid w:val="00736AA5"/>
    <w:rPr>
      <w:rFonts w:eastAsia="Times New Roman"/>
      <w:sz w:val="24"/>
      <w:lang w:val="sk-SK"/>
    </w:rPr>
  </w:style>
  <w:style w:type="character" w:customStyle="1" w:styleId="WW-Absatz-Standardschriftart11">
    <w:name w:val="WW-Absatz-Standardschriftart11"/>
    <w:rsid w:val="00736AA5"/>
    <w:rPr>
      <w:rFonts w:eastAsia="Times New Roman"/>
      <w:sz w:val="24"/>
      <w:lang w:val="sk-SK"/>
    </w:rPr>
  </w:style>
  <w:style w:type="character" w:customStyle="1" w:styleId="WW8Num1z1">
    <w:name w:val="WW8Num1z1"/>
    <w:rsid w:val="00736AA5"/>
    <w:rPr>
      <w:rFonts w:ascii="Courier New" w:hAnsi="Courier New"/>
      <w:sz w:val="24"/>
      <w:lang w:val="sk-SK"/>
    </w:rPr>
  </w:style>
  <w:style w:type="character" w:customStyle="1" w:styleId="WW8Num1z2">
    <w:name w:val="WW8Num1z2"/>
    <w:rsid w:val="00736AA5"/>
    <w:rPr>
      <w:rFonts w:ascii="Wingdings" w:hAnsi="Wingdings"/>
      <w:sz w:val="24"/>
      <w:lang w:val="sk-SK"/>
    </w:rPr>
  </w:style>
  <w:style w:type="character" w:customStyle="1" w:styleId="WW8Num2z0">
    <w:name w:val="WW8Num2z0"/>
    <w:rsid w:val="00736AA5"/>
    <w:rPr>
      <w:rFonts w:ascii="Symbol" w:hAnsi="Symbol"/>
      <w:sz w:val="24"/>
      <w:lang w:val="sk-SK"/>
    </w:rPr>
  </w:style>
  <w:style w:type="character" w:customStyle="1" w:styleId="WW8Num2z1">
    <w:name w:val="WW8Num2z1"/>
    <w:rsid w:val="00736AA5"/>
    <w:rPr>
      <w:rFonts w:ascii="Courier New" w:hAnsi="Courier New"/>
      <w:sz w:val="24"/>
      <w:lang w:val="sk-SK"/>
    </w:rPr>
  </w:style>
  <w:style w:type="character" w:customStyle="1" w:styleId="WW8Num2z2">
    <w:name w:val="WW8Num2z2"/>
    <w:rsid w:val="00736AA5"/>
    <w:rPr>
      <w:rFonts w:ascii="Wingdings" w:hAnsi="Wingdings"/>
      <w:sz w:val="24"/>
      <w:lang w:val="sk-SK"/>
    </w:rPr>
  </w:style>
  <w:style w:type="character" w:customStyle="1" w:styleId="WW8Num3z0">
    <w:name w:val="WW8Num3z0"/>
    <w:rsid w:val="00736AA5"/>
    <w:rPr>
      <w:rFonts w:ascii="Wingdings" w:hAnsi="Wingdings"/>
      <w:sz w:val="24"/>
      <w:lang w:val="sk-SK"/>
    </w:rPr>
  </w:style>
  <w:style w:type="character" w:customStyle="1" w:styleId="WW8Num3z3">
    <w:name w:val="WW8Num3z3"/>
    <w:rsid w:val="00736AA5"/>
    <w:rPr>
      <w:rFonts w:ascii="Symbol" w:hAnsi="Symbol"/>
      <w:sz w:val="24"/>
      <w:lang w:val="sk-SK"/>
    </w:rPr>
  </w:style>
  <w:style w:type="character" w:customStyle="1" w:styleId="WW8Num3z4">
    <w:name w:val="WW8Num3z4"/>
    <w:rsid w:val="00736AA5"/>
    <w:rPr>
      <w:rFonts w:ascii="Courier New" w:hAnsi="Courier New"/>
      <w:sz w:val="24"/>
      <w:lang w:val="sk-SK"/>
    </w:rPr>
  </w:style>
  <w:style w:type="character" w:customStyle="1" w:styleId="WW8Num4z0">
    <w:name w:val="WW8Num4z0"/>
    <w:rsid w:val="00736AA5"/>
    <w:rPr>
      <w:rFonts w:ascii="Wingdings" w:hAnsi="Wingdings"/>
      <w:sz w:val="24"/>
      <w:lang w:val="sk-SK"/>
    </w:rPr>
  </w:style>
  <w:style w:type="character" w:customStyle="1" w:styleId="WW8Num4z1">
    <w:name w:val="WW8Num4z1"/>
    <w:rsid w:val="00736AA5"/>
    <w:rPr>
      <w:rFonts w:ascii="Courier New" w:hAnsi="Courier New"/>
      <w:sz w:val="24"/>
      <w:lang w:val="sk-SK"/>
    </w:rPr>
  </w:style>
  <w:style w:type="character" w:customStyle="1" w:styleId="WW8Num4z3">
    <w:name w:val="WW8Num4z3"/>
    <w:rsid w:val="00736AA5"/>
    <w:rPr>
      <w:rFonts w:ascii="Symbol" w:hAnsi="Symbol"/>
      <w:sz w:val="24"/>
      <w:lang w:val="sk-SK"/>
    </w:rPr>
  </w:style>
  <w:style w:type="character" w:customStyle="1" w:styleId="Predvolenpsmoodseku1">
    <w:name w:val="Predvolené písmo odseku1"/>
    <w:rsid w:val="00736AA5"/>
    <w:rPr>
      <w:rFonts w:eastAsia="Times New Roman"/>
      <w:sz w:val="24"/>
      <w:lang w:val="sk-SK"/>
    </w:rPr>
  </w:style>
  <w:style w:type="character" w:customStyle="1" w:styleId="Char">
    <w:name w:val="Char"/>
    <w:rsid w:val="00736AA5"/>
    <w:rPr>
      <w:rFonts w:ascii="Calibri" w:hAnsi="Calibri"/>
      <w:sz w:val="24"/>
      <w:lang w:val="sk-SK"/>
    </w:rPr>
  </w:style>
  <w:style w:type="character" w:customStyle="1" w:styleId="FootnoteSymbol">
    <w:name w:val="Footnote Symbol"/>
    <w:rsid w:val="00736AA5"/>
    <w:rPr>
      <w:rFonts w:eastAsia="Times New Roman"/>
      <w:position w:val="10"/>
      <w:sz w:val="24"/>
      <w:lang w:val="sk-SK"/>
    </w:rPr>
  </w:style>
  <w:style w:type="character" w:customStyle="1" w:styleId="Odkaznakomentr1">
    <w:name w:val="Odkaz na komentár1"/>
    <w:rsid w:val="00736AA5"/>
    <w:rPr>
      <w:rFonts w:eastAsia="Times New Roman"/>
      <w:sz w:val="16"/>
      <w:lang w:val="sk-SK"/>
    </w:rPr>
  </w:style>
  <w:style w:type="character" w:customStyle="1" w:styleId="Internetlink">
    <w:name w:val="Internet link"/>
    <w:rsid w:val="00736AA5"/>
    <w:rPr>
      <w:rFonts w:eastAsia="Times New Roman"/>
      <w:color w:val="0000FF"/>
      <w:sz w:val="24"/>
      <w:u w:val="single"/>
      <w:lang w:val="sk-SK"/>
    </w:rPr>
  </w:style>
  <w:style w:type="character" w:customStyle="1" w:styleId="WW-Char">
    <w:name w:val="WW- Char"/>
    <w:rsid w:val="00736AA5"/>
    <w:rPr>
      <w:rFonts w:eastAsia="Times New Roman" w:cs="Times New Roman"/>
      <w:sz w:val="24"/>
      <w:szCs w:val="24"/>
      <w:lang w:val="sk-SK"/>
    </w:rPr>
  </w:style>
  <w:style w:type="character" w:customStyle="1" w:styleId="WW-Char1">
    <w:name w:val="WW- Char1"/>
    <w:rsid w:val="00736AA5"/>
    <w:rPr>
      <w:rFonts w:eastAsia="Times New Roman" w:cs="Times New Roman"/>
      <w:sz w:val="24"/>
      <w:szCs w:val="24"/>
      <w:lang w:val="sk-SK"/>
    </w:rPr>
  </w:style>
  <w:style w:type="paragraph" w:customStyle="1" w:styleId="Nadpis">
    <w:name w:val="Nadpis"/>
    <w:basedOn w:val="Normlny"/>
    <w:next w:val="Zkladntext"/>
    <w:rsid w:val="00736AA5"/>
    <w:pPr>
      <w:keepNext/>
      <w:widowControl w:val="0"/>
      <w:suppressAutoHyphens/>
      <w:autoSpaceDE w:val="0"/>
      <w:spacing w:before="240" w:after="120"/>
    </w:pPr>
    <w:rPr>
      <w:rFonts w:ascii="Arial" w:hAnsi="Arial" w:cs="Tahoma"/>
      <w:sz w:val="28"/>
      <w:szCs w:val="28"/>
    </w:rPr>
  </w:style>
  <w:style w:type="paragraph" w:styleId="Zkladntext">
    <w:name w:val="Body Text"/>
    <w:basedOn w:val="Normlny"/>
    <w:link w:val="ZkladntextChar"/>
    <w:uiPriority w:val="99"/>
    <w:rsid w:val="00736AA5"/>
    <w:pPr>
      <w:widowControl w:val="0"/>
      <w:suppressAutoHyphens/>
      <w:autoSpaceDE w:val="0"/>
      <w:spacing w:after="120"/>
    </w:pPr>
  </w:style>
  <w:style w:type="character" w:customStyle="1" w:styleId="ZkladntextChar">
    <w:name w:val="Základný text Char"/>
    <w:link w:val="Zkladntext"/>
    <w:uiPriority w:val="99"/>
    <w:rsid w:val="00736AA5"/>
    <w:rPr>
      <w:sz w:val="24"/>
      <w:szCs w:val="24"/>
    </w:rPr>
  </w:style>
  <w:style w:type="paragraph" w:customStyle="1" w:styleId="Popisok">
    <w:name w:val="Popisok"/>
    <w:basedOn w:val="Normlny"/>
    <w:rsid w:val="00736AA5"/>
    <w:pPr>
      <w:widowControl w:val="0"/>
      <w:suppressLineNumbers/>
      <w:suppressAutoHyphens/>
      <w:autoSpaceDE w:val="0"/>
      <w:spacing w:before="120" w:after="120"/>
    </w:pPr>
    <w:rPr>
      <w:rFonts w:cs="Tahoma"/>
      <w:i/>
      <w:iCs/>
    </w:rPr>
  </w:style>
  <w:style w:type="paragraph" w:customStyle="1" w:styleId="Index">
    <w:name w:val="Index"/>
    <w:basedOn w:val="Normlny"/>
    <w:rsid w:val="00736AA5"/>
    <w:pPr>
      <w:widowControl w:val="0"/>
      <w:suppressAutoHyphens/>
      <w:autoSpaceDE w:val="0"/>
    </w:pPr>
  </w:style>
  <w:style w:type="paragraph" w:styleId="Nzov">
    <w:name w:val="Title"/>
    <w:basedOn w:val="Normlny"/>
    <w:next w:val="Zkladntext"/>
    <w:link w:val="NzovChar"/>
    <w:uiPriority w:val="10"/>
    <w:qFormat/>
    <w:rsid w:val="00736AA5"/>
    <w:pPr>
      <w:keepNext/>
      <w:widowControl w:val="0"/>
      <w:suppressAutoHyphens/>
      <w:autoSpaceDE w:val="0"/>
      <w:spacing w:before="240" w:after="120"/>
    </w:pPr>
    <w:rPr>
      <w:rFonts w:ascii="Arial" w:hAnsi="Arial"/>
      <w:sz w:val="28"/>
      <w:szCs w:val="28"/>
    </w:rPr>
  </w:style>
  <w:style w:type="character" w:customStyle="1" w:styleId="NzovChar">
    <w:name w:val="Názov Char"/>
    <w:link w:val="Nzov"/>
    <w:uiPriority w:val="10"/>
    <w:rsid w:val="00736AA5"/>
    <w:rPr>
      <w:rFonts w:ascii="Arial" w:hAnsi="Arial" w:cs="Arial"/>
      <w:sz w:val="28"/>
      <w:szCs w:val="28"/>
    </w:rPr>
  </w:style>
  <w:style w:type="paragraph" w:styleId="Podtitul">
    <w:name w:val="Subtitle"/>
    <w:basedOn w:val="WW-Title"/>
    <w:next w:val="Zkladntext"/>
    <w:link w:val="PodtitulChar"/>
    <w:uiPriority w:val="11"/>
    <w:qFormat/>
    <w:rsid w:val="00736AA5"/>
    <w:pPr>
      <w:jc w:val="center"/>
    </w:pPr>
    <w:rPr>
      <w:rFonts w:cs="Times New Roman"/>
      <w:i/>
      <w:iCs/>
    </w:rPr>
  </w:style>
  <w:style w:type="paragraph" w:customStyle="1" w:styleId="WW-Title">
    <w:name w:val="WW-Title"/>
    <w:basedOn w:val="Normlny"/>
    <w:next w:val="Zkladntext"/>
    <w:rsid w:val="00736AA5"/>
    <w:pPr>
      <w:keepNext/>
      <w:widowControl w:val="0"/>
      <w:suppressAutoHyphens/>
      <w:autoSpaceDE w:val="0"/>
      <w:spacing w:before="240" w:after="120"/>
    </w:pPr>
    <w:rPr>
      <w:rFonts w:ascii="Arial" w:hAnsi="Arial" w:cs="Arial"/>
      <w:sz w:val="28"/>
      <w:szCs w:val="28"/>
    </w:rPr>
  </w:style>
  <w:style w:type="character" w:customStyle="1" w:styleId="PodtitulChar">
    <w:name w:val="Podtitul Char"/>
    <w:link w:val="Podtitul"/>
    <w:uiPriority w:val="11"/>
    <w:rsid w:val="00736AA5"/>
    <w:rPr>
      <w:rFonts w:ascii="Arial" w:hAnsi="Arial" w:cs="Arial"/>
      <w:i/>
      <w:iCs/>
      <w:sz w:val="28"/>
      <w:szCs w:val="28"/>
    </w:rPr>
  </w:style>
  <w:style w:type="paragraph" w:styleId="Popis">
    <w:name w:val="caption"/>
    <w:basedOn w:val="Normlny"/>
    <w:uiPriority w:val="35"/>
    <w:qFormat/>
    <w:rsid w:val="00736AA5"/>
    <w:pPr>
      <w:widowControl w:val="0"/>
      <w:suppressAutoHyphens/>
      <w:autoSpaceDE w:val="0"/>
      <w:spacing w:before="120" w:after="120"/>
    </w:pPr>
    <w:rPr>
      <w:i/>
      <w:iCs/>
    </w:rPr>
  </w:style>
  <w:style w:type="paragraph" w:customStyle="1" w:styleId="WW-caption">
    <w:name w:val="WW-caption"/>
    <w:basedOn w:val="Normlny"/>
    <w:rsid w:val="00736AA5"/>
    <w:pPr>
      <w:widowControl w:val="0"/>
      <w:suppressAutoHyphens/>
      <w:autoSpaceDE w:val="0"/>
      <w:spacing w:before="120" w:after="120"/>
    </w:pPr>
    <w:rPr>
      <w:i/>
      <w:iCs/>
    </w:rPr>
  </w:style>
  <w:style w:type="paragraph" w:customStyle="1" w:styleId="WW-Title1">
    <w:name w:val="WW-Title1"/>
    <w:basedOn w:val="Normlny"/>
    <w:next w:val="Zkladntext"/>
    <w:rsid w:val="00736AA5"/>
    <w:pPr>
      <w:keepNext/>
      <w:widowControl w:val="0"/>
      <w:suppressAutoHyphens/>
      <w:autoSpaceDE w:val="0"/>
      <w:spacing w:before="240" w:after="120"/>
    </w:pPr>
    <w:rPr>
      <w:rFonts w:ascii="Arial" w:hAnsi="Arial" w:cs="Arial"/>
      <w:sz w:val="28"/>
      <w:szCs w:val="28"/>
    </w:rPr>
  </w:style>
  <w:style w:type="paragraph" w:customStyle="1" w:styleId="WW-caption1">
    <w:name w:val="WW-caption1"/>
    <w:basedOn w:val="Normlny"/>
    <w:rsid w:val="00736AA5"/>
    <w:pPr>
      <w:widowControl w:val="0"/>
      <w:suppressAutoHyphens/>
      <w:autoSpaceDE w:val="0"/>
      <w:spacing w:before="120" w:after="120"/>
    </w:pPr>
    <w:rPr>
      <w:i/>
      <w:iCs/>
    </w:rPr>
  </w:style>
  <w:style w:type="paragraph" w:customStyle="1" w:styleId="WW-Title11">
    <w:name w:val="WW-Title11"/>
    <w:basedOn w:val="Normlny"/>
    <w:next w:val="Zkladntext"/>
    <w:rsid w:val="00736AA5"/>
    <w:pPr>
      <w:keepNext/>
      <w:widowControl w:val="0"/>
      <w:suppressAutoHyphens/>
      <w:autoSpaceDE w:val="0"/>
      <w:spacing w:before="240" w:after="120"/>
    </w:pPr>
    <w:rPr>
      <w:rFonts w:ascii="Arial" w:hAnsi="Arial" w:cs="Arial"/>
      <w:sz w:val="28"/>
      <w:szCs w:val="28"/>
    </w:rPr>
  </w:style>
  <w:style w:type="paragraph" w:customStyle="1" w:styleId="WW-caption11">
    <w:name w:val="WW-caption11"/>
    <w:basedOn w:val="Normlny"/>
    <w:rsid w:val="00736AA5"/>
    <w:pPr>
      <w:widowControl w:val="0"/>
      <w:suppressAutoHyphens/>
      <w:autoSpaceDE w:val="0"/>
      <w:spacing w:before="120" w:after="120"/>
    </w:pPr>
    <w:rPr>
      <w:i/>
      <w:iCs/>
    </w:rPr>
  </w:style>
  <w:style w:type="paragraph" w:customStyle="1" w:styleId="WW-Title111">
    <w:name w:val="WW-Title111"/>
    <w:basedOn w:val="Normlny"/>
    <w:next w:val="Zkladntext"/>
    <w:rsid w:val="00736AA5"/>
    <w:pPr>
      <w:keepNext/>
      <w:widowControl w:val="0"/>
      <w:suppressAutoHyphens/>
      <w:autoSpaceDE w:val="0"/>
      <w:spacing w:before="240" w:after="120"/>
    </w:pPr>
    <w:rPr>
      <w:rFonts w:ascii="Arial" w:hAnsi="Arial" w:cs="Arial"/>
      <w:sz w:val="28"/>
      <w:szCs w:val="28"/>
    </w:rPr>
  </w:style>
  <w:style w:type="paragraph" w:customStyle="1" w:styleId="WW-caption111">
    <w:name w:val="WW-caption111"/>
    <w:basedOn w:val="Normlny"/>
    <w:rsid w:val="00736AA5"/>
    <w:pPr>
      <w:widowControl w:val="0"/>
      <w:suppressAutoHyphens/>
      <w:autoSpaceDE w:val="0"/>
      <w:spacing w:before="120" w:after="120"/>
    </w:pPr>
    <w:rPr>
      <w:i/>
      <w:iCs/>
    </w:rPr>
  </w:style>
  <w:style w:type="paragraph" w:customStyle="1" w:styleId="WW-Title1111">
    <w:name w:val="WW-Title1111"/>
    <w:basedOn w:val="Normlny"/>
    <w:next w:val="Zkladntext"/>
    <w:rsid w:val="00736AA5"/>
    <w:pPr>
      <w:keepNext/>
      <w:widowControl w:val="0"/>
      <w:suppressAutoHyphens/>
      <w:autoSpaceDE w:val="0"/>
      <w:spacing w:before="240" w:after="120"/>
    </w:pPr>
    <w:rPr>
      <w:rFonts w:ascii="Arial" w:hAnsi="Arial" w:cs="Arial"/>
      <w:sz w:val="28"/>
      <w:szCs w:val="28"/>
    </w:rPr>
  </w:style>
  <w:style w:type="paragraph" w:customStyle="1" w:styleId="WW-caption1111">
    <w:name w:val="WW-caption1111"/>
    <w:basedOn w:val="Normlny"/>
    <w:rsid w:val="00736AA5"/>
    <w:pPr>
      <w:widowControl w:val="0"/>
      <w:suppressAutoHyphens/>
      <w:autoSpaceDE w:val="0"/>
      <w:spacing w:before="120" w:after="120"/>
    </w:pPr>
    <w:rPr>
      <w:i/>
      <w:iCs/>
    </w:rPr>
  </w:style>
  <w:style w:type="paragraph" w:customStyle="1" w:styleId="WW-caption11111">
    <w:name w:val="WW-caption11111"/>
    <w:basedOn w:val="Normlny"/>
    <w:rsid w:val="00736AA5"/>
    <w:pPr>
      <w:widowControl w:val="0"/>
      <w:suppressAutoHyphens/>
      <w:autoSpaceDE w:val="0"/>
      <w:spacing w:before="120" w:after="120"/>
    </w:pPr>
    <w:rPr>
      <w:i/>
      <w:iCs/>
    </w:rPr>
  </w:style>
  <w:style w:type="paragraph" w:customStyle="1" w:styleId="WW-Title11111">
    <w:name w:val="WW-Title11111"/>
    <w:basedOn w:val="Normlny"/>
    <w:next w:val="Zkladntext"/>
    <w:rsid w:val="00736AA5"/>
    <w:pPr>
      <w:keepNext/>
      <w:widowControl w:val="0"/>
      <w:suppressAutoHyphens/>
      <w:autoSpaceDE w:val="0"/>
      <w:spacing w:before="240" w:after="120"/>
    </w:pPr>
    <w:rPr>
      <w:rFonts w:ascii="Arial" w:hAnsi="Arial" w:cs="Arial"/>
      <w:sz w:val="28"/>
      <w:szCs w:val="28"/>
    </w:rPr>
  </w:style>
  <w:style w:type="paragraph" w:customStyle="1" w:styleId="WW-caption111111">
    <w:name w:val="WW-caption111111"/>
    <w:basedOn w:val="Normlny"/>
    <w:rsid w:val="00736AA5"/>
    <w:pPr>
      <w:widowControl w:val="0"/>
      <w:suppressAutoHyphens/>
      <w:autoSpaceDE w:val="0"/>
      <w:spacing w:before="120" w:after="120"/>
    </w:pPr>
    <w:rPr>
      <w:i/>
      <w:iCs/>
    </w:rPr>
  </w:style>
  <w:style w:type="paragraph" w:customStyle="1" w:styleId="Normlnweb1">
    <w:name w:val="Normální (web)1"/>
    <w:basedOn w:val="Normlny"/>
    <w:rsid w:val="00736AA5"/>
    <w:pPr>
      <w:widowControl w:val="0"/>
      <w:suppressAutoHyphens/>
      <w:autoSpaceDE w:val="0"/>
      <w:spacing w:before="100" w:after="100"/>
    </w:pPr>
    <w:rPr>
      <w:lang w:val="en-US"/>
    </w:rPr>
  </w:style>
  <w:style w:type="paragraph" w:styleId="Textpoznmkypodiarou">
    <w:name w:val="footnote text"/>
    <w:basedOn w:val="Normlny"/>
    <w:link w:val="TextpoznmkypodiarouChar"/>
    <w:uiPriority w:val="99"/>
    <w:rsid w:val="00736AA5"/>
    <w:pPr>
      <w:widowControl w:val="0"/>
      <w:suppressAutoHyphens/>
      <w:autoSpaceDE w:val="0"/>
    </w:pPr>
    <w:rPr>
      <w:rFonts w:ascii="Calibri" w:hAnsi="Calibri"/>
      <w:sz w:val="20"/>
      <w:szCs w:val="20"/>
    </w:rPr>
  </w:style>
  <w:style w:type="character" w:customStyle="1" w:styleId="TextpoznmkypodiarouChar">
    <w:name w:val="Text poznámky pod čiarou Char"/>
    <w:link w:val="Textpoznmkypodiarou"/>
    <w:uiPriority w:val="99"/>
    <w:rsid w:val="00736AA5"/>
    <w:rPr>
      <w:rFonts w:ascii="Calibri" w:hAnsi="Calibri" w:cs="Calibri"/>
    </w:rPr>
  </w:style>
  <w:style w:type="paragraph" w:customStyle="1" w:styleId="Textkomentra1">
    <w:name w:val="Text komentára1"/>
    <w:basedOn w:val="Normlny"/>
    <w:rsid w:val="00736AA5"/>
    <w:pPr>
      <w:widowControl w:val="0"/>
      <w:suppressAutoHyphens/>
      <w:autoSpaceDE w:val="0"/>
    </w:pPr>
    <w:rPr>
      <w:sz w:val="20"/>
      <w:szCs w:val="20"/>
    </w:rPr>
  </w:style>
  <w:style w:type="paragraph" w:customStyle="1" w:styleId="Pedmtkomente1">
    <w:name w:val="Předmět komentáře1"/>
    <w:basedOn w:val="Textkomentra1"/>
    <w:next w:val="Textkomentra1"/>
    <w:rsid w:val="00736AA5"/>
    <w:rPr>
      <w:b/>
      <w:bCs/>
    </w:rPr>
  </w:style>
  <w:style w:type="paragraph" w:customStyle="1" w:styleId="CharCharChar1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w:basedOn w:val="Normlny"/>
    <w:rsid w:val="00736AA5"/>
    <w:pPr>
      <w:widowControl w:val="0"/>
      <w:suppressAutoHyphens/>
      <w:autoSpaceDE w:val="0"/>
      <w:spacing w:after="160" w:line="240" w:lineRule="exact"/>
    </w:pPr>
    <w:rPr>
      <w:rFonts w:ascii="Tahoma" w:hAnsi="Tahoma" w:cs="Tahoma"/>
      <w:sz w:val="20"/>
      <w:szCs w:val="20"/>
      <w:lang w:val="en-US"/>
    </w:rPr>
  </w:style>
  <w:style w:type="paragraph" w:customStyle="1" w:styleId="TableContents">
    <w:name w:val="Table Contents"/>
    <w:basedOn w:val="Normlny"/>
    <w:rsid w:val="00736AA5"/>
    <w:pPr>
      <w:widowControl w:val="0"/>
      <w:suppressAutoHyphens/>
      <w:autoSpaceDE w:val="0"/>
    </w:pPr>
  </w:style>
  <w:style w:type="paragraph" w:customStyle="1" w:styleId="TableHeading">
    <w:name w:val="Table Heading"/>
    <w:basedOn w:val="TableContents"/>
    <w:rsid w:val="00736AA5"/>
    <w:pPr>
      <w:jc w:val="center"/>
    </w:pPr>
    <w:rPr>
      <w:b/>
      <w:bCs/>
    </w:rPr>
  </w:style>
  <w:style w:type="paragraph" w:customStyle="1" w:styleId="WW-footer">
    <w:name w:val="WW-footer"/>
    <w:basedOn w:val="Normlny"/>
    <w:rsid w:val="00736AA5"/>
    <w:pPr>
      <w:widowControl w:val="0"/>
      <w:tabs>
        <w:tab w:val="center" w:pos="4320"/>
        <w:tab w:val="right" w:pos="8640"/>
      </w:tabs>
      <w:suppressAutoHyphens/>
      <w:autoSpaceDE w:val="0"/>
    </w:pPr>
  </w:style>
  <w:style w:type="paragraph" w:customStyle="1" w:styleId="WW-header">
    <w:name w:val="WW-header"/>
    <w:basedOn w:val="Normlny"/>
    <w:rsid w:val="00736AA5"/>
    <w:pPr>
      <w:widowControl w:val="0"/>
      <w:tabs>
        <w:tab w:val="center" w:pos="4535"/>
        <w:tab w:val="right" w:pos="9071"/>
      </w:tabs>
      <w:suppressAutoHyphens/>
      <w:autoSpaceDE w:val="0"/>
    </w:pPr>
  </w:style>
  <w:style w:type="paragraph" w:customStyle="1" w:styleId="WW-TableContents">
    <w:name w:val="WW-Table Contents"/>
    <w:basedOn w:val="Normlny"/>
    <w:rsid w:val="00736AA5"/>
    <w:pPr>
      <w:widowControl w:val="0"/>
      <w:suppressAutoHyphens/>
      <w:autoSpaceDE w:val="0"/>
    </w:pPr>
  </w:style>
  <w:style w:type="paragraph" w:customStyle="1" w:styleId="WW-TableHeading">
    <w:name w:val="WW-Table Heading"/>
    <w:basedOn w:val="WW-TableContents"/>
    <w:rsid w:val="00736AA5"/>
    <w:pPr>
      <w:jc w:val="center"/>
    </w:pPr>
    <w:rPr>
      <w:b/>
      <w:bCs/>
    </w:rPr>
  </w:style>
  <w:style w:type="paragraph" w:customStyle="1" w:styleId="WW-footer1">
    <w:name w:val="WW-footer1"/>
    <w:basedOn w:val="Normlny"/>
    <w:rsid w:val="00736AA5"/>
    <w:pPr>
      <w:widowControl w:val="0"/>
      <w:tabs>
        <w:tab w:val="center" w:pos="4320"/>
        <w:tab w:val="right" w:pos="8640"/>
      </w:tabs>
      <w:suppressAutoHyphens/>
      <w:autoSpaceDE w:val="0"/>
    </w:pPr>
  </w:style>
  <w:style w:type="paragraph" w:customStyle="1" w:styleId="WW-header1">
    <w:name w:val="WW-header1"/>
    <w:basedOn w:val="Normlny"/>
    <w:rsid w:val="00736AA5"/>
    <w:pPr>
      <w:widowControl w:val="0"/>
      <w:tabs>
        <w:tab w:val="center" w:pos="4535"/>
        <w:tab w:val="right" w:pos="9071"/>
      </w:tabs>
      <w:suppressAutoHyphens/>
      <w:autoSpaceDE w:val="0"/>
    </w:pPr>
  </w:style>
  <w:style w:type="paragraph" w:customStyle="1" w:styleId="WW-TableContents1">
    <w:name w:val="WW-Table Contents1"/>
    <w:basedOn w:val="Normlny"/>
    <w:rsid w:val="00736AA5"/>
    <w:pPr>
      <w:widowControl w:val="0"/>
      <w:suppressAutoHyphens/>
      <w:autoSpaceDE w:val="0"/>
    </w:pPr>
  </w:style>
  <w:style w:type="paragraph" w:customStyle="1" w:styleId="WW-TableHeading1">
    <w:name w:val="WW-Table Heading1"/>
    <w:basedOn w:val="WW-TableContents1"/>
    <w:rsid w:val="00736AA5"/>
    <w:pPr>
      <w:jc w:val="center"/>
    </w:pPr>
    <w:rPr>
      <w:b/>
      <w:bCs/>
    </w:rPr>
  </w:style>
  <w:style w:type="paragraph" w:customStyle="1" w:styleId="WW-footer12">
    <w:name w:val="WW-footer12"/>
    <w:basedOn w:val="Normlny"/>
    <w:rsid w:val="00736AA5"/>
    <w:pPr>
      <w:widowControl w:val="0"/>
      <w:tabs>
        <w:tab w:val="center" w:pos="4320"/>
        <w:tab w:val="right" w:pos="8640"/>
      </w:tabs>
      <w:suppressAutoHyphens/>
      <w:autoSpaceDE w:val="0"/>
    </w:pPr>
  </w:style>
  <w:style w:type="paragraph" w:customStyle="1" w:styleId="WW-header12">
    <w:name w:val="WW-header12"/>
    <w:basedOn w:val="Normlny"/>
    <w:rsid w:val="00736AA5"/>
    <w:pPr>
      <w:widowControl w:val="0"/>
      <w:tabs>
        <w:tab w:val="center" w:pos="4535"/>
        <w:tab w:val="right" w:pos="9071"/>
      </w:tabs>
      <w:suppressAutoHyphens/>
      <w:autoSpaceDE w:val="0"/>
    </w:pPr>
  </w:style>
  <w:style w:type="paragraph" w:customStyle="1" w:styleId="WW-TableContents12">
    <w:name w:val="WW-Table Contents12"/>
    <w:basedOn w:val="Normlny"/>
    <w:rsid w:val="00736AA5"/>
    <w:pPr>
      <w:widowControl w:val="0"/>
      <w:suppressAutoHyphens/>
      <w:autoSpaceDE w:val="0"/>
    </w:pPr>
  </w:style>
  <w:style w:type="paragraph" w:customStyle="1" w:styleId="WW-TableHeading12">
    <w:name w:val="WW-Table Heading12"/>
    <w:basedOn w:val="WW-TableContents12"/>
    <w:rsid w:val="00736AA5"/>
    <w:pPr>
      <w:jc w:val="center"/>
    </w:pPr>
    <w:rPr>
      <w:b/>
      <w:bCs/>
    </w:rPr>
  </w:style>
  <w:style w:type="paragraph" w:customStyle="1" w:styleId="WW-footer123">
    <w:name w:val="WW-footer123"/>
    <w:basedOn w:val="Normlny"/>
    <w:rsid w:val="00736AA5"/>
    <w:pPr>
      <w:widowControl w:val="0"/>
      <w:tabs>
        <w:tab w:val="center" w:pos="4320"/>
        <w:tab w:val="right" w:pos="8640"/>
      </w:tabs>
      <w:suppressAutoHyphens/>
      <w:autoSpaceDE w:val="0"/>
    </w:pPr>
  </w:style>
  <w:style w:type="paragraph" w:customStyle="1" w:styleId="WW-header123">
    <w:name w:val="WW-header123"/>
    <w:basedOn w:val="Normlny"/>
    <w:rsid w:val="00736AA5"/>
    <w:pPr>
      <w:widowControl w:val="0"/>
      <w:tabs>
        <w:tab w:val="center" w:pos="4535"/>
        <w:tab w:val="right" w:pos="9071"/>
      </w:tabs>
      <w:suppressAutoHyphens/>
      <w:autoSpaceDE w:val="0"/>
    </w:pPr>
  </w:style>
  <w:style w:type="paragraph" w:customStyle="1" w:styleId="WW-TableContents123">
    <w:name w:val="WW-Table Contents123"/>
    <w:basedOn w:val="Normlny"/>
    <w:rsid w:val="00736AA5"/>
    <w:pPr>
      <w:widowControl w:val="0"/>
      <w:suppressAutoHyphens/>
      <w:autoSpaceDE w:val="0"/>
    </w:pPr>
  </w:style>
  <w:style w:type="paragraph" w:customStyle="1" w:styleId="WW-TableHeading123">
    <w:name w:val="WW-Table Heading123"/>
    <w:basedOn w:val="WW-TableContents123"/>
    <w:rsid w:val="00736AA5"/>
    <w:pPr>
      <w:jc w:val="center"/>
    </w:pPr>
    <w:rPr>
      <w:b/>
      <w:bCs/>
    </w:rPr>
  </w:style>
  <w:style w:type="paragraph" w:customStyle="1" w:styleId="WW-footer1234">
    <w:name w:val="WW-footer1234"/>
    <w:basedOn w:val="Normlny"/>
    <w:rsid w:val="00736AA5"/>
    <w:pPr>
      <w:widowControl w:val="0"/>
      <w:tabs>
        <w:tab w:val="center" w:pos="4320"/>
        <w:tab w:val="right" w:pos="8640"/>
      </w:tabs>
      <w:suppressAutoHyphens/>
      <w:autoSpaceDE w:val="0"/>
    </w:pPr>
  </w:style>
  <w:style w:type="paragraph" w:customStyle="1" w:styleId="WW-header1234">
    <w:name w:val="WW-header1234"/>
    <w:basedOn w:val="Normlny"/>
    <w:rsid w:val="00736AA5"/>
    <w:pPr>
      <w:widowControl w:val="0"/>
      <w:tabs>
        <w:tab w:val="center" w:pos="4535"/>
        <w:tab w:val="right" w:pos="9071"/>
      </w:tabs>
      <w:suppressAutoHyphens/>
      <w:autoSpaceDE w:val="0"/>
    </w:pPr>
  </w:style>
  <w:style w:type="paragraph" w:customStyle="1" w:styleId="WW-TableContents1234">
    <w:name w:val="WW-Table Contents1234"/>
    <w:basedOn w:val="Normlny"/>
    <w:rsid w:val="00736AA5"/>
    <w:pPr>
      <w:widowControl w:val="0"/>
      <w:suppressAutoHyphens/>
      <w:autoSpaceDE w:val="0"/>
    </w:pPr>
  </w:style>
  <w:style w:type="paragraph" w:customStyle="1" w:styleId="WW-TableHeading1234">
    <w:name w:val="WW-Table Heading1234"/>
    <w:basedOn w:val="WW-TableContents1234"/>
    <w:rsid w:val="00736AA5"/>
    <w:pPr>
      <w:jc w:val="center"/>
    </w:pPr>
    <w:rPr>
      <w:b/>
      <w:bCs/>
    </w:rPr>
  </w:style>
  <w:style w:type="paragraph" w:customStyle="1" w:styleId="WW-footer12345">
    <w:name w:val="WW-footer12345"/>
    <w:basedOn w:val="Normlny"/>
    <w:rsid w:val="00736AA5"/>
    <w:pPr>
      <w:widowControl w:val="0"/>
      <w:tabs>
        <w:tab w:val="center" w:pos="4320"/>
        <w:tab w:val="right" w:pos="8640"/>
      </w:tabs>
      <w:suppressAutoHyphens/>
      <w:autoSpaceDE w:val="0"/>
    </w:pPr>
  </w:style>
  <w:style w:type="paragraph" w:customStyle="1" w:styleId="WW-header12345">
    <w:name w:val="WW-header12345"/>
    <w:basedOn w:val="Normlny"/>
    <w:rsid w:val="00736AA5"/>
    <w:pPr>
      <w:widowControl w:val="0"/>
      <w:tabs>
        <w:tab w:val="center" w:pos="4535"/>
        <w:tab w:val="right" w:pos="9071"/>
      </w:tabs>
      <w:suppressAutoHyphens/>
      <w:autoSpaceDE w:val="0"/>
    </w:pPr>
  </w:style>
  <w:style w:type="paragraph" w:customStyle="1" w:styleId="WW-TableContents12345">
    <w:name w:val="WW-Table Contents12345"/>
    <w:basedOn w:val="Normlny"/>
    <w:rsid w:val="00736AA5"/>
    <w:pPr>
      <w:widowControl w:val="0"/>
      <w:suppressAutoHyphens/>
      <w:autoSpaceDE w:val="0"/>
    </w:pPr>
  </w:style>
  <w:style w:type="paragraph" w:customStyle="1" w:styleId="WW-TableHeading12345">
    <w:name w:val="WW-Table Heading12345"/>
    <w:basedOn w:val="WW-TableContents12345"/>
    <w:rsid w:val="00736AA5"/>
    <w:pPr>
      <w:jc w:val="center"/>
    </w:pPr>
    <w:rPr>
      <w:b/>
      <w:bCs/>
    </w:rPr>
  </w:style>
  <w:style w:type="paragraph" w:customStyle="1" w:styleId="WW-footer123456">
    <w:name w:val="WW-footer123456"/>
    <w:basedOn w:val="Normlny"/>
    <w:rsid w:val="00736AA5"/>
    <w:pPr>
      <w:widowControl w:val="0"/>
      <w:tabs>
        <w:tab w:val="center" w:pos="4320"/>
        <w:tab w:val="right" w:pos="8640"/>
      </w:tabs>
      <w:suppressAutoHyphens/>
      <w:autoSpaceDE w:val="0"/>
    </w:pPr>
  </w:style>
  <w:style w:type="paragraph" w:customStyle="1" w:styleId="WW-header123456">
    <w:name w:val="WW-header123456"/>
    <w:basedOn w:val="Normlny"/>
    <w:rsid w:val="00736AA5"/>
    <w:pPr>
      <w:widowControl w:val="0"/>
      <w:tabs>
        <w:tab w:val="center" w:pos="4535"/>
        <w:tab w:val="right" w:pos="9071"/>
      </w:tabs>
      <w:suppressAutoHyphens/>
      <w:autoSpaceDE w:val="0"/>
    </w:pPr>
  </w:style>
  <w:style w:type="paragraph" w:customStyle="1" w:styleId="WW-TableContents123456">
    <w:name w:val="WW-Table Contents123456"/>
    <w:basedOn w:val="Normlny"/>
    <w:rsid w:val="00736AA5"/>
    <w:pPr>
      <w:widowControl w:val="0"/>
      <w:suppressAutoHyphens/>
      <w:autoSpaceDE w:val="0"/>
    </w:pPr>
  </w:style>
  <w:style w:type="paragraph" w:customStyle="1" w:styleId="WW-TableHeading123456">
    <w:name w:val="WW-Table Heading123456"/>
    <w:basedOn w:val="WW-TableContents123456"/>
    <w:rsid w:val="00736AA5"/>
    <w:pPr>
      <w:jc w:val="center"/>
    </w:pPr>
    <w:rPr>
      <w:b/>
      <w:bCs/>
    </w:rPr>
  </w:style>
  <w:style w:type="paragraph" w:customStyle="1" w:styleId="Obsahtabuky">
    <w:name w:val="Obsah tabuľky"/>
    <w:basedOn w:val="Normlny"/>
    <w:rsid w:val="00736AA5"/>
    <w:pPr>
      <w:widowControl w:val="0"/>
      <w:suppressLineNumbers/>
      <w:suppressAutoHyphens/>
      <w:autoSpaceDE w:val="0"/>
    </w:pPr>
  </w:style>
  <w:style w:type="paragraph" w:customStyle="1" w:styleId="Nadpistabuky">
    <w:name w:val="Nadpis tabuľky"/>
    <w:basedOn w:val="Obsahtabuky"/>
    <w:rsid w:val="00736AA5"/>
    <w:pPr>
      <w:jc w:val="center"/>
    </w:pPr>
    <w:rPr>
      <w:b/>
      <w:bCs/>
    </w:rPr>
  </w:style>
  <w:style w:type="character" w:customStyle="1" w:styleId="st">
    <w:name w:val="st"/>
    <w:rsid w:val="00BA73E2"/>
  </w:style>
  <w:style w:type="paragraph" w:styleId="Bezriadkovania">
    <w:name w:val="No Spacing"/>
    <w:uiPriority w:val="1"/>
    <w:qFormat/>
    <w:rsid w:val="00BA73E2"/>
    <w:rPr>
      <w:rFonts w:ascii="Calibri" w:hAnsi="Calibri"/>
      <w:sz w:val="22"/>
      <w:szCs w:val="22"/>
      <w:lang w:eastAsia="en-US"/>
    </w:rPr>
  </w:style>
  <w:style w:type="paragraph" w:customStyle="1" w:styleId="Citt1">
    <w:name w:val="Citát1"/>
    <w:basedOn w:val="Normlny"/>
    <w:next w:val="Normlny"/>
    <w:link w:val="CittChar"/>
    <w:uiPriority w:val="29"/>
    <w:qFormat/>
    <w:rsid w:val="00BA73E2"/>
    <w:pPr>
      <w:spacing w:before="200" w:after="160" w:line="259" w:lineRule="auto"/>
      <w:ind w:left="864" w:right="864"/>
    </w:pPr>
    <w:rPr>
      <w:rFonts w:ascii="Calibri" w:hAnsi="Calibri"/>
      <w:i/>
      <w:iCs/>
      <w:color w:val="404040"/>
      <w:sz w:val="22"/>
      <w:szCs w:val="22"/>
      <w:lang w:eastAsia="en-US"/>
    </w:rPr>
  </w:style>
  <w:style w:type="character" w:customStyle="1" w:styleId="CittChar">
    <w:name w:val="Citát Char"/>
    <w:link w:val="Citt1"/>
    <w:uiPriority w:val="29"/>
    <w:rsid w:val="00BA73E2"/>
    <w:rPr>
      <w:rFonts w:ascii="Calibri" w:hAnsi="Calibri"/>
      <w:i/>
      <w:iCs/>
      <w:color w:val="404040"/>
      <w:sz w:val="22"/>
      <w:szCs w:val="22"/>
      <w:lang w:eastAsia="en-US"/>
    </w:rPr>
  </w:style>
  <w:style w:type="paragraph" w:customStyle="1" w:styleId="Vrazncitt1">
    <w:name w:val="Výrazný citát1"/>
    <w:basedOn w:val="Normlny"/>
    <w:next w:val="Normlny"/>
    <w:link w:val="VrazncittChar"/>
    <w:uiPriority w:val="30"/>
    <w:qFormat/>
    <w:rsid w:val="00BA73E2"/>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VrazncittChar">
    <w:name w:val="Výrazný citát Char"/>
    <w:link w:val="Vrazncitt1"/>
    <w:uiPriority w:val="30"/>
    <w:rsid w:val="00BA73E2"/>
    <w:rPr>
      <w:rFonts w:ascii="Calibri" w:hAnsi="Calibri"/>
      <w:i/>
      <w:iCs/>
      <w:color w:val="4472C4"/>
      <w:sz w:val="22"/>
      <w:szCs w:val="22"/>
      <w:lang w:eastAsia="en-US"/>
    </w:rPr>
  </w:style>
  <w:style w:type="character" w:styleId="Jemnzvraznenie">
    <w:name w:val="Subtle Emphasis"/>
    <w:uiPriority w:val="19"/>
    <w:qFormat/>
    <w:rsid w:val="00BA73E2"/>
    <w:rPr>
      <w:i/>
      <w:iCs/>
      <w:color w:val="404040"/>
    </w:rPr>
  </w:style>
  <w:style w:type="character" w:styleId="Intenzvnezvraznenie">
    <w:name w:val="Intense Emphasis"/>
    <w:uiPriority w:val="21"/>
    <w:qFormat/>
    <w:rsid w:val="00BA73E2"/>
    <w:rPr>
      <w:i/>
      <w:iCs/>
      <w:color w:val="4472C4"/>
    </w:rPr>
  </w:style>
  <w:style w:type="character" w:styleId="Jemnodkaz">
    <w:name w:val="Subtle Reference"/>
    <w:uiPriority w:val="31"/>
    <w:qFormat/>
    <w:rsid w:val="00BA73E2"/>
    <w:rPr>
      <w:smallCaps/>
      <w:color w:val="404040"/>
    </w:rPr>
  </w:style>
  <w:style w:type="character" w:styleId="Intenzvnyodkaz">
    <w:name w:val="Intense Reference"/>
    <w:uiPriority w:val="32"/>
    <w:qFormat/>
    <w:rsid w:val="00BA73E2"/>
    <w:rPr>
      <w:b/>
      <w:bCs/>
      <w:smallCaps/>
      <w:color w:val="4472C4"/>
      <w:spacing w:val="5"/>
    </w:rPr>
  </w:style>
  <w:style w:type="character" w:styleId="Nzovknihy">
    <w:name w:val="Book Title"/>
    <w:uiPriority w:val="33"/>
    <w:qFormat/>
    <w:rsid w:val="00BA73E2"/>
    <w:rPr>
      <w:b/>
      <w:bCs/>
      <w:i/>
      <w:iCs/>
      <w:spacing w:val="5"/>
    </w:rPr>
  </w:style>
  <w:style w:type="paragraph" w:styleId="Hlavikaobsahu">
    <w:name w:val="TOC Heading"/>
    <w:basedOn w:val="Nadpis1"/>
    <w:next w:val="Normlny"/>
    <w:uiPriority w:val="39"/>
    <w:semiHidden/>
    <w:unhideWhenUsed/>
    <w:qFormat/>
    <w:rsid w:val="00BA73E2"/>
    <w:pPr>
      <w:keepNext/>
      <w:keepLines/>
      <w:spacing w:before="240" w:beforeAutospacing="0" w:after="0" w:afterAutospacing="0" w:line="259" w:lineRule="auto"/>
      <w:outlineLvl w:val="9"/>
    </w:pPr>
    <w:rPr>
      <w:rFonts w:ascii="Calibri Light" w:hAnsi="Calibri Light"/>
      <w:b w:val="0"/>
      <w:bCs w:val="0"/>
      <w:color w:val="2F5496"/>
      <w:kern w:val="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6139">
      <w:bodyDiv w:val="1"/>
      <w:marLeft w:val="0"/>
      <w:marRight w:val="0"/>
      <w:marTop w:val="0"/>
      <w:marBottom w:val="0"/>
      <w:divBdr>
        <w:top w:val="none" w:sz="0" w:space="0" w:color="auto"/>
        <w:left w:val="none" w:sz="0" w:space="0" w:color="auto"/>
        <w:bottom w:val="none" w:sz="0" w:space="0" w:color="auto"/>
        <w:right w:val="none" w:sz="0" w:space="0" w:color="auto"/>
      </w:divBdr>
    </w:div>
    <w:div w:id="44333576">
      <w:bodyDiv w:val="1"/>
      <w:marLeft w:val="0"/>
      <w:marRight w:val="0"/>
      <w:marTop w:val="0"/>
      <w:marBottom w:val="0"/>
      <w:divBdr>
        <w:top w:val="none" w:sz="0" w:space="0" w:color="auto"/>
        <w:left w:val="none" w:sz="0" w:space="0" w:color="auto"/>
        <w:bottom w:val="none" w:sz="0" w:space="0" w:color="auto"/>
        <w:right w:val="none" w:sz="0" w:space="0" w:color="auto"/>
      </w:divBdr>
    </w:div>
    <w:div w:id="57899631">
      <w:bodyDiv w:val="1"/>
      <w:marLeft w:val="0"/>
      <w:marRight w:val="0"/>
      <w:marTop w:val="0"/>
      <w:marBottom w:val="0"/>
      <w:divBdr>
        <w:top w:val="none" w:sz="0" w:space="0" w:color="auto"/>
        <w:left w:val="none" w:sz="0" w:space="0" w:color="auto"/>
        <w:bottom w:val="none" w:sz="0" w:space="0" w:color="auto"/>
        <w:right w:val="none" w:sz="0" w:space="0" w:color="auto"/>
      </w:divBdr>
    </w:div>
    <w:div w:id="62602647">
      <w:bodyDiv w:val="1"/>
      <w:marLeft w:val="0"/>
      <w:marRight w:val="0"/>
      <w:marTop w:val="0"/>
      <w:marBottom w:val="0"/>
      <w:divBdr>
        <w:top w:val="none" w:sz="0" w:space="0" w:color="auto"/>
        <w:left w:val="none" w:sz="0" w:space="0" w:color="auto"/>
        <w:bottom w:val="none" w:sz="0" w:space="0" w:color="auto"/>
        <w:right w:val="none" w:sz="0" w:space="0" w:color="auto"/>
      </w:divBdr>
    </w:div>
    <w:div w:id="73550262">
      <w:bodyDiv w:val="1"/>
      <w:marLeft w:val="0"/>
      <w:marRight w:val="0"/>
      <w:marTop w:val="0"/>
      <w:marBottom w:val="0"/>
      <w:divBdr>
        <w:top w:val="none" w:sz="0" w:space="0" w:color="auto"/>
        <w:left w:val="none" w:sz="0" w:space="0" w:color="auto"/>
        <w:bottom w:val="none" w:sz="0" w:space="0" w:color="auto"/>
        <w:right w:val="none" w:sz="0" w:space="0" w:color="auto"/>
      </w:divBdr>
    </w:div>
    <w:div w:id="90050222">
      <w:bodyDiv w:val="1"/>
      <w:marLeft w:val="0"/>
      <w:marRight w:val="0"/>
      <w:marTop w:val="0"/>
      <w:marBottom w:val="0"/>
      <w:divBdr>
        <w:top w:val="none" w:sz="0" w:space="0" w:color="auto"/>
        <w:left w:val="none" w:sz="0" w:space="0" w:color="auto"/>
        <w:bottom w:val="none" w:sz="0" w:space="0" w:color="auto"/>
        <w:right w:val="none" w:sz="0" w:space="0" w:color="auto"/>
      </w:divBdr>
    </w:div>
    <w:div w:id="92168350">
      <w:bodyDiv w:val="1"/>
      <w:marLeft w:val="0"/>
      <w:marRight w:val="0"/>
      <w:marTop w:val="0"/>
      <w:marBottom w:val="0"/>
      <w:divBdr>
        <w:top w:val="none" w:sz="0" w:space="0" w:color="auto"/>
        <w:left w:val="none" w:sz="0" w:space="0" w:color="auto"/>
        <w:bottom w:val="none" w:sz="0" w:space="0" w:color="auto"/>
        <w:right w:val="none" w:sz="0" w:space="0" w:color="auto"/>
      </w:divBdr>
    </w:div>
    <w:div w:id="97069406">
      <w:bodyDiv w:val="1"/>
      <w:marLeft w:val="0"/>
      <w:marRight w:val="0"/>
      <w:marTop w:val="0"/>
      <w:marBottom w:val="0"/>
      <w:divBdr>
        <w:top w:val="none" w:sz="0" w:space="0" w:color="auto"/>
        <w:left w:val="none" w:sz="0" w:space="0" w:color="auto"/>
        <w:bottom w:val="none" w:sz="0" w:space="0" w:color="auto"/>
        <w:right w:val="none" w:sz="0" w:space="0" w:color="auto"/>
      </w:divBdr>
    </w:div>
    <w:div w:id="106048263">
      <w:bodyDiv w:val="1"/>
      <w:marLeft w:val="0"/>
      <w:marRight w:val="0"/>
      <w:marTop w:val="0"/>
      <w:marBottom w:val="0"/>
      <w:divBdr>
        <w:top w:val="none" w:sz="0" w:space="0" w:color="auto"/>
        <w:left w:val="none" w:sz="0" w:space="0" w:color="auto"/>
        <w:bottom w:val="none" w:sz="0" w:space="0" w:color="auto"/>
        <w:right w:val="none" w:sz="0" w:space="0" w:color="auto"/>
      </w:divBdr>
    </w:div>
    <w:div w:id="126359375">
      <w:bodyDiv w:val="1"/>
      <w:marLeft w:val="0"/>
      <w:marRight w:val="0"/>
      <w:marTop w:val="0"/>
      <w:marBottom w:val="0"/>
      <w:divBdr>
        <w:top w:val="none" w:sz="0" w:space="0" w:color="auto"/>
        <w:left w:val="none" w:sz="0" w:space="0" w:color="auto"/>
        <w:bottom w:val="none" w:sz="0" w:space="0" w:color="auto"/>
        <w:right w:val="none" w:sz="0" w:space="0" w:color="auto"/>
      </w:divBdr>
    </w:div>
    <w:div w:id="126826449">
      <w:bodyDiv w:val="1"/>
      <w:marLeft w:val="0"/>
      <w:marRight w:val="0"/>
      <w:marTop w:val="0"/>
      <w:marBottom w:val="0"/>
      <w:divBdr>
        <w:top w:val="none" w:sz="0" w:space="0" w:color="auto"/>
        <w:left w:val="none" w:sz="0" w:space="0" w:color="auto"/>
        <w:bottom w:val="none" w:sz="0" w:space="0" w:color="auto"/>
        <w:right w:val="none" w:sz="0" w:space="0" w:color="auto"/>
      </w:divBdr>
    </w:div>
    <w:div w:id="132412805">
      <w:bodyDiv w:val="1"/>
      <w:marLeft w:val="0"/>
      <w:marRight w:val="0"/>
      <w:marTop w:val="0"/>
      <w:marBottom w:val="0"/>
      <w:divBdr>
        <w:top w:val="none" w:sz="0" w:space="0" w:color="auto"/>
        <w:left w:val="none" w:sz="0" w:space="0" w:color="auto"/>
        <w:bottom w:val="none" w:sz="0" w:space="0" w:color="auto"/>
        <w:right w:val="none" w:sz="0" w:space="0" w:color="auto"/>
      </w:divBdr>
    </w:div>
    <w:div w:id="140275568">
      <w:bodyDiv w:val="1"/>
      <w:marLeft w:val="0"/>
      <w:marRight w:val="0"/>
      <w:marTop w:val="0"/>
      <w:marBottom w:val="0"/>
      <w:divBdr>
        <w:top w:val="none" w:sz="0" w:space="0" w:color="auto"/>
        <w:left w:val="none" w:sz="0" w:space="0" w:color="auto"/>
        <w:bottom w:val="none" w:sz="0" w:space="0" w:color="auto"/>
        <w:right w:val="none" w:sz="0" w:space="0" w:color="auto"/>
      </w:divBdr>
    </w:div>
    <w:div w:id="148833857">
      <w:bodyDiv w:val="1"/>
      <w:marLeft w:val="0"/>
      <w:marRight w:val="0"/>
      <w:marTop w:val="0"/>
      <w:marBottom w:val="0"/>
      <w:divBdr>
        <w:top w:val="none" w:sz="0" w:space="0" w:color="auto"/>
        <w:left w:val="none" w:sz="0" w:space="0" w:color="auto"/>
        <w:bottom w:val="none" w:sz="0" w:space="0" w:color="auto"/>
        <w:right w:val="none" w:sz="0" w:space="0" w:color="auto"/>
      </w:divBdr>
    </w:div>
    <w:div w:id="153254927">
      <w:bodyDiv w:val="1"/>
      <w:marLeft w:val="0"/>
      <w:marRight w:val="0"/>
      <w:marTop w:val="0"/>
      <w:marBottom w:val="0"/>
      <w:divBdr>
        <w:top w:val="none" w:sz="0" w:space="0" w:color="auto"/>
        <w:left w:val="none" w:sz="0" w:space="0" w:color="auto"/>
        <w:bottom w:val="none" w:sz="0" w:space="0" w:color="auto"/>
        <w:right w:val="none" w:sz="0" w:space="0" w:color="auto"/>
      </w:divBdr>
    </w:div>
    <w:div w:id="156044112">
      <w:bodyDiv w:val="1"/>
      <w:marLeft w:val="0"/>
      <w:marRight w:val="0"/>
      <w:marTop w:val="0"/>
      <w:marBottom w:val="0"/>
      <w:divBdr>
        <w:top w:val="none" w:sz="0" w:space="0" w:color="auto"/>
        <w:left w:val="none" w:sz="0" w:space="0" w:color="auto"/>
        <w:bottom w:val="none" w:sz="0" w:space="0" w:color="auto"/>
        <w:right w:val="none" w:sz="0" w:space="0" w:color="auto"/>
      </w:divBdr>
    </w:div>
    <w:div w:id="161237225">
      <w:bodyDiv w:val="1"/>
      <w:marLeft w:val="0"/>
      <w:marRight w:val="0"/>
      <w:marTop w:val="0"/>
      <w:marBottom w:val="0"/>
      <w:divBdr>
        <w:top w:val="none" w:sz="0" w:space="0" w:color="auto"/>
        <w:left w:val="none" w:sz="0" w:space="0" w:color="auto"/>
        <w:bottom w:val="none" w:sz="0" w:space="0" w:color="auto"/>
        <w:right w:val="none" w:sz="0" w:space="0" w:color="auto"/>
      </w:divBdr>
    </w:div>
    <w:div w:id="163013711">
      <w:bodyDiv w:val="1"/>
      <w:marLeft w:val="0"/>
      <w:marRight w:val="0"/>
      <w:marTop w:val="0"/>
      <w:marBottom w:val="0"/>
      <w:divBdr>
        <w:top w:val="none" w:sz="0" w:space="0" w:color="auto"/>
        <w:left w:val="none" w:sz="0" w:space="0" w:color="auto"/>
        <w:bottom w:val="none" w:sz="0" w:space="0" w:color="auto"/>
        <w:right w:val="none" w:sz="0" w:space="0" w:color="auto"/>
      </w:divBdr>
    </w:div>
    <w:div w:id="179708572">
      <w:bodyDiv w:val="1"/>
      <w:marLeft w:val="0"/>
      <w:marRight w:val="0"/>
      <w:marTop w:val="0"/>
      <w:marBottom w:val="0"/>
      <w:divBdr>
        <w:top w:val="none" w:sz="0" w:space="0" w:color="auto"/>
        <w:left w:val="none" w:sz="0" w:space="0" w:color="auto"/>
        <w:bottom w:val="none" w:sz="0" w:space="0" w:color="auto"/>
        <w:right w:val="none" w:sz="0" w:space="0" w:color="auto"/>
      </w:divBdr>
    </w:div>
    <w:div w:id="180048690">
      <w:bodyDiv w:val="1"/>
      <w:marLeft w:val="0"/>
      <w:marRight w:val="0"/>
      <w:marTop w:val="0"/>
      <w:marBottom w:val="0"/>
      <w:divBdr>
        <w:top w:val="none" w:sz="0" w:space="0" w:color="auto"/>
        <w:left w:val="none" w:sz="0" w:space="0" w:color="auto"/>
        <w:bottom w:val="none" w:sz="0" w:space="0" w:color="auto"/>
        <w:right w:val="none" w:sz="0" w:space="0" w:color="auto"/>
      </w:divBdr>
    </w:div>
    <w:div w:id="183642141">
      <w:bodyDiv w:val="1"/>
      <w:marLeft w:val="0"/>
      <w:marRight w:val="0"/>
      <w:marTop w:val="0"/>
      <w:marBottom w:val="0"/>
      <w:divBdr>
        <w:top w:val="none" w:sz="0" w:space="0" w:color="auto"/>
        <w:left w:val="none" w:sz="0" w:space="0" w:color="auto"/>
        <w:bottom w:val="none" w:sz="0" w:space="0" w:color="auto"/>
        <w:right w:val="none" w:sz="0" w:space="0" w:color="auto"/>
      </w:divBdr>
    </w:div>
    <w:div w:id="187065912">
      <w:bodyDiv w:val="1"/>
      <w:marLeft w:val="0"/>
      <w:marRight w:val="0"/>
      <w:marTop w:val="0"/>
      <w:marBottom w:val="0"/>
      <w:divBdr>
        <w:top w:val="none" w:sz="0" w:space="0" w:color="auto"/>
        <w:left w:val="none" w:sz="0" w:space="0" w:color="auto"/>
        <w:bottom w:val="none" w:sz="0" w:space="0" w:color="auto"/>
        <w:right w:val="none" w:sz="0" w:space="0" w:color="auto"/>
      </w:divBdr>
    </w:div>
    <w:div w:id="192037678">
      <w:bodyDiv w:val="1"/>
      <w:marLeft w:val="0"/>
      <w:marRight w:val="0"/>
      <w:marTop w:val="0"/>
      <w:marBottom w:val="0"/>
      <w:divBdr>
        <w:top w:val="none" w:sz="0" w:space="0" w:color="auto"/>
        <w:left w:val="none" w:sz="0" w:space="0" w:color="auto"/>
        <w:bottom w:val="none" w:sz="0" w:space="0" w:color="auto"/>
        <w:right w:val="none" w:sz="0" w:space="0" w:color="auto"/>
      </w:divBdr>
    </w:div>
    <w:div w:id="198127832">
      <w:bodyDiv w:val="1"/>
      <w:marLeft w:val="0"/>
      <w:marRight w:val="0"/>
      <w:marTop w:val="0"/>
      <w:marBottom w:val="0"/>
      <w:divBdr>
        <w:top w:val="none" w:sz="0" w:space="0" w:color="auto"/>
        <w:left w:val="none" w:sz="0" w:space="0" w:color="auto"/>
        <w:bottom w:val="none" w:sz="0" w:space="0" w:color="auto"/>
        <w:right w:val="none" w:sz="0" w:space="0" w:color="auto"/>
      </w:divBdr>
    </w:div>
    <w:div w:id="210701206">
      <w:bodyDiv w:val="1"/>
      <w:marLeft w:val="0"/>
      <w:marRight w:val="0"/>
      <w:marTop w:val="0"/>
      <w:marBottom w:val="0"/>
      <w:divBdr>
        <w:top w:val="none" w:sz="0" w:space="0" w:color="auto"/>
        <w:left w:val="none" w:sz="0" w:space="0" w:color="auto"/>
        <w:bottom w:val="none" w:sz="0" w:space="0" w:color="auto"/>
        <w:right w:val="none" w:sz="0" w:space="0" w:color="auto"/>
      </w:divBdr>
    </w:div>
    <w:div w:id="219173748">
      <w:bodyDiv w:val="1"/>
      <w:marLeft w:val="0"/>
      <w:marRight w:val="0"/>
      <w:marTop w:val="0"/>
      <w:marBottom w:val="0"/>
      <w:divBdr>
        <w:top w:val="none" w:sz="0" w:space="0" w:color="auto"/>
        <w:left w:val="none" w:sz="0" w:space="0" w:color="auto"/>
        <w:bottom w:val="none" w:sz="0" w:space="0" w:color="auto"/>
        <w:right w:val="none" w:sz="0" w:space="0" w:color="auto"/>
      </w:divBdr>
    </w:div>
    <w:div w:id="222957426">
      <w:bodyDiv w:val="1"/>
      <w:marLeft w:val="0"/>
      <w:marRight w:val="0"/>
      <w:marTop w:val="0"/>
      <w:marBottom w:val="0"/>
      <w:divBdr>
        <w:top w:val="none" w:sz="0" w:space="0" w:color="auto"/>
        <w:left w:val="none" w:sz="0" w:space="0" w:color="auto"/>
        <w:bottom w:val="none" w:sz="0" w:space="0" w:color="auto"/>
        <w:right w:val="none" w:sz="0" w:space="0" w:color="auto"/>
      </w:divBdr>
    </w:div>
    <w:div w:id="223224296">
      <w:bodyDiv w:val="1"/>
      <w:marLeft w:val="0"/>
      <w:marRight w:val="0"/>
      <w:marTop w:val="0"/>
      <w:marBottom w:val="0"/>
      <w:divBdr>
        <w:top w:val="none" w:sz="0" w:space="0" w:color="auto"/>
        <w:left w:val="none" w:sz="0" w:space="0" w:color="auto"/>
        <w:bottom w:val="none" w:sz="0" w:space="0" w:color="auto"/>
        <w:right w:val="none" w:sz="0" w:space="0" w:color="auto"/>
      </w:divBdr>
    </w:div>
    <w:div w:id="239684331">
      <w:bodyDiv w:val="1"/>
      <w:marLeft w:val="0"/>
      <w:marRight w:val="0"/>
      <w:marTop w:val="0"/>
      <w:marBottom w:val="0"/>
      <w:divBdr>
        <w:top w:val="none" w:sz="0" w:space="0" w:color="auto"/>
        <w:left w:val="none" w:sz="0" w:space="0" w:color="auto"/>
        <w:bottom w:val="none" w:sz="0" w:space="0" w:color="auto"/>
        <w:right w:val="none" w:sz="0" w:space="0" w:color="auto"/>
      </w:divBdr>
    </w:div>
    <w:div w:id="260525643">
      <w:bodyDiv w:val="1"/>
      <w:marLeft w:val="0"/>
      <w:marRight w:val="0"/>
      <w:marTop w:val="0"/>
      <w:marBottom w:val="0"/>
      <w:divBdr>
        <w:top w:val="none" w:sz="0" w:space="0" w:color="auto"/>
        <w:left w:val="none" w:sz="0" w:space="0" w:color="auto"/>
        <w:bottom w:val="none" w:sz="0" w:space="0" w:color="auto"/>
        <w:right w:val="none" w:sz="0" w:space="0" w:color="auto"/>
      </w:divBdr>
    </w:div>
    <w:div w:id="266277281">
      <w:bodyDiv w:val="1"/>
      <w:marLeft w:val="0"/>
      <w:marRight w:val="0"/>
      <w:marTop w:val="0"/>
      <w:marBottom w:val="0"/>
      <w:divBdr>
        <w:top w:val="none" w:sz="0" w:space="0" w:color="auto"/>
        <w:left w:val="none" w:sz="0" w:space="0" w:color="auto"/>
        <w:bottom w:val="none" w:sz="0" w:space="0" w:color="auto"/>
        <w:right w:val="none" w:sz="0" w:space="0" w:color="auto"/>
      </w:divBdr>
    </w:div>
    <w:div w:id="268896913">
      <w:bodyDiv w:val="1"/>
      <w:marLeft w:val="0"/>
      <w:marRight w:val="0"/>
      <w:marTop w:val="0"/>
      <w:marBottom w:val="0"/>
      <w:divBdr>
        <w:top w:val="none" w:sz="0" w:space="0" w:color="auto"/>
        <w:left w:val="none" w:sz="0" w:space="0" w:color="auto"/>
        <w:bottom w:val="none" w:sz="0" w:space="0" w:color="auto"/>
        <w:right w:val="none" w:sz="0" w:space="0" w:color="auto"/>
      </w:divBdr>
    </w:div>
    <w:div w:id="279384476">
      <w:bodyDiv w:val="1"/>
      <w:marLeft w:val="0"/>
      <w:marRight w:val="0"/>
      <w:marTop w:val="0"/>
      <w:marBottom w:val="0"/>
      <w:divBdr>
        <w:top w:val="none" w:sz="0" w:space="0" w:color="auto"/>
        <w:left w:val="none" w:sz="0" w:space="0" w:color="auto"/>
        <w:bottom w:val="none" w:sz="0" w:space="0" w:color="auto"/>
        <w:right w:val="none" w:sz="0" w:space="0" w:color="auto"/>
      </w:divBdr>
    </w:div>
    <w:div w:id="283193482">
      <w:bodyDiv w:val="1"/>
      <w:marLeft w:val="0"/>
      <w:marRight w:val="0"/>
      <w:marTop w:val="0"/>
      <w:marBottom w:val="0"/>
      <w:divBdr>
        <w:top w:val="none" w:sz="0" w:space="0" w:color="auto"/>
        <w:left w:val="none" w:sz="0" w:space="0" w:color="auto"/>
        <w:bottom w:val="none" w:sz="0" w:space="0" w:color="auto"/>
        <w:right w:val="none" w:sz="0" w:space="0" w:color="auto"/>
      </w:divBdr>
    </w:div>
    <w:div w:id="289828394">
      <w:bodyDiv w:val="1"/>
      <w:marLeft w:val="0"/>
      <w:marRight w:val="0"/>
      <w:marTop w:val="0"/>
      <w:marBottom w:val="0"/>
      <w:divBdr>
        <w:top w:val="none" w:sz="0" w:space="0" w:color="auto"/>
        <w:left w:val="none" w:sz="0" w:space="0" w:color="auto"/>
        <w:bottom w:val="none" w:sz="0" w:space="0" w:color="auto"/>
        <w:right w:val="none" w:sz="0" w:space="0" w:color="auto"/>
      </w:divBdr>
    </w:div>
    <w:div w:id="292449894">
      <w:bodyDiv w:val="1"/>
      <w:marLeft w:val="0"/>
      <w:marRight w:val="0"/>
      <w:marTop w:val="0"/>
      <w:marBottom w:val="0"/>
      <w:divBdr>
        <w:top w:val="none" w:sz="0" w:space="0" w:color="auto"/>
        <w:left w:val="none" w:sz="0" w:space="0" w:color="auto"/>
        <w:bottom w:val="none" w:sz="0" w:space="0" w:color="auto"/>
        <w:right w:val="none" w:sz="0" w:space="0" w:color="auto"/>
      </w:divBdr>
    </w:div>
    <w:div w:id="297035104">
      <w:bodyDiv w:val="1"/>
      <w:marLeft w:val="0"/>
      <w:marRight w:val="0"/>
      <w:marTop w:val="0"/>
      <w:marBottom w:val="0"/>
      <w:divBdr>
        <w:top w:val="none" w:sz="0" w:space="0" w:color="auto"/>
        <w:left w:val="none" w:sz="0" w:space="0" w:color="auto"/>
        <w:bottom w:val="none" w:sz="0" w:space="0" w:color="auto"/>
        <w:right w:val="none" w:sz="0" w:space="0" w:color="auto"/>
      </w:divBdr>
    </w:div>
    <w:div w:id="297297618">
      <w:bodyDiv w:val="1"/>
      <w:marLeft w:val="0"/>
      <w:marRight w:val="0"/>
      <w:marTop w:val="0"/>
      <w:marBottom w:val="0"/>
      <w:divBdr>
        <w:top w:val="none" w:sz="0" w:space="0" w:color="auto"/>
        <w:left w:val="none" w:sz="0" w:space="0" w:color="auto"/>
        <w:bottom w:val="none" w:sz="0" w:space="0" w:color="auto"/>
        <w:right w:val="none" w:sz="0" w:space="0" w:color="auto"/>
      </w:divBdr>
    </w:div>
    <w:div w:id="302582949">
      <w:bodyDiv w:val="1"/>
      <w:marLeft w:val="0"/>
      <w:marRight w:val="0"/>
      <w:marTop w:val="0"/>
      <w:marBottom w:val="0"/>
      <w:divBdr>
        <w:top w:val="none" w:sz="0" w:space="0" w:color="auto"/>
        <w:left w:val="none" w:sz="0" w:space="0" w:color="auto"/>
        <w:bottom w:val="none" w:sz="0" w:space="0" w:color="auto"/>
        <w:right w:val="none" w:sz="0" w:space="0" w:color="auto"/>
      </w:divBdr>
    </w:div>
    <w:div w:id="312023873">
      <w:bodyDiv w:val="1"/>
      <w:marLeft w:val="0"/>
      <w:marRight w:val="0"/>
      <w:marTop w:val="0"/>
      <w:marBottom w:val="0"/>
      <w:divBdr>
        <w:top w:val="none" w:sz="0" w:space="0" w:color="auto"/>
        <w:left w:val="none" w:sz="0" w:space="0" w:color="auto"/>
        <w:bottom w:val="none" w:sz="0" w:space="0" w:color="auto"/>
        <w:right w:val="none" w:sz="0" w:space="0" w:color="auto"/>
      </w:divBdr>
    </w:div>
    <w:div w:id="317152197">
      <w:bodyDiv w:val="1"/>
      <w:marLeft w:val="0"/>
      <w:marRight w:val="0"/>
      <w:marTop w:val="0"/>
      <w:marBottom w:val="0"/>
      <w:divBdr>
        <w:top w:val="none" w:sz="0" w:space="0" w:color="auto"/>
        <w:left w:val="none" w:sz="0" w:space="0" w:color="auto"/>
        <w:bottom w:val="none" w:sz="0" w:space="0" w:color="auto"/>
        <w:right w:val="none" w:sz="0" w:space="0" w:color="auto"/>
      </w:divBdr>
    </w:div>
    <w:div w:id="317341748">
      <w:bodyDiv w:val="1"/>
      <w:marLeft w:val="0"/>
      <w:marRight w:val="0"/>
      <w:marTop w:val="0"/>
      <w:marBottom w:val="0"/>
      <w:divBdr>
        <w:top w:val="none" w:sz="0" w:space="0" w:color="auto"/>
        <w:left w:val="none" w:sz="0" w:space="0" w:color="auto"/>
        <w:bottom w:val="none" w:sz="0" w:space="0" w:color="auto"/>
        <w:right w:val="none" w:sz="0" w:space="0" w:color="auto"/>
      </w:divBdr>
    </w:div>
    <w:div w:id="328871427">
      <w:bodyDiv w:val="1"/>
      <w:marLeft w:val="0"/>
      <w:marRight w:val="0"/>
      <w:marTop w:val="0"/>
      <w:marBottom w:val="0"/>
      <w:divBdr>
        <w:top w:val="none" w:sz="0" w:space="0" w:color="auto"/>
        <w:left w:val="none" w:sz="0" w:space="0" w:color="auto"/>
        <w:bottom w:val="none" w:sz="0" w:space="0" w:color="auto"/>
        <w:right w:val="none" w:sz="0" w:space="0" w:color="auto"/>
      </w:divBdr>
    </w:div>
    <w:div w:id="354889139">
      <w:bodyDiv w:val="1"/>
      <w:marLeft w:val="0"/>
      <w:marRight w:val="0"/>
      <w:marTop w:val="0"/>
      <w:marBottom w:val="0"/>
      <w:divBdr>
        <w:top w:val="none" w:sz="0" w:space="0" w:color="auto"/>
        <w:left w:val="none" w:sz="0" w:space="0" w:color="auto"/>
        <w:bottom w:val="none" w:sz="0" w:space="0" w:color="auto"/>
        <w:right w:val="none" w:sz="0" w:space="0" w:color="auto"/>
      </w:divBdr>
    </w:div>
    <w:div w:id="359858507">
      <w:bodyDiv w:val="1"/>
      <w:marLeft w:val="0"/>
      <w:marRight w:val="0"/>
      <w:marTop w:val="0"/>
      <w:marBottom w:val="0"/>
      <w:divBdr>
        <w:top w:val="none" w:sz="0" w:space="0" w:color="auto"/>
        <w:left w:val="none" w:sz="0" w:space="0" w:color="auto"/>
        <w:bottom w:val="none" w:sz="0" w:space="0" w:color="auto"/>
        <w:right w:val="none" w:sz="0" w:space="0" w:color="auto"/>
      </w:divBdr>
    </w:div>
    <w:div w:id="361785509">
      <w:bodyDiv w:val="1"/>
      <w:marLeft w:val="0"/>
      <w:marRight w:val="0"/>
      <w:marTop w:val="0"/>
      <w:marBottom w:val="0"/>
      <w:divBdr>
        <w:top w:val="none" w:sz="0" w:space="0" w:color="auto"/>
        <w:left w:val="none" w:sz="0" w:space="0" w:color="auto"/>
        <w:bottom w:val="none" w:sz="0" w:space="0" w:color="auto"/>
        <w:right w:val="none" w:sz="0" w:space="0" w:color="auto"/>
      </w:divBdr>
    </w:div>
    <w:div w:id="363361267">
      <w:bodyDiv w:val="1"/>
      <w:marLeft w:val="0"/>
      <w:marRight w:val="0"/>
      <w:marTop w:val="0"/>
      <w:marBottom w:val="0"/>
      <w:divBdr>
        <w:top w:val="none" w:sz="0" w:space="0" w:color="auto"/>
        <w:left w:val="none" w:sz="0" w:space="0" w:color="auto"/>
        <w:bottom w:val="none" w:sz="0" w:space="0" w:color="auto"/>
        <w:right w:val="none" w:sz="0" w:space="0" w:color="auto"/>
      </w:divBdr>
    </w:div>
    <w:div w:id="368918520">
      <w:bodyDiv w:val="1"/>
      <w:marLeft w:val="0"/>
      <w:marRight w:val="0"/>
      <w:marTop w:val="0"/>
      <w:marBottom w:val="0"/>
      <w:divBdr>
        <w:top w:val="none" w:sz="0" w:space="0" w:color="auto"/>
        <w:left w:val="none" w:sz="0" w:space="0" w:color="auto"/>
        <w:bottom w:val="none" w:sz="0" w:space="0" w:color="auto"/>
        <w:right w:val="none" w:sz="0" w:space="0" w:color="auto"/>
      </w:divBdr>
    </w:div>
    <w:div w:id="373313806">
      <w:bodyDiv w:val="1"/>
      <w:marLeft w:val="0"/>
      <w:marRight w:val="0"/>
      <w:marTop w:val="0"/>
      <w:marBottom w:val="0"/>
      <w:divBdr>
        <w:top w:val="none" w:sz="0" w:space="0" w:color="auto"/>
        <w:left w:val="none" w:sz="0" w:space="0" w:color="auto"/>
        <w:bottom w:val="none" w:sz="0" w:space="0" w:color="auto"/>
        <w:right w:val="none" w:sz="0" w:space="0" w:color="auto"/>
      </w:divBdr>
    </w:div>
    <w:div w:id="390008727">
      <w:bodyDiv w:val="1"/>
      <w:marLeft w:val="0"/>
      <w:marRight w:val="0"/>
      <w:marTop w:val="0"/>
      <w:marBottom w:val="0"/>
      <w:divBdr>
        <w:top w:val="none" w:sz="0" w:space="0" w:color="auto"/>
        <w:left w:val="none" w:sz="0" w:space="0" w:color="auto"/>
        <w:bottom w:val="none" w:sz="0" w:space="0" w:color="auto"/>
        <w:right w:val="none" w:sz="0" w:space="0" w:color="auto"/>
      </w:divBdr>
    </w:div>
    <w:div w:id="392848324">
      <w:bodyDiv w:val="1"/>
      <w:marLeft w:val="0"/>
      <w:marRight w:val="0"/>
      <w:marTop w:val="0"/>
      <w:marBottom w:val="0"/>
      <w:divBdr>
        <w:top w:val="none" w:sz="0" w:space="0" w:color="auto"/>
        <w:left w:val="none" w:sz="0" w:space="0" w:color="auto"/>
        <w:bottom w:val="none" w:sz="0" w:space="0" w:color="auto"/>
        <w:right w:val="none" w:sz="0" w:space="0" w:color="auto"/>
      </w:divBdr>
    </w:div>
    <w:div w:id="400058379">
      <w:bodyDiv w:val="1"/>
      <w:marLeft w:val="0"/>
      <w:marRight w:val="0"/>
      <w:marTop w:val="0"/>
      <w:marBottom w:val="0"/>
      <w:divBdr>
        <w:top w:val="none" w:sz="0" w:space="0" w:color="auto"/>
        <w:left w:val="none" w:sz="0" w:space="0" w:color="auto"/>
        <w:bottom w:val="none" w:sz="0" w:space="0" w:color="auto"/>
        <w:right w:val="none" w:sz="0" w:space="0" w:color="auto"/>
      </w:divBdr>
    </w:div>
    <w:div w:id="418913851">
      <w:bodyDiv w:val="1"/>
      <w:marLeft w:val="0"/>
      <w:marRight w:val="0"/>
      <w:marTop w:val="0"/>
      <w:marBottom w:val="0"/>
      <w:divBdr>
        <w:top w:val="none" w:sz="0" w:space="0" w:color="auto"/>
        <w:left w:val="none" w:sz="0" w:space="0" w:color="auto"/>
        <w:bottom w:val="none" w:sz="0" w:space="0" w:color="auto"/>
        <w:right w:val="none" w:sz="0" w:space="0" w:color="auto"/>
      </w:divBdr>
    </w:div>
    <w:div w:id="428700907">
      <w:bodyDiv w:val="1"/>
      <w:marLeft w:val="0"/>
      <w:marRight w:val="0"/>
      <w:marTop w:val="0"/>
      <w:marBottom w:val="0"/>
      <w:divBdr>
        <w:top w:val="none" w:sz="0" w:space="0" w:color="auto"/>
        <w:left w:val="none" w:sz="0" w:space="0" w:color="auto"/>
        <w:bottom w:val="none" w:sz="0" w:space="0" w:color="auto"/>
        <w:right w:val="none" w:sz="0" w:space="0" w:color="auto"/>
      </w:divBdr>
    </w:div>
    <w:div w:id="428815741">
      <w:bodyDiv w:val="1"/>
      <w:marLeft w:val="0"/>
      <w:marRight w:val="0"/>
      <w:marTop w:val="0"/>
      <w:marBottom w:val="0"/>
      <w:divBdr>
        <w:top w:val="none" w:sz="0" w:space="0" w:color="auto"/>
        <w:left w:val="none" w:sz="0" w:space="0" w:color="auto"/>
        <w:bottom w:val="none" w:sz="0" w:space="0" w:color="auto"/>
        <w:right w:val="none" w:sz="0" w:space="0" w:color="auto"/>
      </w:divBdr>
    </w:div>
    <w:div w:id="464978482">
      <w:bodyDiv w:val="1"/>
      <w:marLeft w:val="0"/>
      <w:marRight w:val="0"/>
      <w:marTop w:val="0"/>
      <w:marBottom w:val="0"/>
      <w:divBdr>
        <w:top w:val="none" w:sz="0" w:space="0" w:color="auto"/>
        <w:left w:val="none" w:sz="0" w:space="0" w:color="auto"/>
        <w:bottom w:val="none" w:sz="0" w:space="0" w:color="auto"/>
        <w:right w:val="none" w:sz="0" w:space="0" w:color="auto"/>
      </w:divBdr>
    </w:div>
    <w:div w:id="466046232">
      <w:bodyDiv w:val="1"/>
      <w:marLeft w:val="0"/>
      <w:marRight w:val="0"/>
      <w:marTop w:val="0"/>
      <w:marBottom w:val="0"/>
      <w:divBdr>
        <w:top w:val="none" w:sz="0" w:space="0" w:color="auto"/>
        <w:left w:val="none" w:sz="0" w:space="0" w:color="auto"/>
        <w:bottom w:val="none" w:sz="0" w:space="0" w:color="auto"/>
        <w:right w:val="none" w:sz="0" w:space="0" w:color="auto"/>
      </w:divBdr>
    </w:div>
    <w:div w:id="468323596">
      <w:bodyDiv w:val="1"/>
      <w:marLeft w:val="0"/>
      <w:marRight w:val="0"/>
      <w:marTop w:val="0"/>
      <w:marBottom w:val="0"/>
      <w:divBdr>
        <w:top w:val="none" w:sz="0" w:space="0" w:color="auto"/>
        <w:left w:val="none" w:sz="0" w:space="0" w:color="auto"/>
        <w:bottom w:val="none" w:sz="0" w:space="0" w:color="auto"/>
        <w:right w:val="none" w:sz="0" w:space="0" w:color="auto"/>
      </w:divBdr>
    </w:div>
    <w:div w:id="479351482">
      <w:bodyDiv w:val="1"/>
      <w:marLeft w:val="0"/>
      <w:marRight w:val="0"/>
      <w:marTop w:val="0"/>
      <w:marBottom w:val="0"/>
      <w:divBdr>
        <w:top w:val="none" w:sz="0" w:space="0" w:color="auto"/>
        <w:left w:val="none" w:sz="0" w:space="0" w:color="auto"/>
        <w:bottom w:val="none" w:sz="0" w:space="0" w:color="auto"/>
        <w:right w:val="none" w:sz="0" w:space="0" w:color="auto"/>
      </w:divBdr>
    </w:div>
    <w:div w:id="487404457">
      <w:bodyDiv w:val="1"/>
      <w:marLeft w:val="0"/>
      <w:marRight w:val="0"/>
      <w:marTop w:val="0"/>
      <w:marBottom w:val="0"/>
      <w:divBdr>
        <w:top w:val="none" w:sz="0" w:space="0" w:color="auto"/>
        <w:left w:val="none" w:sz="0" w:space="0" w:color="auto"/>
        <w:bottom w:val="none" w:sz="0" w:space="0" w:color="auto"/>
        <w:right w:val="none" w:sz="0" w:space="0" w:color="auto"/>
      </w:divBdr>
    </w:div>
    <w:div w:id="489909521">
      <w:bodyDiv w:val="1"/>
      <w:marLeft w:val="0"/>
      <w:marRight w:val="0"/>
      <w:marTop w:val="0"/>
      <w:marBottom w:val="0"/>
      <w:divBdr>
        <w:top w:val="none" w:sz="0" w:space="0" w:color="auto"/>
        <w:left w:val="none" w:sz="0" w:space="0" w:color="auto"/>
        <w:bottom w:val="none" w:sz="0" w:space="0" w:color="auto"/>
        <w:right w:val="none" w:sz="0" w:space="0" w:color="auto"/>
      </w:divBdr>
    </w:div>
    <w:div w:id="494879145">
      <w:bodyDiv w:val="1"/>
      <w:marLeft w:val="0"/>
      <w:marRight w:val="0"/>
      <w:marTop w:val="0"/>
      <w:marBottom w:val="0"/>
      <w:divBdr>
        <w:top w:val="none" w:sz="0" w:space="0" w:color="auto"/>
        <w:left w:val="none" w:sz="0" w:space="0" w:color="auto"/>
        <w:bottom w:val="none" w:sz="0" w:space="0" w:color="auto"/>
        <w:right w:val="none" w:sz="0" w:space="0" w:color="auto"/>
      </w:divBdr>
    </w:div>
    <w:div w:id="514684836">
      <w:bodyDiv w:val="1"/>
      <w:marLeft w:val="0"/>
      <w:marRight w:val="0"/>
      <w:marTop w:val="0"/>
      <w:marBottom w:val="0"/>
      <w:divBdr>
        <w:top w:val="none" w:sz="0" w:space="0" w:color="auto"/>
        <w:left w:val="none" w:sz="0" w:space="0" w:color="auto"/>
        <w:bottom w:val="none" w:sz="0" w:space="0" w:color="auto"/>
        <w:right w:val="none" w:sz="0" w:space="0" w:color="auto"/>
      </w:divBdr>
    </w:div>
    <w:div w:id="521021113">
      <w:bodyDiv w:val="1"/>
      <w:marLeft w:val="0"/>
      <w:marRight w:val="0"/>
      <w:marTop w:val="0"/>
      <w:marBottom w:val="0"/>
      <w:divBdr>
        <w:top w:val="none" w:sz="0" w:space="0" w:color="auto"/>
        <w:left w:val="none" w:sz="0" w:space="0" w:color="auto"/>
        <w:bottom w:val="none" w:sz="0" w:space="0" w:color="auto"/>
        <w:right w:val="none" w:sz="0" w:space="0" w:color="auto"/>
      </w:divBdr>
    </w:div>
    <w:div w:id="523132843">
      <w:bodyDiv w:val="1"/>
      <w:marLeft w:val="0"/>
      <w:marRight w:val="0"/>
      <w:marTop w:val="0"/>
      <w:marBottom w:val="0"/>
      <w:divBdr>
        <w:top w:val="none" w:sz="0" w:space="0" w:color="auto"/>
        <w:left w:val="none" w:sz="0" w:space="0" w:color="auto"/>
        <w:bottom w:val="none" w:sz="0" w:space="0" w:color="auto"/>
        <w:right w:val="none" w:sz="0" w:space="0" w:color="auto"/>
      </w:divBdr>
    </w:div>
    <w:div w:id="524517186">
      <w:bodyDiv w:val="1"/>
      <w:marLeft w:val="0"/>
      <w:marRight w:val="0"/>
      <w:marTop w:val="0"/>
      <w:marBottom w:val="0"/>
      <w:divBdr>
        <w:top w:val="none" w:sz="0" w:space="0" w:color="auto"/>
        <w:left w:val="none" w:sz="0" w:space="0" w:color="auto"/>
        <w:bottom w:val="none" w:sz="0" w:space="0" w:color="auto"/>
        <w:right w:val="none" w:sz="0" w:space="0" w:color="auto"/>
      </w:divBdr>
    </w:div>
    <w:div w:id="527791877">
      <w:bodyDiv w:val="1"/>
      <w:marLeft w:val="0"/>
      <w:marRight w:val="0"/>
      <w:marTop w:val="0"/>
      <w:marBottom w:val="0"/>
      <w:divBdr>
        <w:top w:val="none" w:sz="0" w:space="0" w:color="auto"/>
        <w:left w:val="none" w:sz="0" w:space="0" w:color="auto"/>
        <w:bottom w:val="none" w:sz="0" w:space="0" w:color="auto"/>
        <w:right w:val="none" w:sz="0" w:space="0" w:color="auto"/>
      </w:divBdr>
    </w:div>
    <w:div w:id="547684865">
      <w:bodyDiv w:val="1"/>
      <w:marLeft w:val="0"/>
      <w:marRight w:val="0"/>
      <w:marTop w:val="0"/>
      <w:marBottom w:val="0"/>
      <w:divBdr>
        <w:top w:val="none" w:sz="0" w:space="0" w:color="auto"/>
        <w:left w:val="none" w:sz="0" w:space="0" w:color="auto"/>
        <w:bottom w:val="none" w:sz="0" w:space="0" w:color="auto"/>
        <w:right w:val="none" w:sz="0" w:space="0" w:color="auto"/>
      </w:divBdr>
    </w:div>
    <w:div w:id="550656684">
      <w:bodyDiv w:val="1"/>
      <w:marLeft w:val="0"/>
      <w:marRight w:val="0"/>
      <w:marTop w:val="0"/>
      <w:marBottom w:val="0"/>
      <w:divBdr>
        <w:top w:val="none" w:sz="0" w:space="0" w:color="auto"/>
        <w:left w:val="none" w:sz="0" w:space="0" w:color="auto"/>
        <w:bottom w:val="none" w:sz="0" w:space="0" w:color="auto"/>
        <w:right w:val="none" w:sz="0" w:space="0" w:color="auto"/>
      </w:divBdr>
    </w:div>
    <w:div w:id="550919036">
      <w:bodyDiv w:val="1"/>
      <w:marLeft w:val="0"/>
      <w:marRight w:val="0"/>
      <w:marTop w:val="0"/>
      <w:marBottom w:val="0"/>
      <w:divBdr>
        <w:top w:val="none" w:sz="0" w:space="0" w:color="auto"/>
        <w:left w:val="none" w:sz="0" w:space="0" w:color="auto"/>
        <w:bottom w:val="none" w:sz="0" w:space="0" w:color="auto"/>
        <w:right w:val="none" w:sz="0" w:space="0" w:color="auto"/>
      </w:divBdr>
    </w:div>
    <w:div w:id="552278418">
      <w:bodyDiv w:val="1"/>
      <w:marLeft w:val="0"/>
      <w:marRight w:val="0"/>
      <w:marTop w:val="0"/>
      <w:marBottom w:val="0"/>
      <w:divBdr>
        <w:top w:val="none" w:sz="0" w:space="0" w:color="auto"/>
        <w:left w:val="none" w:sz="0" w:space="0" w:color="auto"/>
        <w:bottom w:val="none" w:sz="0" w:space="0" w:color="auto"/>
        <w:right w:val="none" w:sz="0" w:space="0" w:color="auto"/>
      </w:divBdr>
    </w:div>
    <w:div w:id="554242142">
      <w:bodyDiv w:val="1"/>
      <w:marLeft w:val="0"/>
      <w:marRight w:val="0"/>
      <w:marTop w:val="0"/>
      <w:marBottom w:val="0"/>
      <w:divBdr>
        <w:top w:val="none" w:sz="0" w:space="0" w:color="auto"/>
        <w:left w:val="none" w:sz="0" w:space="0" w:color="auto"/>
        <w:bottom w:val="none" w:sz="0" w:space="0" w:color="auto"/>
        <w:right w:val="none" w:sz="0" w:space="0" w:color="auto"/>
      </w:divBdr>
    </w:div>
    <w:div w:id="554589376">
      <w:bodyDiv w:val="1"/>
      <w:marLeft w:val="0"/>
      <w:marRight w:val="0"/>
      <w:marTop w:val="0"/>
      <w:marBottom w:val="0"/>
      <w:divBdr>
        <w:top w:val="none" w:sz="0" w:space="0" w:color="auto"/>
        <w:left w:val="none" w:sz="0" w:space="0" w:color="auto"/>
        <w:bottom w:val="none" w:sz="0" w:space="0" w:color="auto"/>
        <w:right w:val="none" w:sz="0" w:space="0" w:color="auto"/>
      </w:divBdr>
    </w:div>
    <w:div w:id="564030000">
      <w:bodyDiv w:val="1"/>
      <w:marLeft w:val="0"/>
      <w:marRight w:val="0"/>
      <w:marTop w:val="0"/>
      <w:marBottom w:val="0"/>
      <w:divBdr>
        <w:top w:val="none" w:sz="0" w:space="0" w:color="auto"/>
        <w:left w:val="none" w:sz="0" w:space="0" w:color="auto"/>
        <w:bottom w:val="none" w:sz="0" w:space="0" w:color="auto"/>
        <w:right w:val="none" w:sz="0" w:space="0" w:color="auto"/>
      </w:divBdr>
    </w:div>
    <w:div w:id="572619650">
      <w:bodyDiv w:val="1"/>
      <w:marLeft w:val="0"/>
      <w:marRight w:val="0"/>
      <w:marTop w:val="0"/>
      <w:marBottom w:val="0"/>
      <w:divBdr>
        <w:top w:val="none" w:sz="0" w:space="0" w:color="auto"/>
        <w:left w:val="none" w:sz="0" w:space="0" w:color="auto"/>
        <w:bottom w:val="none" w:sz="0" w:space="0" w:color="auto"/>
        <w:right w:val="none" w:sz="0" w:space="0" w:color="auto"/>
      </w:divBdr>
    </w:div>
    <w:div w:id="588124777">
      <w:bodyDiv w:val="1"/>
      <w:marLeft w:val="0"/>
      <w:marRight w:val="0"/>
      <w:marTop w:val="0"/>
      <w:marBottom w:val="0"/>
      <w:divBdr>
        <w:top w:val="none" w:sz="0" w:space="0" w:color="auto"/>
        <w:left w:val="none" w:sz="0" w:space="0" w:color="auto"/>
        <w:bottom w:val="none" w:sz="0" w:space="0" w:color="auto"/>
        <w:right w:val="none" w:sz="0" w:space="0" w:color="auto"/>
      </w:divBdr>
    </w:div>
    <w:div w:id="594096902">
      <w:bodyDiv w:val="1"/>
      <w:marLeft w:val="0"/>
      <w:marRight w:val="0"/>
      <w:marTop w:val="0"/>
      <w:marBottom w:val="0"/>
      <w:divBdr>
        <w:top w:val="none" w:sz="0" w:space="0" w:color="auto"/>
        <w:left w:val="none" w:sz="0" w:space="0" w:color="auto"/>
        <w:bottom w:val="none" w:sz="0" w:space="0" w:color="auto"/>
        <w:right w:val="none" w:sz="0" w:space="0" w:color="auto"/>
      </w:divBdr>
    </w:div>
    <w:div w:id="594484679">
      <w:bodyDiv w:val="1"/>
      <w:marLeft w:val="0"/>
      <w:marRight w:val="0"/>
      <w:marTop w:val="0"/>
      <w:marBottom w:val="0"/>
      <w:divBdr>
        <w:top w:val="none" w:sz="0" w:space="0" w:color="auto"/>
        <w:left w:val="none" w:sz="0" w:space="0" w:color="auto"/>
        <w:bottom w:val="none" w:sz="0" w:space="0" w:color="auto"/>
        <w:right w:val="none" w:sz="0" w:space="0" w:color="auto"/>
      </w:divBdr>
    </w:div>
    <w:div w:id="603924577">
      <w:bodyDiv w:val="1"/>
      <w:marLeft w:val="0"/>
      <w:marRight w:val="0"/>
      <w:marTop w:val="0"/>
      <w:marBottom w:val="0"/>
      <w:divBdr>
        <w:top w:val="none" w:sz="0" w:space="0" w:color="auto"/>
        <w:left w:val="none" w:sz="0" w:space="0" w:color="auto"/>
        <w:bottom w:val="none" w:sz="0" w:space="0" w:color="auto"/>
        <w:right w:val="none" w:sz="0" w:space="0" w:color="auto"/>
      </w:divBdr>
    </w:div>
    <w:div w:id="605964598">
      <w:bodyDiv w:val="1"/>
      <w:marLeft w:val="0"/>
      <w:marRight w:val="0"/>
      <w:marTop w:val="0"/>
      <w:marBottom w:val="0"/>
      <w:divBdr>
        <w:top w:val="none" w:sz="0" w:space="0" w:color="auto"/>
        <w:left w:val="none" w:sz="0" w:space="0" w:color="auto"/>
        <w:bottom w:val="none" w:sz="0" w:space="0" w:color="auto"/>
        <w:right w:val="none" w:sz="0" w:space="0" w:color="auto"/>
      </w:divBdr>
    </w:div>
    <w:div w:id="616185495">
      <w:bodyDiv w:val="1"/>
      <w:marLeft w:val="0"/>
      <w:marRight w:val="0"/>
      <w:marTop w:val="0"/>
      <w:marBottom w:val="0"/>
      <w:divBdr>
        <w:top w:val="none" w:sz="0" w:space="0" w:color="auto"/>
        <w:left w:val="none" w:sz="0" w:space="0" w:color="auto"/>
        <w:bottom w:val="none" w:sz="0" w:space="0" w:color="auto"/>
        <w:right w:val="none" w:sz="0" w:space="0" w:color="auto"/>
      </w:divBdr>
    </w:div>
    <w:div w:id="622616849">
      <w:bodyDiv w:val="1"/>
      <w:marLeft w:val="0"/>
      <w:marRight w:val="0"/>
      <w:marTop w:val="0"/>
      <w:marBottom w:val="0"/>
      <w:divBdr>
        <w:top w:val="none" w:sz="0" w:space="0" w:color="auto"/>
        <w:left w:val="none" w:sz="0" w:space="0" w:color="auto"/>
        <w:bottom w:val="none" w:sz="0" w:space="0" w:color="auto"/>
        <w:right w:val="none" w:sz="0" w:space="0" w:color="auto"/>
      </w:divBdr>
    </w:div>
    <w:div w:id="656301672">
      <w:bodyDiv w:val="1"/>
      <w:marLeft w:val="0"/>
      <w:marRight w:val="0"/>
      <w:marTop w:val="0"/>
      <w:marBottom w:val="0"/>
      <w:divBdr>
        <w:top w:val="none" w:sz="0" w:space="0" w:color="auto"/>
        <w:left w:val="none" w:sz="0" w:space="0" w:color="auto"/>
        <w:bottom w:val="none" w:sz="0" w:space="0" w:color="auto"/>
        <w:right w:val="none" w:sz="0" w:space="0" w:color="auto"/>
      </w:divBdr>
    </w:div>
    <w:div w:id="663439699">
      <w:bodyDiv w:val="1"/>
      <w:marLeft w:val="0"/>
      <w:marRight w:val="0"/>
      <w:marTop w:val="0"/>
      <w:marBottom w:val="0"/>
      <w:divBdr>
        <w:top w:val="none" w:sz="0" w:space="0" w:color="auto"/>
        <w:left w:val="none" w:sz="0" w:space="0" w:color="auto"/>
        <w:bottom w:val="none" w:sz="0" w:space="0" w:color="auto"/>
        <w:right w:val="none" w:sz="0" w:space="0" w:color="auto"/>
      </w:divBdr>
    </w:div>
    <w:div w:id="668366517">
      <w:bodyDiv w:val="1"/>
      <w:marLeft w:val="0"/>
      <w:marRight w:val="0"/>
      <w:marTop w:val="0"/>
      <w:marBottom w:val="0"/>
      <w:divBdr>
        <w:top w:val="none" w:sz="0" w:space="0" w:color="auto"/>
        <w:left w:val="none" w:sz="0" w:space="0" w:color="auto"/>
        <w:bottom w:val="none" w:sz="0" w:space="0" w:color="auto"/>
        <w:right w:val="none" w:sz="0" w:space="0" w:color="auto"/>
      </w:divBdr>
    </w:div>
    <w:div w:id="669600214">
      <w:bodyDiv w:val="1"/>
      <w:marLeft w:val="0"/>
      <w:marRight w:val="0"/>
      <w:marTop w:val="0"/>
      <w:marBottom w:val="0"/>
      <w:divBdr>
        <w:top w:val="none" w:sz="0" w:space="0" w:color="auto"/>
        <w:left w:val="none" w:sz="0" w:space="0" w:color="auto"/>
        <w:bottom w:val="none" w:sz="0" w:space="0" w:color="auto"/>
        <w:right w:val="none" w:sz="0" w:space="0" w:color="auto"/>
      </w:divBdr>
    </w:div>
    <w:div w:id="674839061">
      <w:bodyDiv w:val="1"/>
      <w:marLeft w:val="0"/>
      <w:marRight w:val="0"/>
      <w:marTop w:val="0"/>
      <w:marBottom w:val="0"/>
      <w:divBdr>
        <w:top w:val="none" w:sz="0" w:space="0" w:color="auto"/>
        <w:left w:val="none" w:sz="0" w:space="0" w:color="auto"/>
        <w:bottom w:val="none" w:sz="0" w:space="0" w:color="auto"/>
        <w:right w:val="none" w:sz="0" w:space="0" w:color="auto"/>
      </w:divBdr>
    </w:div>
    <w:div w:id="695810250">
      <w:bodyDiv w:val="1"/>
      <w:marLeft w:val="0"/>
      <w:marRight w:val="0"/>
      <w:marTop w:val="0"/>
      <w:marBottom w:val="0"/>
      <w:divBdr>
        <w:top w:val="none" w:sz="0" w:space="0" w:color="auto"/>
        <w:left w:val="none" w:sz="0" w:space="0" w:color="auto"/>
        <w:bottom w:val="none" w:sz="0" w:space="0" w:color="auto"/>
        <w:right w:val="none" w:sz="0" w:space="0" w:color="auto"/>
      </w:divBdr>
    </w:div>
    <w:div w:id="699285360">
      <w:bodyDiv w:val="1"/>
      <w:marLeft w:val="0"/>
      <w:marRight w:val="0"/>
      <w:marTop w:val="0"/>
      <w:marBottom w:val="0"/>
      <w:divBdr>
        <w:top w:val="none" w:sz="0" w:space="0" w:color="auto"/>
        <w:left w:val="none" w:sz="0" w:space="0" w:color="auto"/>
        <w:bottom w:val="none" w:sz="0" w:space="0" w:color="auto"/>
        <w:right w:val="none" w:sz="0" w:space="0" w:color="auto"/>
      </w:divBdr>
    </w:div>
    <w:div w:id="704599993">
      <w:bodyDiv w:val="1"/>
      <w:marLeft w:val="0"/>
      <w:marRight w:val="0"/>
      <w:marTop w:val="0"/>
      <w:marBottom w:val="0"/>
      <w:divBdr>
        <w:top w:val="none" w:sz="0" w:space="0" w:color="auto"/>
        <w:left w:val="none" w:sz="0" w:space="0" w:color="auto"/>
        <w:bottom w:val="none" w:sz="0" w:space="0" w:color="auto"/>
        <w:right w:val="none" w:sz="0" w:space="0" w:color="auto"/>
      </w:divBdr>
    </w:div>
    <w:div w:id="706444583">
      <w:bodyDiv w:val="1"/>
      <w:marLeft w:val="0"/>
      <w:marRight w:val="0"/>
      <w:marTop w:val="0"/>
      <w:marBottom w:val="0"/>
      <w:divBdr>
        <w:top w:val="none" w:sz="0" w:space="0" w:color="auto"/>
        <w:left w:val="none" w:sz="0" w:space="0" w:color="auto"/>
        <w:bottom w:val="none" w:sz="0" w:space="0" w:color="auto"/>
        <w:right w:val="none" w:sz="0" w:space="0" w:color="auto"/>
      </w:divBdr>
    </w:div>
    <w:div w:id="733621414">
      <w:bodyDiv w:val="1"/>
      <w:marLeft w:val="0"/>
      <w:marRight w:val="0"/>
      <w:marTop w:val="0"/>
      <w:marBottom w:val="0"/>
      <w:divBdr>
        <w:top w:val="none" w:sz="0" w:space="0" w:color="auto"/>
        <w:left w:val="none" w:sz="0" w:space="0" w:color="auto"/>
        <w:bottom w:val="none" w:sz="0" w:space="0" w:color="auto"/>
        <w:right w:val="none" w:sz="0" w:space="0" w:color="auto"/>
      </w:divBdr>
    </w:div>
    <w:div w:id="733696988">
      <w:bodyDiv w:val="1"/>
      <w:marLeft w:val="0"/>
      <w:marRight w:val="0"/>
      <w:marTop w:val="0"/>
      <w:marBottom w:val="0"/>
      <w:divBdr>
        <w:top w:val="none" w:sz="0" w:space="0" w:color="auto"/>
        <w:left w:val="none" w:sz="0" w:space="0" w:color="auto"/>
        <w:bottom w:val="none" w:sz="0" w:space="0" w:color="auto"/>
        <w:right w:val="none" w:sz="0" w:space="0" w:color="auto"/>
      </w:divBdr>
    </w:div>
    <w:div w:id="753936676">
      <w:bodyDiv w:val="1"/>
      <w:marLeft w:val="0"/>
      <w:marRight w:val="0"/>
      <w:marTop w:val="0"/>
      <w:marBottom w:val="0"/>
      <w:divBdr>
        <w:top w:val="none" w:sz="0" w:space="0" w:color="auto"/>
        <w:left w:val="none" w:sz="0" w:space="0" w:color="auto"/>
        <w:bottom w:val="none" w:sz="0" w:space="0" w:color="auto"/>
        <w:right w:val="none" w:sz="0" w:space="0" w:color="auto"/>
      </w:divBdr>
    </w:div>
    <w:div w:id="756092409">
      <w:bodyDiv w:val="1"/>
      <w:marLeft w:val="0"/>
      <w:marRight w:val="0"/>
      <w:marTop w:val="0"/>
      <w:marBottom w:val="0"/>
      <w:divBdr>
        <w:top w:val="none" w:sz="0" w:space="0" w:color="auto"/>
        <w:left w:val="none" w:sz="0" w:space="0" w:color="auto"/>
        <w:bottom w:val="none" w:sz="0" w:space="0" w:color="auto"/>
        <w:right w:val="none" w:sz="0" w:space="0" w:color="auto"/>
      </w:divBdr>
    </w:div>
    <w:div w:id="764691975">
      <w:bodyDiv w:val="1"/>
      <w:marLeft w:val="0"/>
      <w:marRight w:val="0"/>
      <w:marTop w:val="0"/>
      <w:marBottom w:val="0"/>
      <w:divBdr>
        <w:top w:val="none" w:sz="0" w:space="0" w:color="auto"/>
        <w:left w:val="none" w:sz="0" w:space="0" w:color="auto"/>
        <w:bottom w:val="none" w:sz="0" w:space="0" w:color="auto"/>
        <w:right w:val="none" w:sz="0" w:space="0" w:color="auto"/>
      </w:divBdr>
    </w:div>
    <w:div w:id="769853270">
      <w:bodyDiv w:val="1"/>
      <w:marLeft w:val="0"/>
      <w:marRight w:val="0"/>
      <w:marTop w:val="0"/>
      <w:marBottom w:val="0"/>
      <w:divBdr>
        <w:top w:val="none" w:sz="0" w:space="0" w:color="auto"/>
        <w:left w:val="none" w:sz="0" w:space="0" w:color="auto"/>
        <w:bottom w:val="none" w:sz="0" w:space="0" w:color="auto"/>
        <w:right w:val="none" w:sz="0" w:space="0" w:color="auto"/>
      </w:divBdr>
    </w:div>
    <w:div w:id="779644641">
      <w:bodyDiv w:val="1"/>
      <w:marLeft w:val="0"/>
      <w:marRight w:val="0"/>
      <w:marTop w:val="0"/>
      <w:marBottom w:val="0"/>
      <w:divBdr>
        <w:top w:val="none" w:sz="0" w:space="0" w:color="auto"/>
        <w:left w:val="none" w:sz="0" w:space="0" w:color="auto"/>
        <w:bottom w:val="none" w:sz="0" w:space="0" w:color="auto"/>
        <w:right w:val="none" w:sz="0" w:space="0" w:color="auto"/>
      </w:divBdr>
    </w:div>
    <w:div w:id="795371736">
      <w:bodyDiv w:val="1"/>
      <w:marLeft w:val="0"/>
      <w:marRight w:val="0"/>
      <w:marTop w:val="0"/>
      <w:marBottom w:val="0"/>
      <w:divBdr>
        <w:top w:val="none" w:sz="0" w:space="0" w:color="auto"/>
        <w:left w:val="none" w:sz="0" w:space="0" w:color="auto"/>
        <w:bottom w:val="none" w:sz="0" w:space="0" w:color="auto"/>
        <w:right w:val="none" w:sz="0" w:space="0" w:color="auto"/>
      </w:divBdr>
    </w:div>
    <w:div w:id="817645421">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31064198">
      <w:bodyDiv w:val="1"/>
      <w:marLeft w:val="0"/>
      <w:marRight w:val="0"/>
      <w:marTop w:val="0"/>
      <w:marBottom w:val="0"/>
      <w:divBdr>
        <w:top w:val="none" w:sz="0" w:space="0" w:color="auto"/>
        <w:left w:val="none" w:sz="0" w:space="0" w:color="auto"/>
        <w:bottom w:val="none" w:sz="0" w:space="0" w:color="auto"/>
        <w:right w:val="none" w:sz="0" w:space="0" w:color="auto"/>
      </w:divBdr>
    </w:div>
    <w:div w:id="839276521">
      <w:bodyDiv w:val="1"/>
      <w:marLeft w:val="0"/>
      <w:marRight w:val="0"/>
      <w:marTop w:val="0"/>
      <w:marBottom w:val="0"/>
      <w:divBdr>
        <w:top w:val="none" w:sz="0" w:space="0" w:color="auto"/>
        <w:left w:val="none" w:sz="0" w:space="0" w:color="auto"/>
        <w:bottom w:val="none" w:sz="0" w:space="0" w:color="auto"/>
        <w:right w:val="none" w:sz="0" w:space="0" w:color="auto"/>
      </w:divBdr>
    </w:div>
    <w:div w:id="841818255">
      <w:bodyDiv w:val="1"/>
      <w:marLeft w:val="0"/>
      <w:marRight w:val="0"/>
      <w:marTop w:val="0"/>
      <w:marBottom w:val="0"/>
      <w:divBdr>
        <w:top w:val="none" w:sz="0" w:space="0" w:color="auto"/>
        <w:left w:val="none" w:sz="0" w:space="0" w:color="auto"/>
        <w:bottom w:val="none" w:sz="0" w:space="0" w:color="auto"/>
        <w:right w:val="none" w:sz="0" w:space="0" w:color="auto"/>
      </w:divBdr>
    </w:div>
    <w:div w:id="852181651">
      <w:bodyDiv w:val="1"/>
      <w:marLeft w:val="0"/>
      <w:marRight w:val="0"/>
      <w:marTop w:val="0"/>
      <w:marBottom w:val="0"/>
      <w:divBdr>
        <w:top w:val="none" w:sz="0" w:space="0" w:color="auto"/>
        <w:left w:val="none" w:sz="0" w:space="0" w:color="auto"/>
        <w:bottom w:val="none" w:sz="0" w:space="0" w:color="auto"/>
        <w:right w:val="none" w:sz="0" w:space="0" w:color="auto"/>
      </w:divBdr>
    </w:div>
    <w:div w:id="869339286">
      <w:bodyDiv w:val="1"/>
      <w:marLeft w:val="0"/>
      <w:marRight w:val="0"/>
      <w:marTop w:val="0"/>
      <w:marBottom w:val="0"/>
      <w:divBdr>
        <w:top w:val="none" w:sz="0" w:space="0" w:color="auto"/>
        <w:left w:val="none" w:sz="0" w:space="0" w:color="auto"/>
        <w:bottom w:val="none" w:sz="0" w:space="0" w:color="auto"/>
        <w:right w:val="none" w:sz="0" w:space="0" w:color="auto"/>
      </w:divBdr>
    </w:div>
    <w:div w:id="872766927">
      <w:bodyDiv w:val="1"/>
      <w:marLeft w:val="0"/>
      <w:marRight w:val="0"/>
      <w:marTop w:val="0"/>
      <w:marBottom w:val="0"/>
      <w:divBdr>
        <w:top w:val="none" w:sz="0" w:space="0" w:color="auto"/>
        <w:left w:val="none" w:sz="0" w:space="0" w:color="auto"/>
        <w:bottom w:val="none" w:sz="0" w:space="0" w:color="auto"/>
        <w:right w:val="none" w:sz="0" w:space="0" w:color="auto"/>
      </w:divBdr>
    </w:div>
    <w:div w:id="884635475">
      <w:bodyDiv w:val="1"/>
      <w:marLeft w:val="0"/>
      <w:marRight w:val="0"/>
      <w:marTop w:val="0"/>
      <w:marBottom w:val="0"/>
      <w:divBdr>
        <w:top w:val="none" w:sz="0" w:space="0" w:color="auto"/>
        <w:left w:val="none" w:sz="0" w:space="0" w:color="auto"/>
        <w:bottom w:val="none" w:sz="0" w:space="0" w:color="auto"/>
        <w:right w:val="none" w:sz="0" w:space="0" w:color="auto"/>
      </w:divBdr>
    </w:div>
    <w:div w:id="918297177">
      <w:bodyDiv w:val="1"/>
      <w:marLeft w:val="0"/>
      <w:marRight w:val="0"/>
      <w:marTop w:val="0"/>
      <w:marBottom w:val="0"/>
      <w:divBdr>
        <w:top w:val="none" w:sz="0" w:space="0" w:color="auto"/>
        <w:left w:val="none" w:sz="0" w:space="0" w:color="auto"/>
        <w:bottom w:val="none" w:sz="0" w:space="0" w:color="auto"/>
        <w:right w:val="none" w:sz="0" w:space="0" w:color="auto"/>
      </w:divBdr>
    </w:div>
    <w:div w:id="925307950">
      <w:bodyDiv w:val="1"/>
      <w:marLeft w:val="0"/>
      <w:marRight w:val="0"/>
      <w:marTop w:val="0"/>
      <w:marBottom w:val="0"/>
      <w:divBdr>
        <w:top w:val="none" w:sz="0" w:space="0" w:color="auto"/>
        <w:left w:val="none" w:sz="0" w:space="0" w:color="auto"/>
        <w:bottom w:val="none" w:sz="0" w:space="0" w:color="auto"/>
        <w:right w:val="none" w:sz="0" w:space="0" w:color="auto"/>
      </w:divBdr>
    </w:div>
    <w:div w:id="928195051">
      <w:bodyDiv w:val="1"/>
      <w:marLeft w:val="0"/>
      <w:marRight w:val="0"/>
      <w:marTop w:val="0"/>
      <w:marBottom w:val="0"/>
      <w:divBdr>
        <w:top w:val="none" w:sz="0" w:space="0" w:color="auto"/>
        <w:left w:val="none" w:sz="0" w:space="0" w:color="auto"/>
        <w:bottom w:val="none" w:sz="0" w:space="0" w:color="auto"/>
        <w:right w:val="none" w:sz="0" w:space="0" w:color="auto"/>
      </w:divBdr>
    </w:div>
    <w:div w:id="929120392">
      <w:bodyDiv w:val="1"/>
      <w:marLeft w:val="0"/>
      <w:marRight w:val="0"/>
      <w:marTop w:val="0"/>
      <w:marBottom w:val="0"/>
      <w:divBdr>
        <w:top w:val="none" w:sz="0" w:space="0" w:color="auto"/>
        <w:left w:val="none" w:sz="0" w:space="0" w:color="auto"/>
        <w:bottom w:val="none" w:sz="0" w:space="0" w:color="auto"/>
        <w:right w:val="none" w:sz="0" w:space="0" w:color="auto"/>
      </w:divBdr>
    </w:div>
    <w:div w:id="959185009">
      <w:bodyDiv w:val="1"/>
      <w:marLeft w:val="0"/>
      <w:marRight w:val="0"/>
      <w:marTop w:val="0"/>
      <w:marBottom w:val="0"/>
      <w:divBdr>
        <w:top w:val="none" w:sz="0" w:space="0" w:color="auto"/>
        <w:left w:val="none" w:sz="0" w:space="0" w:color="auto"/>
        <w:bottom w:val="none" w:sz="0" w:space="0" w:color="auto"/>
        <w:right w:val="none" w:sz="0" w:space="0" w:color="auto"/>
      </w:divBdr>
    </w:div>
    <w:div w:id="960772077">
      <w:bodyDiv w:val="1"/>
      <w:marLeft w:val="0"/>
      <w:marRight w:val="0"/>
      <w:marTop w:val="0"/>
      <w:marBottom w:val="0"/>
      <w:divBdr>
        <w:top w:val="none" w:sz="0" w:space="0" w:color="auto"/>
        <w:left w:val="none" w:sz="0" w:space="0" w:color="auto"/>
        <w:bottom w:val="none" w:sz="0" w:space="0" w:color="auto"/>
        <w:right w:val="none" w:sz="0" w:space="0" w:color="auto"/>
      </w:divBdr>
    </w:div>
    <w:div w:id="961424592">
      <w:bodyDiv w:val="1"/>
      <w:marLeft w:val="0"/>
      <w:marRight w:val="0"/>
      <w:marTop w:val="0"/>
      <w:marBottom w:val="0"/>
      <w:divBdr>
        <w:top w:val="none" w:sz="0" w:space="0" w:color="auto"/>
        <w:left w:val="none" w:sz="0" w:space="0" w:color="auto"/>
        <w:bottom w:val="none" w:sz="0" w:space="0" w:color="auto"/>
        <w:right w:val="none" w:sz="0" w:space="0" w:color="auto"/>
      </w:divBdr>
    </w:div>
    <w:div w:id="964701554">
      <w:bodyDiv w:val="1"/>
      <w:marLeft w:val="0"/>
      <w:marRight w:val="0"/>
      <w:marTop w:val="0"/>
      <w:marBottom w:val="0"/>
      <w:divBdr>
        <w:top w:val="none" w:sz="0" w:space="0" w:color="auto"/>
        <w:left w:val="none" w:sz="0" w:space="0" w:color="auto"/>
        <w:bottom w:val="none" w:sz="0" w:space="0" w:color="auto"/>
        <w:right w:val="none" w:sz="0" w:space="0" w:color="auto"/>
      </w:divBdr>
    </w:div>
    <w:div w:id="980038604">
      <w:bodyDiv w:val="1"/>
      <w:marLeft w:val="0"/>
      <w:marRight w:val="0"/>
      <w:marTop w:val="0"/>
      <w:marBottom w:val="0"/>
      <w:divBdr>
        <w:top w:val="none" w:sz="0" w:space="0" w:color="auto"/>
        <w:left w:val="none" w:sz="0" w:space="0" w:color="auto"/>
        <w:bottom w:val="none" w:sz="0" w:space="0" w:color="auto"/>
        <w:right w:val="none" w:sz="0" w:space="0" w:color="auto"/>
      </w:divBdr>
    </w:div>
    <w:div w:id="984621132">
      <w:bodyDiv w:val="1"/>
      <w:marLeft w:val="0"/>
      <w:marRight w:val="0"/>
      <w:marTop w:val="0"/>
      <w:marBottom w:val="0"/>
      <w:divBdr>
        <w:top w:val="none" w:sz="0" w:space="0" w:color="auto"/>
        <w:left w:val="none" w:sz="0" w:space="0" w:color="auto"/>
        <w:bottom w:val="none" w:sz="0" w:space="0" w:color="auto"/>
        <w:right w:val="none" w:sz="0" w:space="0" w:color="auto"/>
      </w:divBdr>
    </w:div>
    <w:div w:id="986398269">
      <w:bodyDiv w:val="1"/>
      <w:marLeft w:val="0"/>
      <w:marRight w:val="0"/>
      <w:marTop w:val="0"/>
      <w:marBottom w:val="0"/>
      <w:divBdr>
        <w:top w:val="none" w:sz="0" w:space="0" w:color="auto"/>
        <w:left w:val="none" w:sz="0" w:space="0" w:color="auto"/>
        <w:bottom w:val="none" w:sz="0" w:space="0" w:color="auto"/>
        <w:right w:val="none" w:sz="0" w:space="0" w:color="auto"/>
      </w:divBdr>
    </w:div>
    <w:div w:id="993491682">
      <w:bodyDiv w:val="1"/>
      <w:marLeft w:val="0"/>
      <w:marRight w:val="0"/>
      <w:marTop w:val="0"/>
      <w:marBottom w:val="0"/>
      <w:divBdr>
        <w:top w:val="none" w:sz="0" w:space="0" w:color="auto"/>
        <w:left w:val="none" w:sz="0" w:space="0" w:color="auto"/>
        <w:bottom w:val="none" w:sz="0" w:space="0" w:color="auto"/>
        <w:right w:val="none" w:sz="0" w:space="0" w:color="auto"/>
      </w:divBdr>
    </w:div>
    <w:div w:id="999891290">
      <w:bodyDiv w:val="1"/>
      <w:marLeft w:val="0"/>
      <w:marRight w:val="0"/>
      <w:marTop w:val="0"/>
      <w:marBottom w:val="0"/>
      <w:divBdr>
        <w:top w:val="none" w:sz="0" w:space="0" w:color="auto"/>
        <w:left w:val="none" w:sz="0" w:space="0" w:color="auto"/>
        <w:bottom w:val="none" w:sz="0" w:space="0" w:color="auto"/>
        <w:right w:val="none" w:sz="0" w:space="0" w:color="auto"/>
      </w:divBdr>
    </w:div>
    <w:div w:id="1004437454">
      <w:bodyDiv w:val="1"/>
      <w:marLeft w:val="0"/>
      <w:marRight w:val="0"/>
      <w:marTop w:val="0"/>
      <w:marBottom w:val="0"/>
      <w:divBdr>
        <w:top w:val="none" w:sz="0" w:space="0" w:color="auto"/>
        <w:left w:val="none" w:sz="0" w:space="0" w:color="auto"/>
        <w:bottom w:val="none" w:sz="0" w:space="0" w:color="auto"/>
        <w:right w:val="none" w:sz="0" w:space="0" w:color="auto"/>
      </w:divBdr>
    </w:div>
    <w:div w:id="1008367834">
      <w:bodyDiv w:val="1"/>
      <w:marLeft w:val="0"/>
      <w:marRight w:val="0"/>
      <w:marTop w:val="0"/>
      <w:marBottom w:val="0"/>
      <w:divBdr>
        <w:top w:val="none" w:sz="0" w:space="0" w:color="auto"/>
        <w:left w:val="none" w:sz="0" w:space="0" w:color="auto"/>
        <w:bottom w:val="none" w:sz="0" w:space="0" w:color="auto"/>
        <w:right w:val="none" w:sz="0" w:space="0" w:color="auto"/>
      </w:divBdr>
    </w:div>
    <w:div w:id="1010644368">
      <w:bodyDiv w:val="1"/>
      <w:marLeft w:val="0"/>
      <w:marRight w:val="0"/>
      <w:marTop w:val="0"/>
      <w:marBottom w:val="0"/>
      <w:divBdr>
        <w:top w:val="none" w:sz="0" w:space="0" w:color="auto"/>
        <w:left w:val="none" w:sz="0" w:space="0" w:color="auto"/>
        <w:bottom w:val="none" w:sz="0" w:space="0" w:color="auto"/>
        <w:right w:val="none" w:sz="0" w:space="0" w:color="auto"/>
      </w:divBdr>
    </w:div>
    <w:div w:id="1012997115">
      <w:bodyDiv w:val="1"/>
      <w:marLeft w:val="0"/>
      <w:marRight w:val="0"/>
      <w:marTop w:val="0"/>
      <w:marBottom w:val="0"/>
      <w:divBdr>
        <w:top w:val="none" w:sz="0" w:space="0" w:color="auto"/>
        <w:left w:val="none" w:sz="0" w:space="0" w:color="auto"/>
        <w:bottom w:val="none" w:sz="0" w:space="0" w:color="auto"/>
        <w:right w:val="none" w:sz="0" w:space="0" w:color="auto"/>
      </w:divBdr>
    </w:div>
    <w:div w:id="1037777765">
      <w:bodyDiv w:val="1"/>
      <w:marLeft w:val="0"/>
      <w:marRight w:val="0"/>
      <w:marTop w:val="0"/>
      <w:marBottom w:val="0"/>
      <w:divBdr>
        <w:top w:val="none" w:sz="0" w:space="0" w:color="auto"/>
        <w:left w:val="none" w:sz="0" w:space="0" w:color="auto"/>
        <w:bottom w:val="none" w:sz="0" w:space="0" w:color="auto"/>
        <w:right w:val="none" w:sz="0" w:space="0" w:color="auto"/>
      </w:divBdr>
    </w:div>
    <w:div w:id="1042244420">
      <w:bodyDiv w:val="1"/>
      <w:marLeft w:val="0"/>
      <w:marRight w:val="0"/>
      <w:marTop w:val="0"/>
      <w:marBottom w:val="0"/>
      <w:divBdr>
        <w:top w:val="none" w:sz="0" w:space="0" w:color="auto"/>
        <w:left w:val="none" w:sz="0" w:space="0" w:color="auto"/>
        <w:bottom w:val="none" w:sz="0" w:space="0" w:color="auto"/>
        <w:right w:val="none" w:sz="0" w:space="0" w:color="auto"/>
      </w:divBdr>
    </w:div>
    <w:div w:id="1044872063">
      <w:bodyDiv w:val="1"/>
      <w:marLeft w:val="0"/>
      <w:marRight w:val="0"/>
      <w:marTop w:val="0"/>
      <w:marBottom w:val="0"/>
      <w:divBdr>
        <w:top w:val="none" w:sz="0" w:space="0" w:color="auto"/>
        <w:left w:val="none" w:sz="0" w:space="0" w:color="auto"/>
        <w:bottom w:val="none" w:sz="0" w:space="0" w:color="auto"/>
        <w:right w:val="none" w:sz="0" w:space="0" w:color="auto"/>
      </w:divBdr>
    </w:div>
    <w:div w:id="1056247246">
      <w:bodyDiv w:val="1"/>
      <w:marLeft w:val="0"/>
      <w:marRight w:val="0"/>
      <w:marTop w:val="0"/>
      <w:marBottom w:val="0"/>
      <w:divBdr>
        <w:top w:val="none" w:sz="0" w:space="0" w:color="auto"/>
        <w:left w:val="none" w:sz="0" w:space="0" w:color="auto"/>
        <w:bottom w:val="none" w:sz="0" w:space="0" w:color="auto"/>
        <w:right w:val="none" w:sz="0" w:space="0" w:color="auto"/>
      </w:divBdr>
    </w:div>
    <w:div w:id="1062632330">
      <w:bodyDiv w:val="1"/>
      <w:marLeft w:val="0"/>
      <w:marRight w:val="0"/>
      <w:marTop w:val="0"/>
      <w:marBottom w:val="0"/>
      <w:divBdr>
        <w:top w:val="none" w:sz="0" w:space="0" w:color="auto"/>
        <w:left w:val="none" w:sz="0" w:space="0" w:color="auto"/>
        <w:bottom w:val="none" w:sz="0" w:space="0" w:color="auto"/>
        <w:right w:val="none" w:sz="0" w:space="0" w:color="auto"/>
      </w:divBdr>
    </w:div>
    <w:div w:id="1068259653">
      <w:bodyDiv w:val="1"/>
      <w:marLeft w:val="0"/>
      <w:marRight w:val="0"/>
      <w:marTop w:val="0"/>
      <w:marBottom w:val="0"/>
      <w:divBdr>
        <w:top w:val="none" w:sz="0" w:space="0" w:color="auto"/>
        <w:left w:val="none" w:sz="0" w:space="0" w:color="auto"/>
        <w:bottom w:val="none" w:sz="0" w:space="0" w:color="auto"/>
        <w:right w:val="none" w:sz="0" w:space="0" w:color="auto"/>
      </w:divBdr>
    </w:div>
    <w:div w:id="1077284820">
      <w:bodyDiv w:val="1"/>
      <w:marLeft w:val="0"/>
      <w:marRight w:val="0"/>
      <w:marTop w:val="0"/>
      <w:marBottom w:val="0"/>
      <w:divBdr>
        <w:top w:val="none" w:sz="0" w:space="0" w:color="auto"/>
        <w:left w:val="none" w:sz="0" w:space="0" w:color="auto"/>
        <w:bottom w:val="none" w:sz="0" w:space="0" w:color="auto"/>
        <w:right w:val="none" w:sz="0" w:space="0" w:color="auto"/>
      </w:divBdr>
    </w:div>
    <w:div w:id="1104304371">
      <w:bodyDiv w:val="1"/>
      <w:marLeft w:val="0"/>
      <w:marRight w:val="0"/>
      <w:marTop w:val="0"/>
      <w:marBottom w:val="0"/>
      <w:divBdr>
        <w:top w:val="none" w:sz="0" w:space="0" w:color="auto"/>
        <w:left w:val="none" w:sz="0" w:space="0" w:color="auto"/>
        <w:bottom w:val="none" w:sz="0" w:space="0" w:color="auto"/>
        <w:right w:val="none" w:sz="0" w:space="0" w:color="auto"/>
      </w:divBdr>
    </w:div>
    <w:div w:id="1122266607">
      <w:bodyDiv w:val="1"/>
      <w:marLeft w:val="0"/>
      <w:marRight w:val="0"/>
      <w:marTop w:val="0"/>
      <w:marBottom w:val="0"/>
      <w:divBdr>
        <w:top w:val="none" w:sz="0" w:space="0" w:color="auto"/>
        <w:left w:val="none" w:sz="0" w:space="0" w:color="auto"/>
        <w:bottom w:val="none" w:sz="0" w:space="0" w:color="auto"/>
        <w:right w:val="none" w:sz="0" w:space="0" w:color="auto"/>
      </w:divBdr>
    </w:div>
    <w:div w:id="1124807161">
      <w:bodyDiv w:val="1"/>
      <w:marLeft w:val="0"/>
      <w:marRight w:val="0"/>
      <w:marTop w:val="0"/>
      <w:marBottom w:val="0"/>
      <w:divBdr>
        <w:top w:val="none" w:sz="0" w:space="0" w:color="auto"/>
        <w:left w:val="none" w:sz="0" w:space="0" w:color="auto"/>
        <w:bottom w:val="none" w:sz="0" w:space="0" w:color="auto"/>
        <w:right w:val="none" w:sz="0" w:space="0" w:color="auto"/>
      </w:divBdr>
    </w:div>
    <w:div w:id="1125927947">
      <w:bodyDiv w:val="1"/>
      <w:marLeft w:val="0"/>
      <w:marRight w:val="0"/>
      <w:marTop w:val="0"/>
      <w:marBottom w:val="0"/>
      <w:divBdr>
        <w:top w:val="none" w:sz="0" w:space="0" w:color="auto"/>
        <w:left w:val="none" w:sz="0" w:space="0" w:color="auto"/>
        <w:bottom w:val="none" w:sz="0" w:space="0" w:color="auto"/>
        <w:right w:val="none" w:sz="0" w:space="0" w:color="auto"/>
      </w:divBdr>
    </w:div>
    <w:div w:id="1126509010">
      <w:bodyDiv w:val="1"/>
      <w:marLeft w:val="0"/>
      <w:marRight w:val="0"/>
      <w:marTop w:val="0"/>
      <w:marBottom w:val="0"/>
      <w:divBdr>
        <w:top w:val="none" w:sz="0" w:space="0" w:color="auto"/>
        <w:left w:val="none" w:sz="0" w:space="0" w:color="auto"/>
        <w:bottom w:val="none" w:sz="0" w:space="0" w:color="auto"/>
        <w:right w:val="none" w:sz="0" w:space="0" w:color="auto"/>
      </w:divBdr>
    </w:div>
    <w:div w:id="1146319005">
      <w:bodyDiv w:val="1"/>
      <w:marLeft w:val="0"/>
      <w:marRight w:val="0"/>
      <w:marTop w:val="0"/>
      <w:marBottom w:val="0"/>
      <w:divBdr>
        <w:top w:val="none" w:sz="0" w:space="0" w:color="auto"/>
        <w:left w:val="none" w:sz="0" w:space="0" w:color="auto"/>
        <w:bottom w:val="none" w:sz="0" w:space="0" w:color="auto"/>
        <w:right w:val="none" w:sz="0" w:space="0" w:color="auto"/>
      </w:divBdr>
    </w:div>
    <w:div w:id="1146893243">
      <w:bodyDiv w:val="1"/>
      <w:marLeft w:val="0"/>
      <w:marRight w:val="0"/>
      <w:marTop w:val="0"/>
      <w:marBottom w:val="0"/>
      <w:divBdr>
        <w:top w:val="none" w:sz="0" w:space="0" w:color="auto"/>
        <w:left w:val="none" w:sz="0" w:space="0" w:color="auto"/>
        <w:bottom w:val="none" w:sz="0" w:space="0" w:color="auto"/>
        <w:right w:val="none" w:sz="0" w:space="0" w:color="auto"/>
      </w:divBdr>
    </w:div>
    <w:div w:id="1155074300">
      <w:bodyDiv w:val="1"/>
      <w:marLeft w:val="0"/>
      <w:marRight w:val="0"/>
      <w:marTop w:val="0"/>
      <w:marBottom w:val="0"/>
      <w:divBdr>
        <w:top w:val="none" w:sz="0" w:space="0" w:color="auto"/>
        <w:left w:val="none" w:sz="0" w:space="0" w:color="auto"/>
        <w:bottom w:val="none" w:sz="0" w:space="0" w:color="auto"/>
        <w:right w:val="none" w:sz="0" w:space="0" w:color="auto"/>
      </w:divBdr>
    </w:div>
    <w:div w:id="1171915079">
      <w:bodyDiv w:val="1"/>
      <w:marLeft w:val="0"/>
      <w:marRight w:val="0"/>
      <w:marTop w:val="0"/>
      <w:marBottom w:val="0"/>
      <w:divBdr>
        <w:top w:val="none" w:sz="0" w:space="0" w:color="auto"/>
        <w:left w:val="none" w:sz="0" w:space="0" w:color="auto"/>
        <w:bottom w:val="none" w:sz="0" w:space="0" w:color="auto"/>
        <w:right w:val="none" w:sz="0" w:space="0" w:color="auto"/>
      </w:divBdr>
    </w:div>
    <w:div w:id="1172600140">
      <w:bodyDiv w:val="1"/>
      <w:marLeft w:val="0"/>
      <w:marRight w:val="0"/>
      <w:marTop w:val="0"/>
      <w:marBottom w:val="0"/>
      <w:divBdr>
        <w:top w:val="none" w:sz="0" w:space="0" w:color="auto"/>
        <w:left w:val="none" w:sz="0" w:space="0" w:color="auto"/>
        <w:bottom w:val="none" w:sz="0" w:space="0" w:color="auto"/>
        <w:right w:val="none" w:sz="0" w:space="0" w:color="auto"/>
      </w:divBdr>
    </w:div>
    <w:div w:id="1178738122">
      <w:bodyDiv w:val="1"/>
      <w:marLeft w:val="0"/>
      <w:marRight w:val="0"/>
      <w:marTop w:val="0"/>
      <w:marBottom w:val="0"/>
      <w:divBdr>
        <w:top w:val="none" w:sz="0" w:space="0" w:color="auto"/>
        <w:left w:val="none" w:sz="0" w:space="0" w:color="auto"/>
        <w:bottom w:val="none" w:sz="0" w:space="0" w:color="auto"/>
        <w:right w:val="none" w:sz="0" w:space="0" w:color="auto"/>
      </w:divBdr>
    </w:div>
    <w:div w:id="1178890652">
      <w:bodyDiv w:val="1"/>
      <w:marLeft w:val="0"/>
      <w:marRight w:val="0"/>
      <w:marTop w:val="0"/>
      <w:marBottom w:val="0"/>
      <w:divBdr>
        <w:top w:val="none" w:sz="0" w:space="0" w:color="auto"/>
        <w:left w:val="none" w:sz="0" w:space="0" w:color="auto"/>
        <w:bottom w:val="none" w:sz="0" w:space="0" w:color="auto"/>
        <w:right w:val="none" w:sz="0" w:space="0" w:color="auto"/>
      </w:divBdr>
    </w:div>
    <w:div w:id="1195927449">
      <w:bodyDiv w:val="1"/>
      <w:marLeft w:val="0"/>
      <w:marRight w:val="0"/>
      <w:marTop w:val="0"/>
      <w:marBottom w:val="0"/>
      <w:divBdr>
        <w:top w:val="none" w:sz="0" w:space="0" w:color="auto"/>
        <w:left w:val="none" w:sz="0" w:space="0" w:color="auto"/>
        <w:bottom w:val="none" w:sz="0" w:space="0" w:color="auto"/>
        <w:right w:val="none" w:sz="0" w:space="0" w:color="auto"/>
      </w:divBdr>
    </w:div>
    <w:div w:id="1204441248">
      <w:bodyDiv w:val="1"/>
      <w:marLeft w:val="0"/>
      <w:marRight w:val="0"/>
      <w:marTop w:val="0"/>
      <w:marBottom w:val="0"/>
      <w:divBdr>
        <w:top w:val="none" w:sz="0" w:space="0" w:color="auto"/>
        <w:left w:val="none" w:sz="0" w:space="0" w:color="auto"/>
        <w:bottom w:val="none" w:sz="0" w:space="0" w:color="auto"/>
        <w:right w:val="none" w:sz="0" w:space="0" w:color="auto"/>
      </w:divBdr>
    </w:div>
    <w:div w:id="1246957074">
      <w:bodyDiv w:val="1"/>
      <w:marLeft w:val="0"/>
      <w:marRight w:val="0"/>
      <w:marTop w:val="0"/>
      <w:marBottom w:val="0"/>
      <w:divBdr>
        <w:top w:val="none" w:sz="0" w:space="0" w:color="auto"/>
        <w:left w:val="none" w:sz="0" w:space="0" w:color="auto"/>
        <w:bottom w:val="none" w:sz="0" w:space="0" w:color="auto"/>
        <w:right w:val="none" w:sz="0" w:space="0" w:color="auto"/>
      </w:divBdr>
    </w:div>
    <w:div w:id="1265071505">
      <w:bodyDiv w:val="1"/>
      <w:marLeft w:val="0"/>
      <w:marRight w:val="0"/>
      <w:marTop w:val="0"/>
      <w:marBottom w:val="0"/>
      <w:divBdr>
        <w:top w:val="none" w:sz="0" w:space="0" w:color="auto"/>
        <w:left w:val="none" w:sz="0" w:space="0" w:color="auto"/>
        <w:bottom w:val="none" w:sz="0" w:space="0" w:color="auto"/>
        <w:right w:val="none" w:sz="0" w:space="0" w:color="auto"/>
      </w:divBdr>
    </w:div>
    <w:div w:id="1265309971">
      <w:bodyDiv w:val="1"/>
      <w:marLeft w:val="0"/>
      <w:marRight w:val="0"/>
      <w:marTop w:val="0"/>
      <w:marBottom w:val="0"/>
      <w:divBdr>
        <w:top w:val="none" w:sz="0" w:space="0" w:color="auto"/>
        <w:left w:val="none" w:sz="0" w:space="0" w:color="auto"/>
        <w:bottom w:val="none" w:sz="0" w:space="0" w:color="auto"/>
        <w:right w:val="none" w:sz="0" w:space="0" w:color="auto"/>
      </w:divBdr>
    </w:div>
    <w:div w:id="1275206629">
      <w:bodyDiv w:val="1"/>
      <w:marLeft w:val="0"/>
      <w:marRight w:val="0"/>
      <w:marTop w:val="0"/>
      <w:marBottom w:val="0"/>
      <w:divBdr>
        <w:top w:val="none" w:sz="0" w:space="0" w:color="auto"/>
        <w:left w:val="none" w:sz="0" w:space="0" w:color="auto"/>
        <w:bottom w:val="none" w:sz="0" w:space="0" w:color="auto"/>
        <w:right w:val="none" w:sz="0" w:space="0" w:color="auto"/>
      </w:divBdr>
    </w:div>
    <w:div w:id="1275938366">
      <w:bodyDiv w:val="1"/>
      <w:marLeft w:val="0"/>
      <w:marRight w:val="0"/>
      <w:marTop w:val="0"/>
      <w:marBottom w:val="0"/>
      <w:divBdr>
        <w:top w:val="none" w:sz="0" w:space="0" w:color="auto"/>
        <w:left w:val="none" w:sz="0" w:space="0" w:color="auto"/>
        <w:bottom w:val="none" w:sz="0" w:space="0" w:color="auto"/>
        <w:right w:val="none" w:sz="0" w:space="0" w:color="auto"/>
      </w:divBdr>
    </w:div>
    <w:div w:id="1278752610">
      <w:bodyDiv w:val="1"/>
      <w:marLeft w:val="0"/>
      <w:marRight w:val="0"/>
      <w:marTop w:val="0"/>
      <w:marBottom w:val="0"/>
      <w:divBdr>
        <w:top w:val="none" w:sz="0" w:space="0" w:color="auto"/>
        <w:left w:val="none" w:sz="0" w:space="0" w:color="auto"/>
        <w:bottom w:val="none" w:sz="0" w:space="0" w:color="auto"/>
        <w:right w:val="none" w:sz="0" w:space="0" w:color="auto"/>
      </w:divBdr>
    </w:div>
    <w:div w:id="1304194126">
      <w:bodyDiv w:val="1"/>
      <w:marLeft w:val="0"/>
      <w:marRight w:val="0"/>
      <w:marTop w:val="0"/>
      <w:marBottom w:val="0"/>
      <w:divBdr>
        <w:top w:val="none" w:sz="0" w:space="0" w:color="auto"/>
        <w:left w:val="none" w:sz="0" w:space="0" w:color="auto"/>
        <w:bottom w:val="none" w:sz="0" w:space="0" w:color="auto"/>
        <w:right w:val="none" w:sz="0" w:space="0" w:color="auto"/>
      </w:divBdr>
    </w:div>
    <w:div w:id="1319967526">
      <w:bodyDiv w:val="1"/>
      <w:marLeft w:val="0"/>
      <w:marRight w:val="0"/>
      <w:marTop w:val="0"/>
      <w:marBottom w:val="0"/>
      <w:divBdr>
        <w:top w:val="none" w:sz="0" w:space="0" w:color="auto"/>
        <w:left w:val="none" w:sz="0" w:space="0" w:color="auto"/>
        <w:bottom w:val="none" w:sz="0" w:space="0" w:color="auto"/>
        <w:right w:val="none" w:sz="0" w:space="0" w:color="auto"/>
      </w:divBdr>
    </w:div>
    <w:div w:id="1327437921">
      <w:bodyDiv w:val="1"/>
      <w:marLeft w:val="0"/>
      <w:marRight w:val="0"/>
      <w:marTop w:val="0"/>
      <w:marBottom w:val="0"/>
      <w:divBdr>
        <w:top w:val="none" w:sz="0" w:space="0" w:color="auto"/>
        <w:left w:val="none" w:sz="0" w:space="0" w:color="auto"/>
        <w:bottom w:val="none" w:sz="0" w:space="0" w:color="auto"/>
        <w:right w:val="none" w:sz="0" w:space="0" w:color="auto"/>
      </w:divBdr>
    </w:div>
    <w:div w:id="1335843152">
      <w:bodyDiv w:val="1"/>
      <w:marLeft w:val="0"/>
      <w:marRight w:val="0"/>
      <w:marTop w:val="0"/>
      <w:marBottom w:val="0"/>
      <w:divBdr>
        <w:top w:val="none" w:sz="0" w:space="0" w:color="auto"/>
        <w:left w:val="none" w:sz="0" w:space="0" w:color="auto"/>
        <w:bottom w:val="none" w:sz="0" w:space="0" w:color="auto"/>
        <w:right w:val="none" w:sz="0" w:space="0" w:color="auto"/>
      </w:divBdr>
    </w:div>
    <w:div w:id="1349991548">
      <w:bodyDiv w:val="1"/>
      <w:marLeft w:val="0"/>
      <w:marRight w:val="0"/>
      <w:marTop w:val="0"/>
      <w:marBottom w:val="0"/>
      <w:divBdr>
        <w:top w:val="none" w:sz="0" w:space="0" w:color="auto"/>
        <w:left w:val="none" w:sz="0" w:space="0" w:color="auto"/>
        <w:bottom w:val="none" w:sz="0" w:space="0" w:color="auto"/>
        <w:right w:val="none" w:sz="0" w:space="0" w:color="auto"/>
      </w:divBdr>
    </w:div>
    <w:div w:id="1350450480">
      <w:bodyDiv w:val="1"/>
      <w:marLeft w:val="0"/>
      <w:marRight w:val="0"/>
      <w:marTop w:val="0"/>
      <w:marBottom w:val="0"/>
      <w:divBdr>
        <w:top w:val="none" w:sz="0" w:space="0" w:color="auto"/>
        <w:left w:val="none" w:sz="0" w:space="0" w:color="auto"/>
        <w:bottom w:val="none" w:sz="0" w:space="0" w:color="auto"/>
        <w:right w:val="none" w:sz="0" w:space="0" w:color="auto"/>
      </w:divBdr>
    </w:div>
    <w:div w:id="1363631835">
      <w:bodyDiv w:val="1"/>
      <w:marLeft w:val="0"/>
      <w:marRight w:val="0"/>
      <w:marTop w:val="0"/>
      <w:marBottom w:val="0"/>
      <w:divBdr>
        <w:top w:val="none" w:sz="0" w:space="0" w:color="auto"/>
        <w:left w:val="none" w:sz="0" w:space="0" w:color="auto"/>
        <w:bottom w:val="none" w:sz="0" w:space="0" w:color="auto"/>
        <w:right w:val="none" w:sz="0" w:space="0" w:color="auto"/>
      </w:divBdr>
    </w:div>
    <w:div w:id="1396509182">
      <w:bodyDiv w:val="1"/>
      <w:marLeft w:val="0"/>
      <w:marRight w:val="0"/>
      <w:marTop w:val="0"/>
      <w:marBottom w:val="0"/>
      <w:divBdr>
        <w:top w:val="none" w:sz="0" w:space="0" w:color="auto"/>
        <w:left w:val="none" w:sz="0" w:space="0" w:color="auto"/>
        <w:bottom w:val="none" w:sz="0" w:space="0" w:color="auto"/>
        <w:right w:val="none" w:sz="0" w:space="0" w:color="auto"/>
      </w:divBdr>
    </w:div>
    <w:div w:id="1400252476">
      <w:bodyDiv w:val="1"/>
      <w:marLeft w:val="0"/>
      <w:marRight w:val="0"/>
      <w:marTop w:val="0"/>
      <w:marBottom w:val="0"/>
      <w:divBdr>
        <w:top w:val="none" w:sz="0" w:space="0" w:color="auto"/>
        <w:left w:val="none" w:sz="0" w:space="0" w:color="auto"/>
        <w:bottom w:val="none" w:sz="0" w:space="0" w:color="auto"/>
        <w:right w:val="none" w:sz="0" w:space="0" w:color="auto"/>
      </w:divBdr>
    </w:div>
    <w:div w:id="1402823796">
      <w:bodyDiv w:val="1"/>
      <w:marLeft w:val="0"/>
      <w:marRight w:val="0"/>
      <w:marTop w:val="0"/>
      <w:marBottom w:val="0"/>
      <w:divBdr>
        <w:top w:val="none" w:sz="0" w:space="0" w:color="auto"/>
        <w:left w:val="none" w:sz="0" w:space="0" w:color="auto"/>
        <w:bottom w:val="none" w:sz="0" w:space="0" w:color="auto"/>
        <w:right w:val="none" w:sz="0" w:space="0" w:color="auto"/>
      </w:divBdr>
    </w:div>
    <w:div w:id="1413891729">
      <w:bodyDiv w:val="1"/>
      <w:marLeft w:val="0"/>
      <w:marRight w:val="0"/>
      <w:marTop w:val="0"/>
      <w:marBottom w:val="0"/>
      <w:divBdr>
        <w:top w:val="none" w:sz="0" w:space="0" w:color="auto"/>
        <w:left w:val="none" w:sz="0" w:space="0" w:color="auto"/>
        <w:bottom w:val="none" w:sz="0" w:space="0" w:color="auto"/>
        <w:right w:val="none" w:sz="0" w:space="0" w:color="auto"/>
      </w:divBdr>
    </w:div>
    <w:div w:id="1447962919">
      <w:bodyDiv w:val="1"/>
      <w:marLeft w:val="0"/>
      <w:marRight w:val="0"/>
      <w:marTop w:val="0"/>
      <w:marBottom w:val="0"/>
      <w:divBdr>
        <w:top w:val="none" w:sz="0" w:space="0" w:color="auto"/>
        <w:left w:val="none" w:sz="0" w:space="0" w:color="auto"/>
        <w:bottom w:val="none" w:sz="0" w:space="0" w:color="auto"/>
        <w:right w:val="none" w:sz="0" w:space="0" w:color="auto"/>
      </w:divBdr>
    </w:div>
    <w:div w:id="1449278640">
      <w:bodyDiv w:val="1"/>
      <w:marLeft w:val="0"/>
      <w:marRight w:val="0"/>
      <w:marTop w:val="0"/>
      <w:marBottom w:val="0"/>
      <w:divBdr>
        <w:top w:val="none" w:sz="0" w:space="0" w:color="auto"/>
        <w:left w:val="none" w:sz="0" w:space="0" w:color="auto"/>
        <w:bottom w:val="none" w:sz="0" w:space="0" w:color="auto"/>
        <w:right w:val="none" w:sz="0" w:space="0" w:color="auto"/>
      </w:divBdr>
    </w:div>
    <w:div w:id="1454669641">
      <w:bodyDiv w:val="1"/>
      <w:marLeft w:val="0"/>
      <w:marRight w:val="0"/>
      <w:marTop w:val="0"/>
      <w:marBottom w:val="0"/>
      <w:divBdr>
        <w:top w:val="none" w:sz="0" w:space="0" w:color="auto"/>
        <w:left w:val="none" w:sz="0" w:space="0" w:color="auto"/>
        <w:bottom w:val="none" w:sz="0" w:space="0" w:color="auto"/>
        <w:right w:val="none" w:sz="0" w:space="0" w:color="auto"/>
      </w:divBdr>
    </w:div>
    <w:div w:id="1470511359">
      <w:bodyDiv w:val="1"/>
      <w:marLeft w:val="0"/>
      <w:marRight w:val="0"/>
      <w:marTop w:val="0"/>
      <w:marBottom w:val="0"/>
      <w:divBdr>
        <w:top w:val="none" w:sz="0" w:space="0" w:color="auto"/>
        <w:left w:val="none" w:sz="0" w:space="0" w:color="auto"/>
        <w:bottom w:val="none" w:sz="0" w:space="0" w:color="auto"/>
        <w:right w:val="none" w:sz="0" w:space="0" w:color="auto"/>
      </w:divBdr>
    </w:div>
    <w:div w:id="1500926403">
      <w:bodyDiv w:val="1"/>
      <w:marLeft w:val="0"/>
      <w:marRight w:val="0"/>
      <w:marTop w:val="0"/>
      <w:marBottom w:val="0"/>
      <w:divBdr>
        <w:top w:val="none" w:sz="0" w:space="0" w:color="auto"/>
        <w:left w:val="none" w:sz="0" w:space="0" w:color="auto"/>
        <w:bottom w:val="none" w:sz="0" w:space="0" w:color="auto"/>
        <w:right w:val="none" w:sz="0" w:space="0" w:color="auto"/>
      </w:divBdr>
    </w:div>
    <w:div w:id="1516262647">
      <w:bodyDiv w:val="1"/>
      <w:marLeft w:val="0"/>
      <w:marRight w:val="0"/>
      <w:marTop w:val="0"/>
      <w:marBottom w:val="0"/>
      <w:divBdr>
        <w:top w:val="none" w:sz="0" w:space="0" w:color="auto"/>
        <w:left w:val="none" w:sz="0" w:space="0" w:color="auto"/>
        <w:bottom w:val="none" w:sz="0" w:space="0" w:color="auto"/>
        <w:right w:val="none" w:sz="0" w:space="0" w:color="auto"/>
      </w:divBdr>
    </w:div>
    <w:div w:id="1522010196">
      <w:bodyDiv w:val="1"/>
      <w:marLeft w:val="0"/>
      <w:marRight w:val="0"/>
      <w:marTop w:val="0"/>
      <w:marBottom w:val="0"/>
      <w:divBdr>
        <w:top w:val="none" w:sz="0" w:space="0" w:color="auto"/>
        <w:left w:val="none" w:sz="0" w:space="0" w:color="auto"/>
        <w:bottom w:val="none" w:sz="0" w:space="0" w:color="auto"/>
        <w:right w:val="none" w:sz="0" w:space="0" w:color="auto"/>
      </w:divBdr>
    </w:div>
    <w:div w:id="1523669123">
      <w:bodyDiv w:val="1"/>
      <w:marLeft w:val="0"/>
      <w:marRight w:val="0"/>
      <w:marTop w:val="0"/>
      <w:marBottom w:val="0"/>
      <w:divBdr>
        <w:top w:val="none" w:sz="0" w:space="0" w:color="auto"/>
        <w:left w:val="none" w:sz="0" w:space="0" w:color="auto"/>
        <w:bottom w:val="none" w:sz="0" w:space="0" w:color="auto"/>
        <w:right w:val="none" w:sz="0" w:space="0" w:color="auto"/>
      </w:divBdr>
    </w:div>
    <w:div w:id="1534926794">
      <w:bodyDiv w:val="1"/>
      <w:marLeft w:val="0"/>
      <w:marRight w:val="0"/>
      <w:marTop w:val="0"/>
      <w:marBottom w:val="0"/>
      <w:divBdr>
        <w:top w:val="none" w:sz="0" w:space="0" w:color="auto"/>
        <w:left w:val="none" w:sz="0" w:space="0" w:color="auto"/>
        <w:bottom w:val="none" w:sz="0" w:space="0" w:color="auto"/>
        <w:right w:val="none" w:sz="0" w:space="0" w:color="auto"/>
      </w:divBdr>
    </w:div>
    <w:div w:id="1542742595">
      <w:bodyDiv w:val="1"/>
      <w:marLeft w:val="0"/>
      <w:marRight w:val="0"/>
      <w:marTop w:val="0"/>
      <w:marBottom w:val="0"/>
      <w:divBdr>
        <w:top w:val="none" w:sz="0" w:space="0" w:color="auto"/>
        <w:left w:val="none" w:sz="0" w:space="0" w:color="auto"/>
        <w:bottom w:val="none" w:sz="0" w:space="0" w:color="auto"/>
        <w:right w:val="none" w:sz="0" w:space="0" w:color="auto"/>
      </w:divBdr>
    </w:div>
    <w:div w:id="1550916728">
      <w:bodyDiv w:val="1"/>
      <w:marLeft w:val="0"/>
      <w:marRight w:val="0"/>
      <w:marTop w:val="0"/>
      <w:marBottom w:val="0"/>
      <w:divBdr>
        <w:top w:val="none" w:sz="0" w:space="0" w:color="auto"/>
        <w:left w:val="none" w:sz="0" w:space="0" w:color="auto"/>
        <w:bottom w:val="none" w:sz="0" w:space="0" w:color="auto"/>
        <w:right w:val="none" w:sz="0" w:space="0" w:color="auto"/>
      </w:divBdr>
    </w:div>
    <w:div w:id="1550989783">
      <w:bodyDiv w:val="1"/>
      <w:marLeft w:val="0"/>
      <w:marRight w:val="0"/>
      <w:marTop w:val="0"/>
      <w:marBottom w:val="0"/>
      <w:divBdr>
        <w:top w:val="none" w:sz="0" w:space="0" w:color="auto"/>
        <w:left w:val="none" w:sz="0" w:space="0" w:color="auto"/>
        <w:bottom w:val="none" w:sz="0" w:space="0" w:color="auto"/>
        <w:right w:val="none" w:sz="0" w:space="0" w:color="auto"/>
      </w:divBdr>
    </w:div>
    <w:div w:id="1584335517">
      <w:bodyDiv w:val="1"/>
      <w:marLeft w:val="0"/>
      <w:marRight w:val="0"/>
      <w:marTop w:val="0"/>
      <w:marBottom w:val="0"/>
      <w:divBdr>
        <w:top w:val="none" w:sz="0" w:space="0" w:color="auto"/>
        <w:left w:val="none" w:sz="0" w:space="0" w:color="auto"/>
        <w:bottom w:val="none" w:sz="0" w:space="0" w:color="auto"/>
        <w:right w:val="none" w:sz="0" w:space="0" w:color="auto"/>
      </w:divBdr>
    </w:div>
    <w:div w:id="1594436552">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6495888">
      <w:bodyDiv w:val="1"/>
      <w:marLeft w:val="0"/>
      <w:marRight w:val="0"/>
      <w:marTop w:val="0"/>
      <w:marBottom w:val="0"/>
      <w:divBdr>
        <w:top w:val="none" w:sz="0" w:space="0" w:color="auto"/>
        <w:left w:val="none" w:sz="0" w:space="0" w:color="auto"/>
        <w:bottom w:val="none" w:sz="0" w:space="0" w:color="auto"/>
        <w:right w:val="none" w:sz="0" w:space="0" w:color="auto"/>
      </w:divBdr>
    </w:div>
    <w:div w:id="1612004752">
      <w:bodyDiv w:val="1"/>
      <w:marLeft w:val="0"/>
      <w:marRight w:val="0"/>
      <w:marTop w:val="0"/>
      <w:marBottom w:val="0"/>
      <w:divBdr>
        <w:top w:val="none" w:sz="0" w:space="0" w:color="auto"/>
        <w:left w:val="none" w:sz="0" w:space="0" w:color="auto"/>
        <w:bottom w:val="none" w:sz="0" w:space="0" w:color="auto"/>
        <w:right w:val="none" w:sz="0" w:space="0" w:color="auto"/>
      </w:divBdr>
    </w:div>
    <w:div w:id="1642423735">
      <w:bodyDiv w:val="1"/>
      <w:marLeft w:val="0"/>
      <w:marRight w:val="0"/>
      <w:marTop w:val="0"/>
      <w:marBottom w:val="0"/>
      <w:divBdr>
        <w:top w:val="none" w:sz="0" w:space="0" w:color="auto"/>
        <w:left w:val="none" w:sz="0" w:space="0" w:color="auto"/>
        <w:bottom w:val="none" w:sz="0" w:space="0" w:color="auto"/>
        <w:right w:val="none" w:sz="0" w:space="0" w:color="auto"/>
      </w:divBdr>
    </w:div>
    <w:div w:id="1653487444">
      <w:bodyDiv w:val="1"/>
      <w:marLeft w:val="0"/>
      <w:marRight w:val="0"/>
      <w:marTop w:val="0"/>
      <w:marBottom w:val="0"/>
      <w:divBdr>
        <w:top w:val="none" w:sz="0" w:space="0" w:color="auto"/>
        <w:left w:val="none" w:sz="0" w:space="0" w:color="auto"/>
        <w:bottom w:val="none" w:sz="0" w:space="0" w:color="auto"/>
        <w:right w:val="none" w:sz="0" w:space="0" w:color="auto"/>
      </w:divBdr>
    </w:div>
    <w:div w:id="1658419831">
      <w:bodyDiv w:val="1"/>
      <w:marLeft w:val="0"/>
      <w:marRight w:val="0"/>
      <w:marTop w:val="0"/>
      <w:marBottom w:val="0"/>
      <w:divBdr>
        <w:top w:val="none" w:sz="0" w:space="0" w:color="auto"/>
        <w:left w:val="none" w:sz="0" w:space="0" w:color="auto"/>
        <w:bottom w:val="none" w:sz="0" w:space="0" w:color="auto"/>
        <w:right w:val="none" w:sz="0" w:space="0" w:color="auto"/>
      </w:divBdr>
    </w:div>
    <w:div w:id="1660842158">
      <w:bodyDiv w:val="1"/>
      <w:marLeft w:val="0"/>
      <w:marRight w:val="0"/>
      <w:marTop w:val="0"/>
      <w:marBottom w:val="0"/>
      <w:divBdr>
        <w:top w:val="none" w:sz="0" w:space="0" w:color="auto"/>
        <w:left w:val="none" w:sz="0" w:space="0" w:color="auto"/>
        <w:bottom w:val="none" w:sz="0" w:space="0" w:color="auto"/>
        <w:right w:val="none" w:sz="0" w:space="0" w:color="auto"/>
      </w:divBdr>
    </w:div>
    <w:div w:id="1670401882">
      <w:bodyDiv w:val="1"/>
      <w:marLeft w:val="0"/>
      <w:marRight w:val="0"/>
      <w:marTop w:val="0"/>
      <w:marBottom w:val="0"/>
      <w:divBdr>
        <w:top w:val="none" w:sz="0" w:space="0" w:color="auto"/>
        <w:left w:val="none" w:sz="0" w:space="0" w:color="auto"/>
        <w:bottom w:val="none" w:sz="0" w:space="0" w:color="auto"/>
        <w:right w:val="none" w:sz="0" w:space="0" w:color="auto"/>
      </w:divBdr>
    </w:div>
    <w:div w:id="1691056434">
      <w:bodyDiv w:val="1"/>
      <w:marLeft w:val="0"/>
      <w:marRight w:val="0"/>
      <w:marTop w:val="0"/>
      <w:marBottom w:val="0"/>
      <w:divBdr>
        <w:top w:val="none" w:sz="0" w:space="0" w:color="auto"/>
        <w:left w:val="none" w:sz="0" w:space="0" w:color="auto"/>
        <w:bottom w:val="none" w:sz="0" w:space="0" w:color="auto"/>
        <w:right w:val="none" w:sz="0" w:space="0" w:color="auto"/>
      </w:divBdr>
    </w:div>
    <w:div w:id="1719207617">
      <w:bodyDiv w:val="1"/>
      <w:marLeft w:val="0"/>
      <w:marRight w:val="0"/>
      <w:marTop w:val="0"/>
      <w:marBottom w:val="0"/>
      <w:divBdr>
        <w:top w:val="none" w:sz="0" w:space="0" w:color="auto"/>
        <w:left w:val="none" w:sz="0" w:space="0" w:color="auto"/>
        <w:bottom w:val="none" w:sz="0" w:space="0" w:color="auto"/>
        <w:right w:val="none" w:sz="0" w:space="0" w:color="auto"/>
      </w:divBdr>
    </w:div>
    <w:div w:id="1757167903">
      <w:bodyDiv w:val="1"/>
      <w:marLeft w:val="0"/>
      <w:marRight w:val="0"/>
      <w:marTop w:val="0"/>
      <w:marBottom w:val="0"/>
      <w:divBdr>
        <w:top w:val="none" w:sz="0" w:space="0" w:color="auto"/>
        <w:left w:val="none" w:sz="0" w:space="0" w:color="auto"/>
        <w:bottom w:val="none" w:sz="0" w:space="0" w:color="auto"/>
        <w:right w:val="none" w:sz="0" w:space="0" w:color="auto"/>
      </w:divBdr>
    </w:div>
    <w:div w:id="1767269155">
      <w:bodyDiv w:val="1"/>
      <w:marLeft w:val="0"/>
      <w:marRight w:val="0"/>
      <w:marTop w:val="0"/>
      <w:marBottom w:val="0"/>
      <w:divBdr>
        <w:top w:val="none" w:sz="0" w:space="0" w:color="auto"/>
        <w:left w:val="none" w:sz="0" w:space="0" w:color="auto"/>
        <w:bottom w:val="none" w:sz="0" w:space="0" w:color="auto"/>
        <w:right w:val="none" w:sz="0" w:space="0" w:color="auto"/>
      </w:divBdr>
    </w:div>
    <w:div w:id="1776630250">
      <w:bodyDiv w:val="1"/>
      <w:marLeft w:val="0"/>
      <w:marRight w:val="0"/>
      <w:marTop w:val="0"/>
      <w:marBottom w:val="0"/>
      <w:divBdr>
        <w:top w:val="none" w:sz="0" w:space="0" w:color="auto"/>
        <w:left w:val="none" w:sz="0" w:space="0" w:color="auto"/>
        <w:bottom w:val="none" w:sz="0" w:space="0" w:color="auto"/>
        <w:right w:val="none" w:sz="0" w:space="0" w:color="auto"/>
      </w:divBdr>
    </w:div>
    <w:div w:id="1784837315">
      <w:bodyDiv w:val="1"/>
      <w:marLeft w:val="0"/>
      <w:marRight w:val="0"/>
      <w:marTop w:val="0"/>
      <w:marBottom w:val="0"/>
      <w:divBdr>
        <w:top w:val="none" w:sz="0" w:space="0" w:color="auto"/>
        <w:left w:val="none" w:sz="0" w:space="0" w:color="auto"/>
        <w:bottom w:val="none" w:sz="0" w:space="0" w:color="auto"/>
        <w:right w:val="none" w:sz="0" w:space="0" w:color="auto"/>
      </w:divBdr>
    </w:div>
    <w:div w:id="1785885796">
      <w:bodyDiv w:val="1"/>
      <w:marLeft w:val="0"/>
      <w:marRight w:val="0"/>
      <w:marTop w:val="0"/>
      <w:marBottom w:val="0"/>
      <w:divBdr>
        <w:top w:val="none" w:sz="0" w:space="0" w:color="auto"/>
        <w:left w:val="none" w:sz="0" w:space="0" w:color="auto"/>
        <w:bottom w:val="none" w:sz="0" w:space="0" w:color="auto"/>
        <w:right w:val="none" w:sz="0" w:space="0" w:color="auto"/>
      </w:divBdr>
    </w:div>
    <w:div w:id="1790319051">
      <w:bodyDiv w:val="1"/>
      <w:marLeft w:val="0"/>
      <w:marRight w:val="0"/>
      <w:marTop w:val="0"/>
      <w:marBottom w:val="0"/>
      <w:divBdr>
        <w:top w:val="none" w:sz="0" w:space="0" w:color="auto"/>
        <w:left w:val="none" w:sz="0" w:space="0" w:color="auto"/>
        <w:bottom w:val="none" w:sz="0" w:space="0" w:color="auto"/>
        <w:right w:val="none" w:sz="0" w:space="0" w:color="auto"/>
      </w:divBdr>
    </w:div>
    <w:div w:id="1809131076">
      <w:bodyDiv w:val="1"/>
      <w:marLeft w:val="0"/>
      <w:marRight w:val="0"/>
      <w:marTop w:val="0"/>
      <w:marBottom w:val="0"/>
      <w:divBdr>
        <w:top w:val="none" w:sz="0" w:space="0" w:color="auto"/>
        <w:left w:val="none" w:sz="0" w:space="0" w:color="auto"/>
        <w:bottom w:val="none" w:sz="0" w:space="0" w:color="auto"/>
        <w:right w:val="none" w:sz="0" w:space="0" w:color="auto"/>
      </w:divBdr>
    </w:div>
    <w:div w:id="1811164942">
      <w:bodyDiv w:val="1"/>
      <w:marLeft w:val="0"/>
      <w:marRight w:val="0"/>
      <w:marTop w:val="0"/>
      <w:marBottom w:val="0"/>
      <w:divBdr>
        <w:top w:val="none" w:sz="0" w:space="0" w:color="auto"/>
        <w:left w:val="none" w:sz="0" w:space="0" w:color="auto"/>
        <w:bottom w:val="none" w:sz="0" w:space="0" w:color="auto"/>
        <w:right w:val="none" w:sz="0" w:space="0" w:color="auto"/>
      </w:divBdr>
    </w:div>
    <w:div w:id="1816020059">
      <w:bodyDiv w:val="1"/>
      <w:marLeft w:val="0"/>
      <w:marRight w:val="0"/>
      <w:marTop w:val="0"/>
      <w:marBottom w:val="0"/>
      <w:divBdr>
        <w:top w:val="none" w:sz="0" w:space="0" w:color="auto"/>
        <w:left w:val="none" w:sz="0" w:space="0" w:color="auto"/>
        <w:bottom w:val="none" w:sz="0" w:space="0" w:color="auto"/>
        <w:right w:val="none" w:sz="0" w:space="0" w:color="auto"/>
      </w:divBdr>
    </w:div>
    <w:div w:id="1818841359">
      <w:bodyDiv w:val="1"/>
      <w:marLeft w:val="0"/>
      <w:marRight w:val="0"/>
      <w:marTop w:val="0"/>
      <w:marBottom w:val="0"/>
      <w:divBdr>
        <w:top w:val="none" w:sz="0" w:space="0" w:color="auto"/>
        <w:left w:val="none" w:sz="0" w:space="0" w:color="auto"/>
        <w:bottom w:val="none" w:sz="0" w:space="0" w:color="auto"/>
        <w:right w:val="none" w:sz="0" w:space="0" w:color="auto"/>
      </w:divBdr>
    </w:div>
    <w:div w:id="1825269891">
      <w:bodyDiv w:val="1"/>
      <w:marLeft w:val="0"/>
      <w:marRight w:val="0"/>
      <w:marTop w:val="0"/>
      <w:marBottom w:val="0"/>
      <w:divBdr>
        <w:top w:val="none" w:sz="0" w:space="0" w:color="auto"/>
        <w:left w:val="none" w:sz="0" w:space="0" w:color="auto"/>
        <w:bottom w:val="none" w:sz="0" w:space="0" w:color="auto"/>
        <w:right w:val="none" w:sz="0" w:space="0" w:color="auto"/>
      </w:divBdr>
    </w:div>
    <w:div w:id="1835216809">
      <w:bodyDiv w:val="1"/>
      <w:marLeft w:val="0"/>
      <w:marRight w:val="0"/>
      <w:marTop w:val="0"/>
      <w:marBottom w:val="0"/>
      <w:divBdr>
        <w:top w:val="none" w:sz="0" w:space="0" w:color="auto"/>
        <w:left w:val="none" w:sz="0" w:space="0" w:color="auto"/>
        <w:bottom w:val="none" w:sz="0" w:space="0" w:color="auto"/>
        <w:right w:val="none" w:sz="0" w:space="0" w:color="auto"/>
      </w:divBdr>
    </w:div>
    <w:div w:id="1854614476">
      <w:bodyDiv w:val="1"/>
      <w:marLeft w:val="0"/>
      <w:marRight w:val="0"/>
      <w:marTop w:val="0"/>
      <w:marBottom w:val="0"/>
      <w:divBdr>
        <w:top w:val="none" w:sz="0" w:space="0" w:color="auto"/>
        <w:left w:val="none" w:sz="0" w:space="0" w:color="auto"/>
        <w:bottom w:val="none" w:sz="0" w:space="0" w:color="auto"/>
        <w:right w:val="none" w:sz="0" w:space="0" w:color="auto"/>
      </w:divBdr>
    </w:div>
    <w:div w:id="1860852271">
      <w:bodyDiv w:val="1"/>
      <w:marLeft w:val="0"/>
      <w:marRight w:val="0"/>
      <w:marTop w:val="0"/>
      <w:marBottom w:val="0"/>
      <w:divBdr>
        <w:top w:val="none" w:sz="0" w:space="0" w:color="auto"/>
        <w:left w:val="none" w:sz="0" w:space="0" w:color="auto"/>
        <w:bottom w:val="none" w:sz="0" w:space="0" w:color="auto"/>
        <w:right w:val="none" w:sz="0" w:space="0" w:color="auto"/>
      </w:divBdr>
    </w:div>
    <w:div w:id="1876308980">
      <w:bodyDiv w:val="1"/>
      <w:marLeft w:val="0"/>
      <w:marRight w:val="0"/>
      <w:marTop w:val="0"/>
      <w:marBottom w:val="0"/>
      <w:divBdr>
        <w:top w:val="none" w:sz="0" w:space="0" w:color="auto"/>
        <w:left w:val="none" w:sz="0" w:space="0" w:color="auto"/>
        <w:bottom w:val="none" w:sz="0" w:space="0" w:color="auto"/>
        <w:right w:val="none" w:sz="0" w:space="0" w:color="auto"/>
      </w:divBdr>
    </w:div>
    <w:div w:id="1879582564">
      <w:bodyDiv w:val="1"/>
      <w:marLeft w:val="0"/>
      <w:marRight w:val="0"/>
      <w:marTop w:val="0"/>
      <w:marBottom w:val="0"/>
      <w:divBdr>
        <w:top w:val="none" w:sz="0" w:space="0" w:color="auto"/>
        <w:left w:val="none" w:sz="0" w:space="0" w:color="auto"/>
        <w:bottom w:val="none" w:sz="0" w:space="0" w:color="auto"/>
        <w:right w:val="none" w:sz="0" w:space="0" w:color="auto"/>
      </w:divBdr>
    </w:div>
    <w:div w:id="1892495029">
      <w:bodyDiv w:val="1"/>
      <w:marLeft w:val="0"/>
      <w:marRight w:val="0"/>
      <w:marTop w:val="0"/>
      <w:marBottom w:val="0"/>
      <w:divBdr>
        <w:top w:val="none" w:sz="0" w:space="0" w:color="auto"/>
        <w:left w:val="none" w:sz="0" w:space="0" w:color="auto"/>
        <w:bottom w:val="none" w:sz="0" w:space="0" w:color="auto"/>
        <w:right w:val="none" w:sz="0" w:space="0" w:color="auto"/>
      </w:divBdr>
    </w:div>
    <w:div w:id="1911114114">
      <w:bodyDiv w:val="1"/>
      <w:marLeft w:val="0"/>
      <w:marRight w:val="0"/>
      <w:marTop w:val="0"/>
      <w:marBottom w:val="0"/>
      <w:divBdr>
        <w:top w:val="none" w:sz="0" w:space="0" w:color="auto"/>
        <w:left w:val="none" w:sz="0" w:space="0" w:color="auto"/>
        <w:bottom w:val="none" w:sz="0" w:space="0" w:color="auto"/>
        <w:right w:val="none" w:sz="0" w:space="0" w:color="auto"/>
      </w:divBdr>
    </w:div>
    <w:div w:id="1916621568">
      <w:bodyDiv w:val="1"/>
      <w:marLeft w:val="0"/>
      <w:marRight w:val="0"/>
      <w:marTop w:val="0"/>
      <w:marBottom w:val="0"/>
      <w:divBdr>
        <w:top w:val="none" w:sz="0" w:space="0" w:color="auto"/>
        <w:left w:val="none" w:sz="0" w:space="0" w:color="auto"/>
        <w:bottom w:val="none" w:sz="0" w:space="0" w:color="auto"/>
        <w:right w:val="none" w:sz="0" w:space="0" w:color="auto"/>
      </w:divBdr>
    </w:div>
    <w:div w:id="1920826224">
      <w:bodyDiv w:val="1"/>
      <w:marLeft w:val="0"/>
      <w:marRight w:val="0"/>
      <w:marTop w:val="0"/>
      <w:marBottom w:val="0"/>
      <w:divBdr>
        <w:top w:val="none" w:sz="0" w:space="0" w:color="auto"/>
        <w:left w:val="none" w:sz="0" w:space="0" w:color="auto"/>
        <w:bottom w:val="none" w:sz="0" w:space="0" w:color="auto"/>
        <w:right w:val="none" w:sz="0" w:space="0" w:color="auto"/>
      </w:divBdr>
    </w:div>
    <w:div w:id="1925796006">
      <w:bodyDiv w:val="1"/>
      <w:marLeft w:val="0"/>
      <w:marRight w:val="0"/>
      <w:marTop w:val="0"/>
      <w:marBottom w:val="0"/>
      <w:divBdr>
        <w:top w:val="none" w:sz="0" w:space="0" w:color="auto"/>
        <w:left w:val="none" w:sz="0" w:space="0" w:color="auto"/>
        <w:bottom w:val="none" w:sz="0" w:space="0" w:color="auto"/>
        <w:right w:val="none" w:sz="0" w:space="0" w:color="auto"/>
      </w:divBdr>
    </w:div>
    <w:div w:id="1935359384">
      <w:bodyDiv w:val="1"/>
      <w:marLeft w:val="0"/>
      <w:marRight w:val="0"/>
      <w:marTop w:val="0"/>
      <w:marBottom w:val="0"/>
      <w:divBdr>
        <w:top w:val="none" w:sz="0" w:space="0" w:color="auto"/>
        <w:left w:val="none" w:sz="0" w:space="0" w:color="auto"/>
        <w:bottom w:val="none" w:sz="0" w:space="0" w:color="auto"/>
        <w:right w:val="none" w:sz="0" w:space="0" w:color="auto"/>
      </w:divBdr>
    </w:div>
    <w:div w:id="1938976979">
      <w:bodyDiv w:val="1"/>
      <w:marLeft w:val="0"/>
      <w:marRight w:val="0"/>
      <w:marTop w:val="0"/>
      <w:marBottom w:val="0"/>
      <w:divBdr>
        <w:top w:val="none" w:sz="0" w:space="0" w:color="auto"/>
        <w:left w:val="none" w:sz="0" w:space="0" w:color="auto"/>
        <w:bottom w:val="none" w:sz="0" w:space="0" w:color="auto"/>
        <w:right w:val="none" w:sz="0" w:space="0" w:color="auto"/>
      </w:divBdr>
    </w:div>
    <w:div w:id="1942488507">
      <w:bodyDiv w:val="1"/>
      <w:marLeft w:val="0"/>
      <w:marRight w:val="0"/>
      <w:marTop w:val="0"/>
      <w:marBottom w:val="0"/>
      <w:divBdr>
        <w:top w:val="none" w:sz="0" w:space="0" w:color="auto"/>
        <w:left w:val="none" w:sz="0" w:space="0" w:color="auto"/>
        <w:bottom w:val="none" w:sz="0" w:space="0" w:color="auto"/>
        <w:right w:val="none" w:sz="0" w:space="0" w:color="auto"/>
      </w:divBdr>
    </w:div>
    <w:div w:id="1958751739">
      <w:bodyDiv w:val="1"/>
      <w:marLeft w:val="0"/>
      <w:marRight w:val="0"/>
      <w:marTop w:val="0"/>
      <w:marBottom w:val="0"/>
      <w:divBdr>
        <w:top w:val="none" w:sz="0" w:space="0" w:color="auto"/>
        <w:left w:val="none" w:sz="0" w:space="0" w:color="auto"/>
        <w:bottom w:val="none" w:sz="0" w:space="0" w:color="auto"/>
        <w:right w:val="none" w:sz="0" w:space="0" w:color="auto"/>
      </w:divBdr>
    </w:div>
    <w:div w:id="1960065346">
      <w:bodyDiv w:val="1"/>
      <w:marLeft w:val="0"/>
      <w:marRight w:val="0"/>
      <w:marTop w:val="0"/>
      <w:marBottom w:val="0"/>
      <w:divBdr>
        <w:top w:val="none" w:sz="0" w:space="0" w:color="auto"/>
        <w:left w:val="none" w:sz="0" w:space="0" w:color="auto"/>
        <w:bottom w:val="none" w:sz="0" w:space="0" w:color="auto"/>
        <w:right w:val="none" w:sz="0" w:space="0" w:color="auto"/>
      </w:divBdr>
    </w:div>
    <w:div w:id="1960142641">
      <w:bodyDiv w:val="1"/>
      <w:marLeft w:val="0"/>
      <w:marRight w:val="0"/>
      <w:marTop w:val="0"/>
      <w:marBottom w:val="0"/>
      <w:divBdr>
        <w:top w:val="none" w:sz="0" w:space="0" w:color="auto"/>
        <w:left w:val="none" w:sz="0" w:space="0" w:color="auto"/>
        <w:bottom w:val="none" w:sz="0" w:space="0" w:color="auto"/>
        <w:right w:val="none" w:sz="0" w:space="0" w:color="auto"/>
      </w:divBdr>
    </w:div>
    <w:div w:id="1970889191">
      <w:bodyDiv w:val="1"/>
      <w:marLeft w:val="0"/>
      <w:marRight w:val="0"/>
      <w:marTop w:val="0"/>
      <w:marBottom w:val="0"/>
      <w:divBdr>
        <w:top w:val="none" w:sz="0" w:space="0" w:color="auto"/>
        <w:left w:val="none" w:sz="0" w:space="0" w:color="auto"/>
        <w:bottom w:val="none" w:sz="0" w:space="0" w:color="auto"/>
        <w:right w:val="none" w:sz="0" w:space="0" w:color="auto"/>
      </w:divBdr>
    </w:div>
    <w:div w:id="2017883422">
      <w:bodyDiv w:val="1"/>
      <w:marLeft w:val="0"/>
      <w:marRight w:val="0"/>
      <w:marTop w:val="0"/>
      <w:marBottom w:val="0"/>
      <w:divBdr>
        <w:top w:val="none" w:sz="0" w:space="0" w:color="auto"/>
        <w:left w:val="none" w:sz="0" w:space="0" w:color="auto"/>
        <w:bottom w:val="none" w:sz="0" w:space="0" w:color="auto"/>
        <w:right w:val="none" w:sz="0" w:space="0" w:color="auto"/>
      </w:divBdr>
    </w:div>
    <w:div w:id="2019043245">
      <w:bodyDiv w:val="1"/>
      <w:marLeft w:val="0"/>
      <w:marRight w:val="0"/>
      <w:marTop w:val="0"/>
      <w:marBottom w:val="0"/>
      <w:divBdr>
        <w:top w:val="none" w:sz="0" w:space="0" w:color="auto"/>
        <w:left w:val="none" w:sz="0" w:space="0" w:color="auto"/>
        <w:bottom w:val="none" w:sz="0" w:space="0" w:color="auto"/>
        <w:right w:val="none" w:sz="0" w:space="0" w:color="auto"/>
      </w:divBdr>
    </w:div>
    <w:div w:id="2026053946">
      <w:bodyDiv w:val="1"/>
      <w:marLeft w:val="0"/>
      <w:marRight w:val="0"/>
      <w:marTop w:val="0"/>
      <w:marBottom w:val="0"/>
      <w:divBdr>
        <w:top w:val="none" w:sz="0" w:space="0" w:color="auto"/>
        <w:left w:val="none" w:sz="0" w:space="0" w:color="auto"/>
        <w:bottom w:val="none" w:sz="0" w:space="0" w:color="auto"/>
        <w:right w:val="none" w:sz="0" w:space="0" w:color="auto"/>
      </w:divBdr>
    </w:div>
    <w:div w:id="2047635171">
      <w:bodyDiv w:val="1"/>
      <w:marLeft w:val="0"/>
      <w:marRight w:val="0"/>
      <w:marTop w:val="0"/>
      <w:marBottom w:val="0"/>
      <w:divBdr>
        <w:top w:val="none" w:sz="0" w:space="0" w:color="auto"/>
        <w:left w:val="none" w:sz="0" w:space="0" w:color="auto"/>
        <w:bottom w:val="none" w:sz="0" w:space="0" w:color="auto"/>
        <w:right w:val="none" w:sz="0" w:space="0" w:color="auto"/>
      </w:divBdr>
    </w:div>
    <w:div w:id="2059283900">
      <w:bodyDiv w:val="1"/>
      <w:marLeft w:val="0"/>
      <w:marRight w:val="0"/>
      <w:marTop w:val="0"/>
      <w:marBottom w:val="0"/>
      <w:divBdr>
        <w:top w:val="none" w:sz="0" w:space="0" w:color="auto"/>
        <w:left w:val="none" w:sz="0" w:space="0" w:color="auto"/>
        <w:bottom w:val="none" w:sz="0" w:space="0" w:color="auto"/>
        <w:right w:val="none" w:sz="0" w:space="0" w:color="auto"/>
      </w:divBdr>
    </w:div>
    <w:div w:id="2060006873">
      <w:bodyDiv w:val="1"/>
      <w:marLeft w:val="0"/>
      <w:marRight w:val="0"/>
      <w:marTop w:val="0"/>
      <w:marBottom w:val="0"/>
      <w:divBdr>
        <w:top w:val="none" w:sz="0" w:space="0" w:color="auto"/>
        <w:left w:val="none" w:sz="0" w:space="0" w:color="auto"/>
        <w:bottom w:val="none" w:sz="0" w:space="0" w:color="auto"/>
        <w:right w:val="none" w:sz="0" w:space="0" w:color="auto"/>
      </w:divBdr>
    </w:div>
    <w:div w:id="2073384478">
      <w:bodyDiv w:val="1"/>
      <w:marLeft w:val="0"/>
      <w:marRight w:val="0"/>
      <w:marTop w:val="0"/>
      <w:marBottom w:val="0"/>
      <w:divBdr>
        <w:top w:val="none" w:sz="0" w:space="0" w:color="auto"/>
        <w:left w:val="none" w:sz="0" w:space="0" w:color="auto"/>
        <w:bottom w:val="none" w:sz="0" w:space="0" w:color="auto"/>
        <w:right w:val="none" w:sz="0" w:space="0" w:color="auto"/>
      </w:divBdr>
    </w:div>
    <w:div w:id="2076314766">
      <w:bodyDiv w:val="1"/>
      <w:marLeft w:val="0"/>
      <w:marRight w:val="0"/>
      <w:marTop w:val="0"/>
      <w:marBottom w:val="0"/>
      <w:divBdr>
        <w:top w:val="none" w:sz="0" w:space="0" w:color="auto"/>
        <w:left w:val="none" w:sz="0" w:space="0" w:color="auto"/>
        <w:bottom w:val="none" w:sz="0" w:space="0" w:color="auto"/>
        <w:right w:val="none" w:sz="0" w:space="0" w:color="auto"/>
      </w:divBdr>
    </w:div>
    <w:div w:id="2082481035">
      <w:bodyDiv w:val="1"/>
      <w:marLeft w:val="0"/>
      <w:marRight w:val="0"/>
      <w:marTop w:val="0"/>
      <w:marBottom w:val="0"/>
      <w:divBdr>
        <w:top w:val="none" w:sz="0" w:space="0" w:color="auto"/>
        <w:left w:val="none" w:sz="0" w:space="0" w:color="auto"/>
        <w:bottom w:val="none" w:sz="0" w:space="0" w:color="auto"/>
        <w:right w:val="none" w:sz="0" w:space="0" w:color="auto"/>
      </w:divBdr>
    </w:div>
    <w:div w:id="2091075590">
      <w:bodyDiv w:val="1"/>
      <w:marLeft w:val="0"/>
      <w:marRight w:val="0"/>
      <w:marTop w:val="0"/>
      <w:marBottom w:val="0"/>
      <w:divBdr>
        <w:top w:val="none" w:sz="0" w:space="0" w:color="auto"/>
        <w:left w:val="none" w:sz="0" w:space="0" w:color="auto"/>
        <w:bottom w:val="none" w:sz="0" w:space="0" w:color="auto"/>
        <w:right w:val="none" w:sz="0" w:space="0" w:color="auto"/>
      </w:divBdr>
    </w:div>
    <w:div w:id="2092116337">
      <w:bodyDiv w:val="1"/>
      <w:marLeft w:val="0"/>
      <w:marRight w:val="0"/>
      <w:marTop w:val="0"/>
      <w:marBottom w:val="0"/>
      <w:divBdr>
        <w:top w:val="none" w:sz="0" w:space="0" w:color="auto"/>
        <w:left w:val="none" w:sz="0" w:space="0" w:color="auto"/>
        <w:bottom w:val="none" w:sz="0" w:space="0" w:color="auto"/>
        <w:right w:val="none" w:sz="0" w:space="0" w:color="auto"/>
      </w:divBdr>
    </w:div>
    <w:div w:id="2105110884">
      <w:bodyDiv w:val="1"/>
      <w:marLeft w:val="0"/>
      <w:marRight w:val="0"/>
      <w:marTop w:val="0"/>
      <w:marBottom w:val="0"/>
      <w:divBdr>
        <w:top w:val="none" w:sz="0" w:space="0" w:color="auto"/>
        <w:left w:val="none" w:sz="0" w:space="0" w:color="auto"/>
        <w:bottom w:val="none" w:sz="0" w:space="0" w:color="auto"/>
        <w:right w:val="none" w:sz="0" w:space="0" w:color="auto"/>
      </w:divBdr>
    </w:div>
    <w:div w:id="212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16A6-3C58-40F9-8FBE-FB652036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73</Pages>
  <Words>15571</Words>
  <Characters>94976</Characters>
  <Application>Microsoft Office Word</Application>
  <DocSecurity>0</DocSecurity>
  <Lines>791</Lines>
  <Paragraphs>220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home</Company>
  <LinksUpToDate>false</LinksUpToDate>
  <CharactersWithSpaces>110327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Terka</dc:creator>
  <cp:lastModifiedBy>Iveta Gombalová</cp:lastModifiedBy>
  <cp:revision>27</cp:revision>
  <cp:lastPrinted>2019-12-13T09:26:00Z</cp:lastPrinted>
  <dcterms:created xsi:type="dcterms:W3CDTF">2019-12-04T08:47:00Z</dcterms:created>
  <dcterms:modified xsi:type="dcterms:W3CDTF">2019-12-13T09:28:00Z</dcterms:modified>
</cp:coreProperties>
</file>