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0D" w:rsidRPr="00B50B0D" w:rsidRDefault="00B50B0D" w:rsidP="00B5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B50B0D">
        <w:rPr>
          <w:rFonts w:ascii="Times New Roman" w:hAnsi="Times New Roman" w:cs="Times New Roman"/>
          <w:iCs/>
          <w:sz w:val="32"/>
          <w:szCs w:val="32"/>
        </w:rPr>
        <w:t>Dochádzka</w:t>
      </w:r>
    </w:p>
    <w:p w:rsidR="00B50B0D" w:rsidRPr="00B50B0D" w:rsidRDefault="00B50B0D" w:rsidP="00B5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B50B0D">
        <w:rPr>
          <w:rFonts w:ascii="Times New Roman" w:hAnsi="Times New Roman" w:cs="Times New Roman"/>
          <w:iCs/>
          <w:sz w:val="32"/>
          <w:szCs w:val="32"/>
        </w:rPr>
        <w:t>z Mestského zastupiteľstva v Poltári</w:t>
      </w:r>
    </w:p>
    <w:p w:rsidR="00B50B0D" w:rsidRDefault="00B50B0D" w:rsidP="00B5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B50B0D">
        <w:rPr>
          <w:rFonts w:ascii="Times New Roman" w:hAnsi="Times New Roman" w:cs="Times New Roman"/>
          <w:iCs/>
          <w:sz w:val="32"/>
          <w:szCs w:val="32"/>
        </w:rPr>
        <w:t>konané dňa 2</w:t>
      </w:r>
      <w:r w:rsidR="0051634C">
        <w:rPr>
          <w:rFonts w:ascii="Times New Roman" w:hAnsi="Times New Roman" w:cs="Times New Roman"/>
          <w:iCs/>
          <w:sz w:val="32"/>
          <w:szCs w:val="32"/>
        </w:rPr>
        <w:t>2. 8</w:t>
      </w:r>
      <w:r w:rsidRPr="00B50B0D">
        <w:rPr>
          <w:rFonts w:ascii="Times New Roman" w:hAnsi="Times New Roman" w:cs="Times New Roman"/>
          <w:iCs/>
          <w:sz w:val="32"/>
          <w:szCs w:val="32"/>
        </w:rPr>
        <w:t>. 2019</w:t>
      </w:r>
    </w:p>
    <w:p w:rsidR="00B50B0D" w:rsidRDefault="00B50B0D" w:rsidP="00B5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B50B0D" w:rsidRDefault="00B50B0D" w:rsidP="00B5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B50B0D" w:rsidRDefault="00B50B0D" w:rsidP="00B5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B50B0D" w:rsidRPr="00B50B0D" w:rsidRDefault="00B50B0D" w:rsidP="00B5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B50B0D" w:rsidRPr="00B50B0D" w:rsidRDefault="00B50B0D" w:rsidP="00B50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0B0D">
        <w:rPr>
          <w:rFonts w:ascii="Times New Roman" w:hAnsi="Times New Roman" w:cs="Times New Roman"/>
          <w:iCs/>
          <w:sz w:val="28"/>
          <w:szCs w:val="28"/>
        </w:rPr>
        <w:t>Prítomní:</w:t>
      </w:r>
    </w:p>
    <w:p w:rsidR="00B50B0D" w:rsidRPr="00B50B0D" w:rsidRDefault="00B50B0D" w:rsidP="00B50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50B0D" w:rsidRPr="00B50B0D" w:rsidRDefault="00B50B0D" w:rsidP="00B50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41375" w:rsidRPr="00B50B0D" w:rsidRDefault="00B50B0D" w:rsidP="00B50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0B0D">
        <w:rPr>
          <w:rFonts w:ascii="Times New Roman" w:hAnsi="Times New Roman" w:cs="Times New Roman"/>
          <w:iCs/>
          <w:sz w:val="28"/>
          <w:szCs w:val="28"/>
        </w:rPr>
        <w:t xml:space="preserve">JUDr. Bronislava GARAJOVÁ, </w:t>
      </w:r>
      <w:r>
        <w:rPr>
          <w:rFonts w:ascii="Times New Roman" w:hAnsi="Times New Roman" w:cs="Times New Roman"/>
          <w:iCs/>
          <w:sz w:val="28"/>
          <w:szCs w:val="28"/>
        </w:rPr>
        <w:t xml:space="preserve">Boris DREISIG, </w:t>
      </w:r>
      <w:r w:rsidRPr="00B50B0D">
        <w:rPr>
          <w:rFonts w:ascii="Times New Roman" w:hAnsi="Times New Roman" w:cs="Times New Roman"/>
          <w:iCs/>
          <w:sz w:val="28"/>
          <w:szCs w:val="28"/>
        </w:rPr>
        <w:t>Mgr. Pavel JÁNOŠÍK, Mário KURÁK, Ing. Miroslav MACOVE, Zdenko RAČKO, Bc. Ján SKÝPALA, Mgr. Lenka SOJKOVÁ, Karol ŠVINGÁL, Bc. Martina TÓČIKOVÁ, Ing. Peter ŽILÁK,  Pavel GAVALEC, Ján KROMHOLC</w:t>
      </w:r>
    </w:p>
    <w:sectPr w:rsidR="00E41375" w:rsidRPr="00B50B0D" w:rsidSect="00E4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B31685"/>
    <w:rsid w:val="0051634C"/>
    <w:rsid w:val="00B31685"/>
    <w:rsid w:val="00B50B0D"/>
    <w:rsid w:val="00E4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3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PRIMÁTORA</dc:creator>
  <cp:lastModifiedBy>SEKRETARIAT PRIMÁTORA</cp:lastModifiedBy>
  <cp:revision>3</cp:revision>
  <dcterms:created xsi:type="dcterms:W3CDTF">2019-09-02T12:31:00Z</dcterms:created>
  <dcterms:modified xsi:type="dcterms:W3CDTF">2019-09-02T12:34:00Z</dcterms:modified>
</cp:coreProperties>
</file>